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B30C2A"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19г - 223-ФЗ\1.Неразмещено\2.Услуги, работы\Тех инветаризация недвиж им-ва 2020\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Тех инветаризация недвиж им-ва 2020\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33889"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119009" w:history="1">
            <w:r w:rsidR="00833889" w:rsidRPr="00E43B52">
              <w:rPr>
                <w:rStyle w:val="a7"/>
                <w:noProof/>
              </w:rPr>
              <w:t>ИЗВЕЩЕНИЕ О ЗАКУПКЕ</w:t>
            </w:r>
            <w:r w:rsidR="00833889">
              <w:rPr>
                <w:noProof/>
                <w:webHidden/>
              </w:rPr>
              <w:tab/>
            </w:r>
            <w:r w:rsidR="00833889">
              <w:rPr>
                <w:noProof/>
                <w:webHidden/>
              </w:rPr>
              <w:fldChar w:fldCharType="begin"/>
            </w:r>
            <w:r w:rsidR="00833889">
              <w:rPr>
                <w:noProof/>
                <w:webHidden/>
              </w:rPr>
              <w:instrText xml:space="preserve"> PAGEREF _Toc27119009 \h </w:instrText>
            </w:r>
            <w:r w:rsidR="00833889">
              <w:rPr>
                <w:noProof/>
                <w:webHidden/>
              </w:rPr>
            </w:r>
            <w:r w:rsidR="00833889">
              <w:rPr>
                <w:noProof/>
                <w:webHidden/>
              </w:rPr>
              <w:fldChar w:fldCharType="separate"/>
            </w:r>
            <w:r w:rsidR="00833889">
              <w:rPr>
                <w:noProof/>
                <w:webHidden/>
              </w:rPr>
              <w:t>3</w:t>
            </w:r>
            <w:r w:rsidR="00833889">
              <w:rPr>
                <w:noProof/>
                <w:webHidden/>
              </w:rPr>
              <w:fldChar w:fldCharType="end"/>
            </w:r>
          </w:hyperlink>
        </w:p>
        <w:p w:rsidR="00833889" w:rsidRDefault="00B30C2A">
          <w:pPr>
            <w:pStyle w:val="13"/>
            <w:tabs>
              <w:tab w:val="right" w:leader="dot" w:pos="10055"/>
            </w:tabs>
            <w:rPr>
              <w:rFonts w:asciiTheme="minorHAnsi" w:eastAsiaTheme="minorEastAsia" w:hAnsiTheme="minorHAnsi" w:cstheme="minorBidi"/>
              <w:noProof/>
              <w:sz w:val="22"/>
              <w:szCs w:val="22"/>
            </w:rPr>
          </w:pPr>
          <w:hyperlink w:anchor="_Toc27119010" w:history="1">
            <w:r w:rsidR="00833889" w:rsidRPr="00E43B52">
              <w:rPr>
                <w:rStyle w:val="a7"/>
                <w:noProof/>
              </w:rPr>
              <w:t>РАЗДЕЛ I. ТЕРМИНЫ И ОПРЕДЕЛЕНИЯ</w:t>
            </w:r>
            <w:r w:rsidR="00833889">
              <w:rPr>
                <w:noProof/>
                <w:webHidden/>
              </w:rPr>
              <w:tab/>
            </w:r>
            <w:r w:rsidR="00833889">
              <w:rPr>
                <w:noProof/>
                <w:webHidden/>
              </w:rPr>
              <w:fldChar w:fldCharType="begin"/>
            </w:r>
            <w:r w:rsidR="00833889">
              <w:rPr>
                <w:noProof/>
                <w:webHidden/>
              </w:rPr>
              <w:instrText xml:space="preserve"> PAGEREF _Toc27119010 \h </w:instrText>
            </w:r>
            <w:r w:rsidR="00833889">
              <w:rPr>
                <w:noProof/>
                <w:webHidden/>
              </w:rPr>
            </w:r>
            <w:r w:rsidR="00833889">
              <w:rPr>
                <w:noProof/>
                <w:webHidden/>
              </w:rPr>
              <w:fldChar w:fldCharType="separate"/>
            </w:r>
            <w:r w:rsidR="00833889">
              <w:rPr>
                <w:noProof/>
                <w:webHidden/>
              </w:rPr>
              <w:t>3</w:t>
            </w:r>
            <w:r w:rsidR="00833889">
              <w:rPr>
                <w:noProof/>
                <w:webHidden/>
              </w:rPr>
              <w:fldChar w:fldCharType="end"/>
            </w:r>
          </w:hyperlink>
        </w:p>
        <w:p w:rsidR="00833889" w:rsidRDefault="00B30C2A">
          <w:pPr>
            <w:pStyle w:val="13"/>
            <w:tabs>
              <w:tab w:val="right" w:leader="dot" w:pos="10055"/>
            </w:tabs>
            <w:rPr>
              <w:rFonts w:asciiTheme="minorHAnsi" w:eastAsiaTheme="minorEastAsia" w:hAnsiTheme="minorHAnsi" w:cstheme="minorBidi"/>
              <w:noProof/>
              <w:sz w:val="22"/>
              <w:szCs w:val="22"/>
            </w:rPr>
          </w:pPr>
          <w:hyperlink w:anchor="_Toc27119011" w:history="1">
            <w:r w:rsidR="00833889" w:rsidRPr="00E43B52">
              <w:rPr>
                <w:rStyle w:val="a7"/>
                <w:noProof/>
              </w:rPr>
              <w:t>РАЗДЕЛ II. ИНФОРМАЦИОННАЯ КАРТА</w:t>
            </w:r>
            <w:r w:rsidR="00833889">
              <w:rPr>
                <w:noProof/>
                <w:webHidden/>
              </w:rPr>
              <w:tab/>
            </w:r>
            <w:r w:rsidR="00833889">
              <w:rPr>
                <w:noProof/>
                <w:webHidden/>
              </w:rPr>
              <w:fldChar w:fldCharType="begin"/>
            </w:r>
            <w:r w:rsidR="00833889">
              <w:rPr>
                <w:noProof/>
                <w:webHidden/>
              </w:rPr>
              <w:instrText xml:space="preserve"> PAGEREF _Toc27119011 \h </w:instrText>
            </w:r>
            <w:r w:rsidR="00833889">
              <w:rPr>
                <w:noProof/>
                <w:webHidden/>
              </w:rPr>
            </w:r>
            <w:r w:rsidR="00833889">
              <w:rPr>
                <w:noProof/>
                <w:webHidden/>
              </w:rPr>
              <w:fldChar w:fldCharType="separate"/>
            </w:r>
            <w:r w:rsidR="00833889">
              <w:rPr>
                <w:noProof/>
                <w:webHidden/>
              </w:rPr>
              <w:t>4</w:t>
            </w:r>
            <w:r w:rsidR="00833889">
              <w:rPr>
                <w:noProof/>
                <w:webHidden/>
              </w:rPr>
              <w:fldChar w:fldCharType="end"/>
            </w:r>
          </w:hyperlink>
        </w:p>
        <w:p w:rsidR="00833889" w:rsidRDefault="00B30C2A">
          <w:pPr>
            <w:pStyle w:val="23"/>
            <w:rPr>
              <w:rFonts w:asciiTheme="minorHAnsi" w:eastAsiaTheme="minorEastAsia" w:hAnsiTheme="minorHAnsi" w:cstheme="minorBidi"/>
              <w:noProof/>
              <w:sz w:val="22"/>
              <w:szCs w:val="22"/>
            </w:rPr>
          </w:pPr>
          <w:hyperlink w:anchor="_Toc27119012" w:history="1">
            <w:r w:rsidR="00833889" w:rsidRPr="00E43B52">
              <w:rPr>
                <w:rStyle w:val="a7"/>
                <w:noProof/>
              </w:rPr>
              <w:t>2.1. Общие сведения о закупке</w:t>
            </w:r>
            <w:r w:rsidR="00833889">
              <w:rPr>
                <w:noProof/>
                <w:webHidden/>
              </w:rPr>
              <w:tab/>
            </w:r>
            <w:r w:rsidR="00833889">
              <w:rPr>
                <w:noProof/>
                <w:webHidden/>
              </w:rPr>
              <w:fldChar w:fldCharType="begin"/>
            </w:r>
            <w:r w:rsidR="00833889">
              <w:rPr>
                <w:noProof/>
                <w:webHidden/>
              </w:rPr>
              <w:instrText xml:space="preserve"> PAGEREF _Toc27119012 \h </w:instrText>
            </w:r>
            <w:r w:rsidR="00833889">
              <w:rPr>
                <w:noProof/>
                <w:webHidden/>
              </w:rPr>
            </w:r>
            <w:r w:rsidR="00833889">
              <w:rPr>
                <w:noProof/>
                <w:webHidden/>
              </w:rPr>
              <w:fldChar w:fldCharType="separate"/>
            </w:r>
            <w:r w:rsidR="00833889">
              <w:rPr>
                <w:noProof/>
                <w:webHidden/>
              </w:rPr>
              <w:t>4</w:t>
            </w:r>
            <w:r w:rsidR="00833889">
              <w:rPr>
                <w:noProof/>
                <w:webHidden/>
              </w:rPr>
              <w:fldChar w:fldCharType="end"/>
            </w:r>
          </w:hyperlink>
        </w:p>
        <w:p w:rsidR="00833889" w:rsidRDefault="00B30C2A">
          <w:pPr>
            <w:pStyle w:val="23"/>
            <w:rPr>
              <w:rFonts w:asciiTheme="minorHAnsi" w:eastAsiaTheme="minorEastAsia" w:hAnsiTheme="minorHAnsi" w:cstheme="minorBidi"/>
              <w:noProof/>
              <w:sz w:val="22"/>
              <w:szCs w:val="22"/>
            </w:rPr>
          </w:pPr>
          <w:hyperlink w:anchor="_Toc27119013" w:history="1">
            <w:r w:rsidR="00833889" w:rsidRPr="00E43B52">
              <w:rPr>
                <w:rStyle w:val="a7"/>
                <w:rFonts w:eastAsia="MS Mincho"/>
                <w:iCs/>
                <w:noProof/>
              </w:rPr>
              <w:t>2.2. Требования к Заявке на участие в закупке</w:t>
            </w:r>
            <w:r w:rsidR="00833889">
              <w:rPr>
                <w:noProof/>
                <w:webHidden/>
              </w:rPr>
              <w:tab/>
            </w:r>
            <w:r w:rsidR="00833889">
              <w:rPr>
                <w:noProof/>
                <w:webHidden/>
              </w:rPr>
              <w:fldChar w:fldCharType="begin"/>
            </w:r>
            <w:r w:rsidR="00833889">
              <w:rPr>
                <w:noProof/>
                <w:webHidden/>
              </w:rPr>
              <w:instrText xml:space="preserve"> PAGEREF _Toc27119013 \h </w:instrText>
            </w:r>
            <w:r w:rsidR="00833889">
              <w:rPr>
                <w:noProof/>
                <w:webHidden/>
              </w:rPr>
            </w:r>
            <w:r w:rsidR="00833889">
              <w:rPr>
                <w:noProof/>
                <w:webHidden/>
              </w:rPr>
              <w:fldChar w:fldCharType="separate"/>
            </w:r>
            <w:r w:rsidR="00833889">
              <w:rPr>
                <w:noProof/>
                <w:webHidden/>
              </w:rPr>
              <w:t>14</w:t>
            </w:r>
            <w:r w:rsidR="00833889">
              <w:rPr>
                <w:noProof/>
                <w:webHidden/>
              </w:rPr>
              <w:fldChar w:fldCharType="end"/>
            </w:r>
          </w:hyperlink>
        </w:p>
        <w:p w:rsidR="00833889" w:rsidRDefault="00B30C2A">
          <w:pPr>
            <w:pStyle w:val="23"/>
            <w:rPr>
              <w:rFonts w:asciiTheme="minorHAnsi" w:eastAsiaTheme="minorEastAsia" w:hAnsiTheme="minorHAnsi" w:cstheme="minorBidi"/>
              <w:noProof/>
              <w:sz w:val="22"/>
              <w:szCs w:val="22"/>
            </w:rPr>
          </w:pPr>
          <w:hyperlink w:anchor="_Toc27119014" w:history="1">
            <w:r w:rsidR="00833889" w:rsidRPr="00E43B52">
              <w:rPr>
                <w:rStyle w:val="a7"/>
                <w:rFonts w:eastAsia="MS Mincho"/>
                <w:iCs/>
                <w:noProof/>
              </w:rPr>
              <w:t>2.3. Условия заключения и исполнения договора</w:t>
            </w:r>
            <w:r w:rsidR="00833889">
              <w:rPr>
                <w:noProof/>
                <w:webHidden/>
              </w:rPr>
              <w:tab/>
            </w:r>
            <w:r w:rsidR="00833889">
              <w:rPr>
                <w:noProof/>
                <w:webHidden/>
              </w:rPr>
              <w:fldChar w:fldCharType="begin"/>
            </w:r>
            <w:r w:rsidR="00833889">
              <w:rPr>
                <w:noProof/>
                <w:webHidden/>
              </w:rPr>
              <w:instrText xml:space="preserve"> PAGEREF _Toc27119014 \h </w:instrText>
            </w:r>
            <w:r w:rsidR="00833889">
              <w:rPr>
                <w:noProof/>
                <w:webHidden/>
              </w:rPr>
            </w:r>
            <w:r w:rsidR="00833889">
              <w:rPr>
                <w:noProof/>
                <w:webHidden/>
              </w:rPr>
              <w:fldChar w:fldCharType="separate"/>
            </w:r>
            <w:r w:rsidR="00833889">
              <w:rPr>
                <w:noProof/>
                <w:webHidden/>
              </w:rPr>
              <w:t>23</w:t>
            </w:r>
            <w:r w:rsidR="00833889">
              <w:rPr>
                <w:noProof/>
                <w:webHidden/>
              </w:rPr>
              <w:fldChar w:fldCharType="end"/>
            </w:r>
          </w:hyperlink>
        </w:p>
        <w:p w:rsidR="00833889" w:rsidRDefault="00B30C2A">
          <w:pPr>
            <w:pStyle w:val="13"/>
            <w:tabs>
              <w:tab w:val="right" w:leader="dot" w:pos="10055"/>
            </w:tabs>
            <w:rPr>
              <w:rFonts w:asciiTheme="minorHAnsi" w:eastAsiaTheme="minorEastAsia" w:hAnsiTheme="minorHAnsi" w:cstheme="minorBidi"/>
              <w:noProof/>
              <w:sz w:val="22"/>
              <w:szCs w:val="22"/>
            </w:rPr>
          </w:pPr>
          <w:hyperlink w:anchor="_Toc27119015" w:history="1">
            <w:r w:rsidR="00833889" w:rsidRPr="00E43B52">
              <w:rPr>
                <w:rStyle w:val="a7"/>
                <w:noProof/>
              </w:rPr>
              <w:t>РАЗДЕЛ III. ФОРМЫ ДЛЯ ЗАПОЛНЕНИЯ УЧАСТНИКАМИ ЗАКУПКИ</w:t>
            </w:r>
            <w:r w:rsidR="00833889">
              <w:rPr>
                <w:noProof/>
                <w:webHidden/>
              </w:rPr>
              <w:tab/>
            </w:r>
            <w:r w:rsidR="00833889">
              <w:rPr>
                <w:noProof/>
                <w:webHidden/>
              </w:rPr>
              <w:fldChar w:fldCharType="begin"/>
            </w:r>
            <w:r w:rsidR="00833889">
              <w:rPr>
                <w:noProof/>
                <w:webHidden/>
              </w:rPr>
              <w:instrText xml:space="preserve"> PAGEREF _Toc27119015 \h </w:instrText>
            </w:r>
            <w:r w:rsidR="00833889">
              <w:rPr>
                <w:noProof/>
                <w:webHidden/>
              </w:rPr>
            </w:r>
            <w:r w:rsidR="00833889">
              <w:rPr>
                <w:noProof/>
                <w:webHidden/>
              </w:rPr>
              <w:fldChar w:fldCharType="separate"/>
            </w:r>
            <w:r w:rsidR="00833889">
              <w:rPr>
                <w:noProof/>
                <w:webHidden/>
              </w:rPr>
              <w:t>26</w:t>
            </w:r>
            <w:r w:rsidR="00833889">
              <w:rPr>
                <w:noProof/>
                <w:webHidden/>
              </w:rPr>
              <w:fldChar w:fldCharType="end"/>
            </w:r>
          </w:hyperlink>
        </w:p>
        <w:p w:rsidR="00833889" w:rsidRDefault="00B30C2A">
          <w:pPr>
            <w:pStyle w:val="23"/>
            <w:rPr>
              <w:rFonts w:asciiTheme="minorHAnsi" w:eastAsiaTheme="minorEastAsia" w:hAnsiTheme="minorHAnsi" w:cstheme="minorBidi"/>
              <w:noProof/>
              <w:sz w:val="22"/>
              <w:szCs w:val="22"/>
            </w:rPr>
          </w:pPr>
          <w:hyperlink w:anchor="_Toc27119016" w:history="1">
            <w:r w:rsidR="00833889" w:rsidRPr="00E43B52">
              <w:rPr>
                <w:rStyle w:val="a7"/>
                <w:noProof/>
              </w:rPr>
              <w:t>ФОРМА 1. ЗАЯВКА НА УЧАСТИЕ</w:t>
            </w:r>
            <w:r w:rsidR="00833889">
              <w:rPr>
                <w:noProof/>
                <w:webHidden/>
              </w:rPr>
              <w:tab/>
            </w:r>
            <w:r w:rsidR="00833889">
              <w:rPr>
                <w:noProof/>
                <w:webHidden/>
              </w:rPr>
              <w:fldChar w:fldCharType="begin"/>
            </w:r>
            <w:r w:rsidR="00833889">
              <w:rPr>
                <w:noProof/>
                <w:webHidden/>
              </w:rPr>
              <w:instrText xml:space="preserve"> PAGEREF _Toc27119016 \h </w:instrText>
            </w:r>
            <w:r w:rsidR="00833889">
              <w:rPr>
                <w:noProof/>
                <w:webHidden/>
              </w:rPr>
            </w:r>
            <w:r w:rsidR="00833889">
              <w:rPr>
                <w:noProof/>
                <w:webHidden/>
              </w:rPr>
              <w:fldChar w:fldCharType="separate"/>
            </w:r>
            <w:r w:rsidR="00833889">
              <w:rPr>
                <w:noProof/>
                <w:webHidden/>
              </w:rPr>
              <w:t>26</w:t>
            </w:r>
            <w:r w:rsidR="00833889">
              <w:rPr>
                <w:noProof/>
                <w:webHidden/>
              </w:rPr>
              <w:fldChar w:fldCharType="end"/>
            </w:r>
          </w:hyperlink>
        </w:p>
        <w:p w:rsidR="00833889" w:rsidRDefault="00B30C2A">
          <w:pPr>
            <w:pStyle w:val="23"/>
            <w:rPr>
              <w:rFonts w:asciiTheme="minorHAnsi" w:eastAsiaTheme="minorEastAsia" w:hAnsiTheme="minorHAnsi" w:cstheme="minorBidi"/>
              <w:noProof/>
              <w:sz w:val="22"/>
              <w:szCs w:val="22"/>
            </w:rPr>
          </w:pPr>
          <w:hyperlink w:anchor="_Toc27119017" w:history="1">
            <w:r w:rsidR="00833889" w:rsidRPr="00E43B52">
              <w:rPr>
                <w:rStyle w:val="a7"/>
                <w:noProof/>
              </w:rPr>
              <w:t>ФОРМА 2. АНКЕТА УЧАСТНИКА ЗАПРОСА КОТИРОВОК</w:t>
            </w:r>
            <w:r w:rsidR="00833889">
              <w:rPr>
                <w:noProof/>
                <w:webHidden/>
              </w:rPr>
              <w:tab/>
            </w:r>
            <w:r w:rsidR="00833889">
              <w:rPr>
                <w:noProof/>
                <w:webHidden/>
              </w:rPr>
              <w:fldChar w:fldCharType="begin"/>
            </w:r>
            <w:r w:rsidR="00833889">
              <w:rPr>
                <w:noProof/>
                <w:webHidden/>
              </w:rPr>
              <w:instrText xml:space="preserve"> PAGEREF _Toc27119017 \h </w:instrText>
            </w:r>
            <w:r w:rsidR="00833889">
              <w:rPr>
                <w:noProof/>
                <w:webHidden/>
              </w:rPr>
            </w:r>
            <w:r w:rsidR="00833889">
              <w:rPr>
                <w:noProof/>
                <w:webHidden/>
              </w:rPr>
              <w:fldChar w:fldCharType="separate"/>
            </w:r>
            <w:r w:rsidR="00833889">
              <w:rPr>
                <w:noProof/>
                <w:webHidden/>
              </w:rPr>
              <w:t>29</w:t>
            </w:r>
            <w:r w:rsidR="00833889">
              <w:rPr>
                <w:noProof/>
                <w:webHidden/>
              </w:rPr>
              <w:fldChar w:fldCharType="end"/>
            </w:r>
          </w:hyperlink>
        </w:p>
        <w:p w:rsidR="00833889" w:rsidRDefault="00B30C2A">
          <w:pPr>
            <w:pStyle w:val="35"/>
            <w:tabs>
              <w:tab w:val="right" w:leader="dot" w:pos="10055"/>
            </w:tabs>
            <w:rPr>
              <w:rFonts w:asciiTheme="minorHAnsi" w:eastAsiaTheme="minorEastAsia" w:hAnsiTheme="minorHAnsi" w:cstheme="minorBidi"/>
              <w:noProof/>
            </w:rPr>
          </w:pPr>
          <w:hyperlink w:anchor="_Toc27119018" w:history="1">
            <w:r w:rsidR="00833889" w:rsidRPr="00E43B52">
              <w:rPr>
                <w:rStyle w:val="a7"/>
                <w:rFonts w:ascii="Times New Roman" w:eastAsiaTheme="majorEastAsia" w:hAnsi="Times New Roman"/>
                <w:iCs/>
                <w:noProof/>
              </w:rPr>
              <w:t>В ЭЛЕКТРОННОЙ ФОРМЕ</w:t>
            </w:r>
            <w:r w:rsidR="00833889">
              <w:rPr>
                <w:noProof/>
                <w:webHidden/>
              </w:rPr>
              <w:tab/>
            </w:r>
            <w:r w:rsidR="00833889">
              <w:rPr>
                <w:noProof/>
                <w:webHidden/>
              </w:rPr>
              <w:fldChar w:fldCharType="begin"/>
            </w:r>
            <w:r w:rsidR="00833889">
              <w:rPr>
                <w:noProof/>
                <w:webHidden/>
              </w:rPr>
              <w:instrText xml:space="preserve"> PAGEREF _Toc27119018 \h </w:instrText>
            </w:r>
            <w:r w:rsidR="00833889">
              <w:rPr>
                <w:noProof/>
                <w:webHidden/>
              </w:rPr>
            </w:r>
            <w:r w:rsidR="00833889">
              <w:rPr>
                <w:noProof/>
                <w:webHidden/>
              </w:rPr>
              <w:fldChar w:fldCharType="separate"/>
            </w:r>
            <w:r w:rsidR="00833889">
              <w:rPr>
                <w:noProof/>
                <w:webHidden/>
              </w:rPr>
              <w:t>29</w:t>
            </w:r>
            <w:r w:rsidR="00833889">
              <w:rPr>
                <w:noProof/>
                <w:webHidden/>
              </w:rPr>
              <w:fldChar w:fldCharType="end"/>
            </w:r>
          </w:hyperlink>
        </w:p>
        <w:p w:rsidR="00833889" w:rsidRDefault="00B30C2A">
          <w:pPr>
            <w:pStyle w:val="23"/>
            <w:rPr>
              <w:rFonts w:asciiTheme="minorHAnsi" w:eastAsiaTheme="minorEastAsia" w:hAnsiTheme="minorHAnsi" w:cstheme="minorBidi"/>
              <w:noProof/>
              <w:sz w:val="22"/>
              <w:szCs w:val="22"/>
            </w:rPr>
          </w:pPr>
          <w:hyperlink w:anchor="_Toc27119019" w:history="1">
            <w:r w:rsidR="00833889" w:rsidRPr="00E43B52">
              <w:rPr>
                <w:rStyle w:val="a7"/>
                <w:rFonts w:eastAsia="MS Mincho"/>
                <w:noProof/>
                <w:kern w:val="32"/>
              </w:rPr>
              <w:t>ФОРМА 3. ЦЕНОВОЕ ПРЕДЛОЖЕНИЕ</w:t>
            </w:r>
            <w:r w:rsidR="00833889">
              <w:rPr>
                <w:noProof/>
                <w:webHidden/>
              </w:rPr>
              <w:tab/>
            </w:r>
            <w:r w:rsidR="00833889">
              <w:rPr>
                <w:noProof/>
                <w:webHidden/>
              </w:rPr>
              <w:fldChar w:fldCharType="begin"/>
            </w:r>
            <w:r w:rsidR="00833889">
              <w:rPr>
                <w:noProof/>
                <w:webHidden/>
              </w:rPr>
              <w:instrText xml:space="preserve"> PAGEREF _Toc27119019 \h </w:instrText>
            </w:r>
            <w:r w:rsidR="00833889">
              <w:rPr>
                <w:noProof/>
                <w:webHidden/>
              </w:rPr>
            </w:r>
            <w:r w:rsidR="00833889">
              <w:rPr>
                <w:noProof/>
                <w:webHidden/>
              </w:rPr>
              <w:fldChar w:fldCharType="separate"/>
            </w:r>
            <w:r w:rsidR="00833889">
              <w:rPr>
                <w:noProof/>
                <w:webHidden/>
              </w:rPr>
              <w:t>31</w:t>
            </w:r>
            <w:r w:rsidR="00833889">
              <w:rPr>
                <w:noProof/>
                <w:webHidden/>
              </w:rPr>
              <w:fldChar w:fldCharType="end"/>
            </w:r>
          </w:hyperlink>
        </w:p>
        <w:p w:rsidR="00833889" w:rsidRDefault="00B30C2A">
          <w:pPr>
            <w:pStyle w:val="23"/>
            <w:rPr>
              <w:rFonts w:asciiTheme="minorHAnsi" w:eastAsiaTheme="minorEastAsia" w:hAnsiTheme="minorHAnsi" w:cstheme="minorBidi"/>
              <w:noProof/>
              <w:sz w:val="22"/>
              <w:szCs w:val="22"/>
            </w:rPr>
          </w:pPr>
          <w:hyperlink w:anchor="_Toc27119020" w:history="1">
            <w:r w:rsidR="00833889" w:rsidRPr="00E43B52">
              <w:rPr>
                <w:rStyle w:val="a7"/>
                <w:rFonts w:eastAsia="MS Mincho"/>
                <w:noProof/>
                <w:kern w:val="32"/>
              </w:rPr>
              <w:t>ФОРМА 4. РЕКОМЕНДУЕМАЯ ФОРМА ЗАПРОСА РАЗЪЯСНЕНИЙ ИЗВЕЩЕНИЯ О ЗАКУПКЕ</w:t>
            </w:r>
            <w:r w:rsidR="00833889">
              <w:rPr>
                <w:noProof/>
                <w:webHidden/>
              </w:rPr>
              <w:tab/>
            </w:r>
            <w:r w:rsidR="00833889">
              <w:rPr>
                <w:noProof/>
                <w:webHidden/>
              </w:rPr>
              <w:fldChar w:fldCharType="begin"/>
            </w:r>
            <w:r w:rsidR="00833889">
              <w:rPr>
                <w:noProof/>
                <w:webHidden/>
              </w:rPr>
              <w:instrText xml:space="preserve"> PAGEREF _Toc27119020 \h </w:instrText>
            </w:r>
            <w:r w:rsidR="00833889">
              <w:rPr>
                <w:noProof/>
                <w:webHidden/>
              </w:rPr>
            </w:r>
            <w:r w:rsidR="00833889">
              <w:rPr>
                <w:noProof/>
                <w:webHidden/>
              </w:rPr>
              <w:fldChar w:fldCharType="separate"/>
            </w:r>
            <w:r w:rsidR="00833889">
              <w:rPr>
                <w:noProof/>
                <w:webHidden/>
              </w:rPr>
              <w:t>32</w:t>
            </w:r>
            <w:r w:rsidR="00833889">
              <w:rPr>
                <w:noProof/>
                <w:webHidden/>
              </w:rPr>
              <w:fldChar w:fldCharType="end"/>
            </w:r>
          </w:hyperlink>
        </w:p>
        <w:p w:rsidR="00833889" w:rsidRDefault="00B30C2A">
          <w:pPr>
            <w:pStyle w:val="23"/>
            <w:rPr>
              <w:rFonts w:asciiTheme="minorHAnsi" w:eastAsiaTheme="minorEastAsia" w:hAnsiTheme="minorHAnsi" w:cstheme="minorBidi"/>
              <w:noProof/>
              <w:sz w:val="22"/>
              <w:szCs w:val="22"/>
            </w:rPr>
          </w:pPr>
          <w:hyperlink w:anchor="_Toc27119021" w:history="1">
            <w:r w:rsidR="00833889" w:rsidRPr="00E43B52">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833889" w:rsidRPr="00A50693">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3889">
              <w:rPr>
                <w:noProof/>
                <w:webHidden/>
              </w:rPr>
              <w:tab/>
            </w:r>
            <w:r w:rsidR="00833889">
              <w:rPr>
                <w:noProof/>
                <w:webHidden/>
              </w:rPr>
              <w:fldChar w:fldCharType="begin"/>
            </w:r>
            <w:r w:rsidR="00833889">
              <w:rPr>
                <w:noProof/>
                <w:webHidden/>
              </w:rPr>
              <w:instrText xml:space="preserve"> PAGEREF _Toc27119021 \h </w:instrText>
            </w:r>
            <w:r w:rsidR="00833889">
              <w:rPr>
                <w:noProof/>
                <w:webHidden/>
              </w:rPr>
            </w:r>
            <w:r w:rsidR="00833889">
              <w:rPr>
                <w:noProof/>
                <w:webHidden/>
              </w:rPr>
              <w:fldChar w:fldCharType="separate"/>
            </w:r>
            <w:r w:rsidR="00833889">
              <w:rPr>
                <w:noProof/>
                <w:webHidden/>
              </w:rPr>
              <w:t>33</w:t>
            </w:r>
            <w:r w:rsidR="00833889">
              <w:rPr>
                <w:noProof/>
                <w:webHidden/>
              </w:rPr>
              <w:fldChar w:fldCharType="end"/>
            </w:r>
          </w:hyperlink>
        </w:p>
        <w:p w:rsidR="00833889" w:rsidRDefault="00B30C2A">
          <w:pPr>
            <w:pStyle w:val="13"/>
            <w:tabs>
              <w:tab w:val="right" w:leader="dot" w:pos="10055"/>
            </w:tabs>
            <w:rPr>
              <w:rFonts w:asciiTheme="minorHAnsi" w:eastAsiaTheme="minorEastAsia" w:hAnsiTheme="minorHAnsi" w:cstheme="minorBidi"/>
              <w:noProof/>
              <w:sz w:val="22"/>
              <w:szCs w:val="22"/>
            </w:rPr>
          </w:pPr>
          <w:hyperlink w:anchor="_Toc27119022" w:history="1">
            <w:r w:rsidR="00833889" w:rsidRPr="00E43B52">
              <w:rPr>
                <w:rStyle w:val="a7"/>
                <w:rFonts w:eastAsia="MS Mincho"/>
                <w:noProof/>
                <w:kern w:val="32"/>
              </w:rPr>
              <w:t>РАЗДЕЛ IV. ТЕХНИЧЕСКОЕ ЗАДАНИЕ</w:t>
            </w:r>
            <w:r w:rsidR="00833889">
              <w:rPr>
                <w:noProof/>
                <w:webHidden/>
              </w:rPr>
              <w:tab/>
            </w:r>
            <w:r w:rsidR="00833889">
              <w:rPr>
                <w:noProof/>
                <w:webHidden/>
              </w:rPr>
              <w:fldChar w:fldCharType="begin"/>
            </w:r>
            <w:r w:rsidR="00833889">
              <w:rPr>
                <w:noProof/>
                <w:webHidden/>
              </w:rPr>
              <w:instrText xml:space="preserve"> PAGEREF _Toc27119022 \h </w:instrText>
            </w:r>
            <w:r w:rsidR="00833889">
              <w:rPr>
                <w:noProof/>
                <w:webHidden/>
              </w:rPr>
            </w:r>
            <w:r w:rsidR="00833889">
              <w:rPr>
                <w:noProof/>
                <w:webHidden/>
              </w:rPr>
              <w:fldChar w:fldCharType="separate"/>
            </w:r>
            <w:r w:rsidR="00833889">
              <w:rPr>
                <w:noProof/>
                <w:webHidden/>
              </w:rPr>
              <w:t>37</w:t>
            </w:r>
            <w:r w:rsidR="00833889">
              <w:rPr>
                <w:noProof/>
                <w:webHidden/>
              </w:rPr>
              <w:fldChar w:fldCharType="end"/>
            </w:r>
          </w:hyperlink>
        </w:p>
        <w:p w:rsidR="00833889" w:rsidRDefault="00B30C2A">
          <w:pPr>
            <w:pStyle w:val="13"/>
            <w:tabs>
              <w:tab w:val="right" w:leader="dot" w:pos="10055"/>
            </w:tabs>
            <w:rPr>
              <w:rFonts w:asciiTheme="minorHAnsi" w:eastAsiaTheme="minorEastAsia" w:hAnsiTheme="minorHAnsi" w:cstheme="minorBidi"/>
              <w:noProof/>
              <w:sz w:val="22"/>
              <w:szCs w:val="22"/>
            </w:rPr>
          </w:pPr>
          <w:hyperlink w:anchor="_Toc27119023" w:history="1">
            <w:r w:rsidR="00833889" w:rsidRPr="00E43B52">
              <w:rPr>
                <w:rStyle w:val="a7"/>
                <w:noProof/>
              </w:rPr>
              <w:t>РАЗДЕЛ V. ПРОЕКТ ДОГОВОРА</w:t>
            </w:r>
            <w:r w:rsidR="00833889">
              <w:rPr>
                <w:noProof/>
                <w:webHidden/>
              </w:rPr>
              <w:tab/>
            </w:r>
            <w:r w:rsidR="00833889">
              <w:rPr>
                <w:noProof/>
                <w:webHidden/>
              </w:rPr>
              <w:fldChar w:fldCharType="begin"/>
            </w:r>
            <w:r w:rsidR="00833889">
              <w:rPr>
                <w:noProof/>
                <w:webHidden/>
              </w:rPr>
              <w:instrText xml:space="preserve"> PAGEREF _Toc27119023 \h </w:instrText>
            </w:r>
            <w:r w:rsidR="00833889">
              <w:rPr>
                <w:noProof/>
                <w:webHidden/>
              </w:rPr>
            </w:r>
            <w:r w:rsidR="00833889">
              <w:rPr>
                <w:noProof/>
                <w:webHidden/>
              </w:rPr>
              <w:fldChar w:fldCharType="separate"/>
            </w:r>
            <w:r w:rsidR="00833889">
              <w:rPr>
                <w:noProof/>
                <w:webHidden/>
              </w:rPr>
              <w:t>44</w:t>
            </w:r>
            <w:r w:rsidR="00833889">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2711900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2711901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2711901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2711901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A44739">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244C9" w:rsidRPr="007A7B98" w:rsidRDefault="00A244C9" w:rsidP="00A244C9">
            <w:pPr>
              <w:pStyle w:val="Default"/>
              <w:ind w:firstLine="567"/>
              <w:jc w:val="both"/>
              <w:rPr>
                <w:bCs/>
              </w:rPr>
            </w:pPr>
            <w:r>
              <w:rPr>
                <w:bCs/>
              </w:rPr>
              <w:t>Шарапова Елена Викторовна</w:t>
            </w:r>
          </w:p>
          <w:p w:rsidR="00A244C9" w:rsidRPr="007A7B98" w:rsidRDefault="004A7175" w:rsidP="00A244C9">
            <w:pPr>
              <w:pStyle w:val="Default"/>
              <w:ind w:firstLine="567"/>
              <w:jc w:val="both"/>
              <w:rPr>
                <w:bCs/>
              </w:rPr>
            </w:pPr>
            <w:r>
              <w:rPr>
                <w:bCs/>
              </w:rPr>
              <w:t>тел. + 7 (3462) 52-43-</w:t>
            </w:r>
            <w:r w:rsidR="00A244C9">
              <w:rPr>
                <w:bCs/>
              </w:rPr>
              <w:t>71</w:t>
            </w:r>
          </w:p>
          <w:p w:rsidR="00A244C9" w:rsidRDefault="00A244C9" w:rsidP="00A244C9">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A244C9" w:rsidRDefault="004524DA" w:rsidP="00A244C9">
            <w:pPr>
              <w:pStyle w:val="Default"/>
              <w:ind w:firstLine="567"/>
              <w:jc w:val="both"/>
              <w:rPr>
                <w:lang w:eastAsia="ru-RU"/>
              </w:rPr>
            </w:pPr>
            <w:r>
              <w:rPr>
                <w:lang w:eastAsia="ru-RU"/>
              </w:rPr>
              <w:t>Шабельник Маргарита Константиновна</w:t>
            </w:r>
          </w:p>
          <w:p w:rsidR="00A244C9" w:rsidRDefault="00A244C9" w:rsidP="00A244C9">
            <w:pPr>
              <w:pStyle w:val="Default"/>
              <w:ind w:firstLine="567"/>
              <w:jc w:val="both"/>
              <w:rPr>
                <w:lang w:eastAsia="ru-RU"/>
              </w:rPr>
            </w:pPr>
            <w:r>
              <w:rPr>
                <w:lang w:eastAsia="ru-RU"/>
              </w:rPr>
              <w:t xml:space="preserve">тел. + 7 (3462) </w:t>
            </w:r>
            <w:r w:rsidR="004524DA">
              <w:rPr>
                <w:lang w:eastAsia="ru-RU"/>
              </w:rPr>
              <w:t>52-43-33</w:t>
            </w:r>
          </w:p>
          <w:p w:rsidR="00A244C9" w:rsidRDefault="00A244C9" w:rsidP="00A244C9">
            <w:pPr>
              <w:pStyle w:val="Default"/>
              <w:jc w:val="both"/>
            </w:pPr>
            <w:r>
              <w:rPr>
                <w:lang w:eastAsia="ru-RU"/>
              </w:rPr>
              <w:t xml:space="preserve">Адрес электронной почты: </w:t>
            </w:r>
            <w:hyperlink r:id="rId13" w:history="1">
              <w:r w:rsidR="004524DA" w:rsidRPr="00B3365E">
                <w:rPr>
                  <w:rStyle w:val="a7"/>
                </w:rPr>
                <w:t>Shabelnik@surgutgts.ru</w:t>
              </w:r>
            </w:hyperlink>
          </w:p>
          <w:p w:rsidR="000418CF" w:rsidRPr="007A7B98" w:rsidRDefault="000418CF" w:rsidP="00A244C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sidR="002C5C66">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900B2D" w:rsidRPr="00900B2D">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A44739">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30C2A"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B5596B">
            <w:pPr>
              <w:ind w:firstLine="567"/>
              <w:jc w:val="both"/>
              <w:rPr>
                <w:b/>
              </w:rPr>
            </w:pPr>
            <w:r w:rsidRPr="00182067">
              <w:rPr>
                <w:b/>
              </w:rPr>
              <w:t>«</w:t>
            </w:r>
            <w:r w:rsidR="00B5596B">
              <w:rPr>
                <w:b/>
              </w:rPr>
              <w:t>13</w:t>
            </w:r>
            <w:r w:rsidR="009A1DD8">
              <w:rPr>
                <w:b/>
              </w:rPr>
              <w:t>»</w:t>
            </w:r>
            <w:r w:rsidR="002C5C66">
              <w:rPr>
                <w:b/>
              </w:rPr>
              <w:t xml:space="preserve"> </w:t>
            </w:r>
            <w:r w:rsidR="00097805">
              <w:rPr>
                <w:b/>
              </w:rPr>
              <w:t>дека</w:t>
            </w:r>
            <w:r w:rsidR="00991C07">
              <w:rPr>
                <w:b/>
              </w:rPr>
              <w:t>бря</w:t>
            </w:r>
            <w:r w:rsidR="00087F17" w:rsidRPr="00D179E3">
              <w:rPr>
                <w:b/>
              </w:rPr>
              <w:t xml:space="preserve"> 2019</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B5596B">
              <w:rPr>
                <w:b/>
              </w:rPr>
              <w:t>13</w:t>
            </w:r>
            <w:r w:rsidRPr="002C5C66">
              <w:rPr>
                <w:b/>
              </w:rPr>
              <w:t>»</w:t>
            </w:r>
            <w:r w:rsidRPr="00182067">
              <w:rPr>
                <w:b/>
              </w:rPr>
              <w:t xml:space="preserve"> </w:t>
            </w:r>
            <w:r w:rsidR="00097805">
              <w:rPr>
                <w:b/>
              </w:rPr>
              <w:t>дека</w:t>
            </w:r>
            <w:r w:rsidR="00991C07">
              <w:rPr>
                <w:b/>
              </w:rPr>
              <w:t>бря</w:t>
            </w:r>
            <w:r w:rsidR="00AC2B05">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B5596B">
              <w:rPr>
                <w:b/>
              </w:rPr>
              <w:t>20</w:t>
            </w:r>
            <w:r w:rsidRPr="00182067">
              <w:rPr>
                <w:b/>
              </w:rPr>
              <w:t>»</w:t>
            </w:r>
            <w:r w:rsidR="002C5C66">
              <w:rPr>
                <w:b/>
              </w:rPr>
              <w:t xml:space="preserve"> </w:t>
            </w:r>
            <w:r w:rsidR="00B7548C">
              <w:rPr>
                <w:b/>
              </w:rPr>
              <w:t>дека</w:t>
            </w:r>
            <w:r w:rsidR="00991C07">
              <w:rPr>
                <w:b/>
              </w:rPr>
              <w:t>бря</w:t>
            </w:r>
            <w:r w:rsidR="002C5C66">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B5596B">
              <w:rPr>
                <w:b/>
              </w:rPr>
              <w:t>23</w:t>
            </w:r>
            <w:r w:rsidR="007F6E21" w:rsidRPr="00182067">
              <w:rPr>
                <w:b/>
              </w:rPr>
              <w:t>»</w:t>
            </w:r>
            <w:r w:rsidR="002C5C66">
              <w:rPr>
                <w:b/>
              </w:rPr>
              <w:t xml:space="preserve"> </w:t>
            </w:r>
            <w:r w:rsidR="00B7548C">
              <w:rPr>
                <w:b/>
              </w:rPr>
              <w:t>дека</w:t>
            </w:r>
            <w:r w:rsidR="001E6DC8">
              <w:rPr>
                <w:b/>
              </w:rPr>
              <w:t>бря</w:t>
            </w:r>
            <w:r w:rsidR="002C5C66">
              <w:rPr>
                <w:b/>
              </w:rPr>
              <w:t xml:space="preserve"> </w:t>
            </w:r>
            <w:r w:rsidR="007F6E21" w:rsidRPr="005E761C">
              <w:rPr>
                <w:b/>
              </w:rPr>
              <w:t>201</w:t>
            </w:r>
            <w:r w:rsidR="007F6E21">
              <w:rPr>
                <w:b/>
              </w:rPr>
              <w:t xml:space="preserve">9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2011B8">
              <w:rPr>
                <w:b/>
              </w:rPr>
              <w:t>2</w:t>
            </w:r>
            <w:r w:rsidR="00B5596B">
              <w:rPr>
                <w:b/>
              </w:rPr>
              <w:t>6</w:t>
            </w:r>
            <w:r w:rsidRPr="00D818B8">
              <w:rPr>
                <w:b/>
              </w:rPr>
              <w:t>»</w:t>
            </w:r>
            <w:r w:rsidR="002C5C66">
              <w:rPr>
                <w:b/>
              </w:rPr>
              <w:t xml:space="preserve"> </w:t>
            </w:r>
            <w:r w:rsidR="00B7548C">
              <w:rPr>
                <w:b/>
              </w:rPr>
              <w:t>дека</w:t>
            </w:r>
            <w:r w:rsidR="0048101E">
              <w:rPr>
                <w:b/>
              </w:rPr>
              <w:t>бря</w:t>
            </w:r>
            <w:r w:rsidR="002C5C66">
              <w:rPr>
                <w:b/>
              </w:rPr>
              <w:t xml:space="preserve"> </w:t>
            </w:r>
            <w:r w:rsidR="00087F17" w:rsidRPr="00D818B8">
              <w:rPr>
                <w:b/>
              </w:rPr>
              <w:t>2019</w:t>
            </w:r>
            <w:r w:rsidR="002C5C66">
              <w:rPr>
                <w:b/>
              </w:rPr>
              <w:t xml:space="preserve"> </w:t>
            </w:r>
            <w:r w:rsidRPr="00D818B8">
              <w:rPr>
                <w:b/>
              </w:rPr>
              <w:t>года.</w:t>
            </w:r>
          </w:p>
          <w:p w:rsidR="00587BB0" w:rsidRPr="005E761C" w:rsidRDefault="00587BB0" w:rsidP="006116FA">
            <w:pPr>
              <w:jc w:val="both"/>
              <w:rPr>
                <w:b/>
              </w:rPr>
            </w:pPr>
            <w:r w:rsidRPr="00D818B8">
              <w:rPr>
                <w:b/>
              </w:rPr>
              <w:lastRenderedPageBreak/>
              <w:t>Оценка</w:t>
            </w:r>
            <w:r w:rsidR="007F6E21" w:rsidRPr="00D818B8">
              <w:rPr>
                <w:b/>
              </w:rPr>
              <w:t xml:space="preserve"> и подведение итогов</w:t>
            </w:r>
            <w:r w:rsidRPr="00D818B8">
              <w:rPr>
                <w:b/>
              </w:rPr>
              <w:t xml:space="preserve"> заявок: «</w:t>
            </w:r>
            <w:r w:rsidR="00B5596B">
              <w:rPr>
                <w:b/>
              </w:rPr>
              <w:t>30</w:t>
            </w:r>
            <w:r w:rsidRPr="00D818B8">
              <w:rPr>
                <w:b/>
              </w:rPr>
              <w:t>»</w:t>
            </w:r>
            <w:r w:rsidR="002C5C66">
              <w:rPr>
                <w:b/>
              </w:rPr>
              <w:t xml:space="preserve"> </w:t>
            </w:r>
            <w:r w:rsidR="00B7548C">
              <w:rPr>
                <w:b/>
              </w:rPr>
              <w:t>дека</w:t>
            </w:r>
            <w:r w:rsidR="0048101E">
              <w:rPr>
                <w:b/>
              </w:rPr>
              <w:t>бря</w:t>
            </w:r>
            <w:r w:rsidR="002C5C66">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B5596B">
              <w:rPr>
                <w:b/>
              </w:rPr>
              <w:t>13</w:t>
            </w:r>
            <w:r w:rsidR="00D912C4">
              <w:rPr>
                <w:b/>
              </w:rPr>
              <w:t>»</w:t>
            </w:r>
            <w:r w:rsidR="002C5C66">
              <w:rPr>
                <w:b/>
              </w:rPr>
              <w:t xml:space="preserve"> </w:t>
            </w:r>
            <w:r w:rsidR="00B7548C">
              <w:rPr>
                <w:b/>
              </w:rPr>
              <w:t>дека</w:t>
            </w:r>
            <w:r w:rsidR="00EE0774">
              <w:rPr>
                <w:b/>
              </w:rPr>
              <w:t>бря</w:t>
            </w:r>
            <w:r w:rsidR="002C5C66">
              <w:rPr>
                <w:b/>
              </w:rPr>
              <w:t xml:space="preserve"> </w:t>
            </w:r>
            <w:r w:rsidR="00087F17" w:rsidRPr="005E761C">
              <w:rPr>
                <w:b/>
              </w:rPr>
              <w:t>201</w:t>
            </w:r>
            <w:r w:rsidR="00087F17">
              <w:rPr>
                <w:b/>
              </w:rPr>
              <w:t>9</w:t>
            </w:r>
            <w:r w:rsidR="002C5C66">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3D380C">
              <w:rPr>
                <w:b/>
              </w:rPr>
              <w:t>1</w:t>
            </w:r>
            <w:r w:rsidR="00B5596B">
              <w:rPr>
                <w:b/>
              </w:rPr>
              <w:t>8</w:t>
            </w:r>
            <w:r w:rsidR="00357ED7">
              <w:rPr>
                <w:b/>
              </w:rPr>
              <w:t>»</w:t>
            </w:r>
            <w:r w:rsidR="002C5C66">
              <w:rPr>
                <w:b/>
              </w:rPr>
              <w:t xml:space="preserve"> </w:t>
            </w:r>
            <w:r w:rsidR="00B7548C">
              <w:rPr>
                <w:b/>
              </w:rPr>
              <w:t>дека</w:t>
            </w:r>
            <w:r w:rsidR="00EE0774">
              <w:rPr>
                <w:b/>
              </w:rPr>
              <w:t>бря</w:t>
            </w:r>
            <w:r w:rsidR="002C5C66">
              <w:rPr>
                <w:b/>
              </w:rPr>
              <w:t xml:space="preserve"> 2</w:t>
            </w:r>
            <w:r w:rsidR="00087F17" w:rsidRPr="005E761C">
              <w:rPr>
                <w:b/>
              </w:rPr>
              <w:t>01</w:t>
            </w:r>
            <w:r w:rsidR="00087F17">
              <w:rPr>
                <w:b/>
              </w:rPr>
              <w:t>9</w:t>
            </w:r>
            <w:r w:rsidR="002C5C66">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540FB9">
            <w:pPr>
              <w:pStyle w:val="rvps1"/>
              <w:jc w:val="left"/>
              <w:rPr>
                <w:bCs/>
              </w:rPr>
            </w:pPr>
            <w:r w:rsidRPr="006F61C6">
              <w:rPr>
                <w:bCs/>
              </w:rPr>
              <w:t xml:space="preserve">Предмет договора, </w:t>
            </w:r>
            <w:r w:rsidR="00540FB9">
              <w:rPr>
                <w:bCs/>
              </w:rPr>
              <w:t>объем выполненной работы</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9A1DD8" w:rsidRPr="009A1DD8">
              <w:rPr>
                <w:b/>
              </w:rPr>
              <w:t>оказание услуг по технической инвентаризации недвижимого имущества</w:t>
            </w:r>
            <w:r w:rsidR="00B5596B">
              <w:rPr>
                <w:b/>
              </w:rPr>
              <w:t xml:space="preserve"> нежилого фонда.</w:t>
            </w:r>
          </w:p>
          <w:p w:rsidR="00E950C1" w:rsidRPr="00034FDA" w:rsidRDefault="00E950C1" w:rsidP="00955AC0">
            <w:pPr>
              <w:pStyle w:val="Default"/>
              <w:jc w:val="both"/>
              <w:rPr>
                <w:b/>
                <w:color w:val="auto"/>
              </w:rPr>
            </w:pPr>
          </w:p>
          <w:p w:rsidR="00125E35" w:rsidRPr="0015184E" w:rsidRDefault="006B2470" w:rsidP="008728AF">
            <w:pPr>
              <w:pStyle w:val="Default"/>
              <w:ind w:firstLine="567"/>
              <w:jc w:val="both"/>
              <w:rPr>
                <w:iCs/>
              </w:rPr>
            </w:pPr>
            <w:r w:rsidRPr="00D52224">
              <w:rPr>
                <w:lang w:eastAsia="ru-RU"/>
              </w:rPr>
              <w:t xml:space="preserve">Количество </w:t>
            </w:r>
            <w:r w:rsidR="00C36EA9">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2C5C66">
              <w:rPr>
                <w:rFonts w:eastAsia="Times New Roman"/>
                <w:iCs/>
                <w:color w:val="auto"/>
                <w:lang w:eastAsia="ru-RU"/>
              </w:rPr>
              <w:t xml:space="preserve"> </w:t>
            </w:r>
            <w:r w:rsidR="00540FB9">
              <w:rPr>
                <w:rFonts w:eastAsia="Times New Roman"/>
                <w:iCs/>
                <w:color w:val="auto"/>
                <w:lang w:eastAsia="ru-RU"/>
              </w:rPr>
              <w:t>Извещения о закупке</w:t>
            </w:r>
            <w:r w:rsidR="008728AF">
              <w:rPr>
                <w:rFonts w:eastAsia="Times New Roman"/>
                <w:iCs/>
                <w:color w:val="auto"/>
                <w:lang w:eastAsia="ru-RU"/>
              </w:rPr>
              <w:t xml:space="preserve"> и </w:t>
            </w:r>
            <w:r w:rsidRPr="0079623E">
              <w:rPr>
                <w:rFonts w:eastAsia="Times New Roman"/>
                <w:iCs/>
                <w:color w:val="auto"/>
                <w:lang w:eastAsia="ru-RU"/>
              </w:rPr>
              <w:t xml:space="preserve"> проектом договора </w:t>
            </w:r>
            <w:r w:rsidRPr="0079623E">
              <w:rPr>
                <w:iCs/>
                <w:color w:val="auto"/>
              </w:rPr>
              <w:t>раздел V «Проект договора»</w:t>
            </w:r>
            <w:r w:rsidR="002C5C66">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sidR="008728AF">
              <w:rPr>
                <w:rFonts w:eastAsia="Times New Roman"/>
                <w:iCs/>
                <w:lang w:eastAsia="ru-RU"/>
              </w:rPr>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D5690" w:rsidRDefault="00AA2CA4" w:rsidP="00563AB4">
            <w:pPr>
              <w:widowControl w:val="0"/>
              <w:autoSpaceDE w:val="0"/>
              <w:autoSpaceDN w:val="0"/>
              <w:adjustRightInd w:val="0"/>
              <w:ind w:firstLine="567"/>
              <w:jc w:val="both"/>
              <w:rPr>
                <w:b/>
                <w:color w:val="000000"/>
              </w:rPr>
            </w:pPr>
            <w:r>
              <w:rPr>
                <w:b/>
                <w:color w:val="000000"/>
              </w:rPr>
              <w:t>1 434 343</w:t>
            </w:r>
            <w:r w:rsidR="00E950C1" w:rsidRPr="00E950C1">
              <w:rPr>
                <w:b/>
                <w:color w:val="000000"/>
              </w:rPr>
              <w:t xml:space="preserve"> (</w:t>
            </w:r>
            <w:r w:rsidR="009A1DD8">
              <w:rPr>
                <w:b/>
                <w:color w:val="000000"/>
              </w:rPr>
              <w:t>Один миллион четыреста тридцать четыре тысячи триста сорок три</w:t>
            </w:r>
            <w:r w:rsidR="00E950C1" w:rsidRPr="00E950C1">
              <w:rPr>
                <w:b/>
                <w:color w:val="000000"/>
              </w:rPr>
              <w:t>) рубл</w:t>
            </w:r>
            <w:r w:rsidR="009A1DD8">
              <w:rPr>
                <w:b/>
                <w:color w:val="000000"/>
              </w:rPr>
              <w:t>я</w:t>
            </w:r>
            <w:r w:rsidR="00E950C1" w:rsidRPr="00E950C1">
              <w:rPr>
                <w:b/>
                <w:color w:val="000000"/>
              </w:rPr>
              <w:t xml:space="preserve"> </w:t>
            </w:r>
            <w:r w:rsidR="00D51054">
              <w:rPr>
                <w:b/>
                <w:color w:val="000000"/>
              </w:rPr>
              <w:t>0</w:t>
            </w:r>
            <w:r w:rsidR="009A1DD8">
              <w:rPr>
                <w:b/>
                <w:color w:val="000000"/>
              </w:rPr>
              <w:t>7</w:t>
            </w:r>
            <w:r w:rsidR="00E950C1" w:rsidRPr="00E950C1">
              <w:rPr>
                <w:b/>
                <w:color w:val="000000"/>
              </w:rPr>
              <w:t xml:space="preserve"> </w:t>
            </w:r>
            <w:r w:rsidR="00C86E93" w:rsidRPr="00E950C1">
              <w:rPr>
                <w:b/>
                <w:color w:val="000000"/>
              </w:rPr>
              <w:t>копе</w:t>
            </w:r>
            <w:r w:rsidR="00AC2B05">
              <w:rPr>
                <w:b/>
                <w:color w:val="000000"/>
              </w:rPr>
              <w:t>ек</w:t>
            </w:r>
            <w:r w:rsidR="00C86E93" w:rsidRPr="00E950C1">
              <w:rPr>
                <w:b/>
                <w:color w:val="000000"/>
              </w:rPr>
              <w:t xml:space="preserve"> с</w:t>
            </w:r>
            <w:r w:rsidR="00E950C1" w:rsidRPr="00E950C1">
              <w:rPr>
                <w:b/>
                <w:color w:val="000000"/>
              </w:rPr>
              <w:t xml:space="preserve"> учетом НДС 20%.</w:t>
            </w:r>
          </w:p>
          <w:p w:rsidR="00B016B9" w:rsidRDefault="00B016B9" w:rsidP="001A1F91">
            <w:pPr>
              <w:widowControl w:val="0"/>
              <w:autoSpaceDE w:val="0"/>
              <w:autoSpaceDN w:val="0"/>
              <w:adjustRightInd w:val="0"/>
              <w:ind w:firstLine="567"/>
              <w:jc w:val="both"/>
            </w:pPr>
            <w:r w:rsidRPr="009664C2">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ды, связанные с оказанием услуг.</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A44739">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2D4F76">
              <w:rPr>
                <w:rFonts w:cs="Arial"/>
                <w:color w:val="000000"/>
              </w:rPr>
              <w:t>:</w:t>
            </w:r>
          </w:p>
          <w:p w:rsidR="00B5596B" w:rsidRPr="00B5596B" w:rsidRDefault="00B5596B" w:rsidP="00B5596B">
            <w:pPr>
              <w:ind w:left="37"/>
              <w:jc w:val="both"/>
              <w:rPr>
                <w:rFonts w:cs="Arial"/>
                <w:color w:val="000000"/>
              </w:rPr>
            </w:pPr>
            <w:r>
              <w:rPr>
                <w:rFonts w:cs="Arial"/>
                <w:color w:val="000000"/>
              </w:rPr>
              <w:t xml:space="preserve">           </w:t>
            </w:r>
            <w:r w:rsidRPr="00B5596B">
              <w:rPr>
                <w:rFonts w:cs="Arial"/>
                <w:color w:val="000000"/>
              </w:rPr>
              <w:t xml:space="preserve">Кадастровый инженер </w:t>
            </w:r>
            <w:r w:rsidR="00A06C77">
              <w:rPr>
                <w:rFonts w:cs="Arial"/>
                <w:color w:val="000000"/>
              </w:rPr>
              <w:t>обязан</w:t>
            </w:r>
            <w:r w:rsidRPr="00B5596B">
              <w:rPr>
                <w:rFonts w:cs="Arial"/>
                <w:color w:val="000000"/>
              </w:rPr>
              <w:t xml:space="preserve"> оказывать услуги, являясь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 согласно требованиям статьи 29 Федерального закона «О государственном кадастре недвижимости» от 24.07.2007 № 221-ФЗ (с изменениями и дополнениями). Кадастровый инженер может оказывать услуги в качестве индивидуального предпринимателя или в качестве работника юридического лица на основании трудового договора с таким юридическим лицом:</w:t>
            </w:r>
          </w:p>
          <w:p w:rsidR="00B5596B" w:rsidRPr="00B5596B" w:rsidRDefault="00B5596B" w:rsidP="00B5596B">
            <w:pPr>
              <w:pStyle w:val="ab"/>
              <w:numPr>
                <w:ilvl w:val="0"/>
                <w:numId w:val="43"/>
              </w:numPr>
              <w:jc w:val="both"/>
              <w:rPr>
                <w:rFonts w:cs="Arial"/>
                <w:color w:val="000000"/>
              </w:rPr>
            </w:pPr>
            <w:r w:rsidRPr="00B5596B">
              <w:rPr>
                <w:rFonts w:cs="Arial"/>
                <w:color w:val="000000"/>
              </w:rPr>
              <w:t>для кадастрового инженера, осуществляющего свою деятельность в качестве индивидуального предпринимателя – наличие документа, подтверждающее членство саморегулируемой организации кадастровых инженеров;</w:t>
            </w:r>
          </w:p>
          <w:p w:rsidR="00B5596B" w:rsidRPr="00B5596B" w:rsidRDefault="00B5596B" w:rsidP="00B5596B">
            <w:pPr>
              <w:pStyle w:val="ab"/>
              <w:numPr>
                <w:ilvl w:val="0"/>
                <w:numId w:val="43"/>
              </w:numPr>
              <w:jc w:val="both"/>
              <w:rPr>
                <w:rFonts w:cs="Arial"/>
                <w:color w:val="000000"/>
              </w:rPr>
            </w:pPr>
            <w:r w:rsidRPr="00B5596B">
              <w:rPr>
                <w:rFonts w:cs="Arial"/>
                <w:color w:val="000000"/>
              </w:rPr>
              <w:t>для юридического лица – документы, подтверждающие наличие в штате не менее чем двух кадастровых инженеров, имеющих документы, подтверждающие членство саморегулируемой организации кадастровых инженеров и принятых по трудовым договорам;</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w:t>
            </w:r>
            <w:r w:rsidRPr="0015184E">
              <w:rPr>
                <w:rFonts w:cs="Arial"/>
                <w:color w:val="000000"/>
              </w:rPr>
              <w:lastRenderedPageBreak/>
              <w:t xml:space="preserve">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833889">
              <w:t>2</w:t>
            </w:r>
            <w:r w:rsidR="00FD3FC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2C5C66">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9242A1">
              <w:rPr>
                <w:rFonts w:cs="Arial"/>
              </w:rPr>
              <w:t xml:space="preserve"> </w:t>
            </w:r>
            <w:r w:rsidRPr="00117B4D">
              <w:rPr>
                <w:rFonts w:cs="Arial"/>
                <w:lang w:val="en-US"/>
              </w:rPr>
              <w:t>III</w:t>
            </w:r>
            <w:r w:rsidRPr="00117B4D">
              <w:rPr>
                <w:rFonts w:cs="Arial"/>
              </w:rPr>
              <w:t>.</w:t>
            </w:r>
            <w:r w:rsidR="009242A1">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AF20D3">
              <w:rPr>
                <w:rFonts w:cs="Arial"/>
                <w:color w:val="000000"/>
              </w:rPr>
              <w:t xml:space="preserve"> </w:t>
            </w:r>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15184E">
              <w:rPr>
                <w:rFonts w:cs="Arial"/>
                <w:color w:val="000000"/>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lastRenderedPageBreak/>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2C5C66">
              <w:rPr>
                <w:color w:val="000000"/>
              </w:rPr>
              <w:t xml:space="preserve"> </w:t>
            </w:r>
            <w:r>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6706E4">
        <w:trPr>
          <w:trHeight w:val="445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11901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44739">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A44739">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A44739">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0B4DF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Default="00B345FE" w:rsidP="007B5A14">
            <w:pPr>
              <w:ind w:firstLine="567"/>
              <w:jc w:val="both"/>
            </w:pPr>
            <w:r>
              <w:rPr>
                <w:rFonts w:cs="Arial"/>
                <w:color w:val="000000"/>
              </w:rPr>
              <w:t>-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995589">
              <w:rPr>
                <w:rStyle w:val="a7"/>
                <w:rFonts w:cs="Arial"/>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D449EC" w:rsidRPr="00D449EC" w:rsidRDefault="00A50693" w:rsidP="00D449EC">
            <w:pPr>
              <w:ind w:firstLine="486"/>
              <w:jc w:val="both"/>
              <w:rPr>
                <w:rFonts w:cs="Arial"/>
                <w:color w:val="000000"/>
              </w:rPr>
            </w:pPr>
            <w:r>
              <w:rPr>
                <w:rFonts w:cs="Arial"/>
                <w:color w:val="000000"/>
              </w:rPr>
              <w:t xml:space="preserve">- </w:t>
            </w:r>
            <w:r w:rsidR="00D449EC" w:rsidRPr="00D449EC">
              <w:rPr>
                <w:rFonts w:cs="Arial"/>
                <w:color w:val="000000"/>
              </w:rPr>
              <w:t>Кадастровый инженер может оказывать услуги, являясь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 согласно требованиям статьи 29 Федерального закона «О государственном кадастре недвижимости» от 24.07.2007 № 221-ФЗ (с изменениями и дополнениями). Кадастровый инженер может оказывать услуги в качестве индивидуального предпринимателя или в качестве работника юридического лица на основании трудового договора с таким юридическим лицом:</w:t>
            </w:r>
          </w:p>
          <w:p w:rsidR="00D449EC" w:rsidRPr="00A50693" w:rsidRDefault="00D449EC" w:rsidP="00A50693">
            <w:pPr>
              <w:pStyle w:val="ab"/>
              <w:numPr>
                <w:ilvl w:val="0"/>
                <w:numId w:val="48"/>
              </w:numPr>
              <w:ind w:left="572"/>
              <w:jc w:val="both"/>
              <w:rPr>
                <w:rFonts w:cs="Arial"/>
                <w:color w:val="000000"/>
              </w:rPr>
            </w:pPr>
            <w:r w:rsidRPr="00A50693">
              <w:rPr>
                <w:rFonts w:cs="Arial"/>
                <w:color w:val="000000"/>
              </w:rPr>
              <w:t>для кадастрового инженера, осуществляющего свою деятельность в качестве индивидуального предпринимателя – наличие документа, подтверждающее членство саморегулируемой организации кадастровых инженеров;</w:t>
            </w:r>
          </w:p>
          <w:p w:rsidR="00D449EC" w:rsidRPr="00A50693" w:rsidRDefault="00D449EC" w:rsidP="00A50693">
            <w:pPr>
              <w:pStyle w:val="ab"/>
              <w:numPr>
                <w:ilvl w:val="0"/>
                <w:numId w:val="48"/>
              </w:numPr>
              <w:ind w:left="572"/>
              <w:jc w:val="both"/>
              <w:rPr>
                <w:rFonts w:cs="Arial"/>
                <w:color w:val="000000"/>
              </w:rPr>
            </w:pPr>
            <w:r w:rsidRPr="00A50693">
              <w:rPr>
                <w:rFonts w:cs="Arial"/>
                <w:color w:val="000000"/>
              </w:rPr>
              <w:t>для юридического лица – документы, подтверждающие наличие в штате не менее чем двух кадастровых инженеров, имеющих документы, подтверждающие членство саморегулируемой организации кадастровых инженеров и принятых по трудовым договорам</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t>1</w:t>
            </w:r>
            <w:r w:rsidR="00EA2087">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w:t>
            </w:r>
            <w:r w:rsidRPr="0015184E">
              <w:rPr>
                <w:iCs/>
              </w:rPr>
              <w:lastRenderedPageBreak/>
              <w:t>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w:t>
            </w:r>
            <w:r w:rsidRPr="0015184E">
              <w:lastRenderedPageBreak/>
              <w:t>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A44739">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Описание осуществляется в соответствии с разделом IV 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w:t>
            </w:r>
            <w:r w:rsidRPr="0015184E">
              <w:lastRenderedPageBreak/>
              <w:t xml:space="preserve">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B4DF6">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w:t>
            </w:r>
            <w:r w:rsidRPr="0015184E">
              <w:lastRenderedPageBreak/>
              <w:t>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0B4DF6">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A44739">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A44739">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A44739">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A44739">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0B4DF6">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lastRenderedPageBreak/>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11901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3"/>
              <w:ind w:firstLine="528"/>
              <w:jc w:val="both"/>
            </w:pPr>
            <w:r w:rsidRPr="00626C5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11901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11901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7"/>
          <w:rFonts w:eastAsiaTheme="majorEastAsia"/>
          <w:color w:val="auto"/>
          <w:u w:val="none"/>
        </w:rPr>
        <w:t>Положения о закупке товаров, работ, услуг</w:t>
      </w:r>
      <w:r w:rsidR="000B4DF6">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абз.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sidR="000B4DF6">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форме</w:t>
      </w:r>
      <w:r w:rsidRPr="002E677F">
        <w:rPr>
          <w:i/>
        </w:rPr>
        <w:t>)</w:t>
      </w:r>
      <w:r w:rsidRPr="001115E5">
        <w:t>.</w:t>
      </w:r>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11901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2711901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27119019"/>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824"/>
        <w:gridCol w:w="1418"/>
        <w:gridCol w:w="2126"/>
        <w:gridCol w:w="2229"/>
      </w:tblGrid>
      <w:tr w:rsidR="00B12813" w:rsidTr="00E00C2D">
        <w:tc>
          <w:tcPr>
            <w:tcW w:w="537"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w:t>
            </w:r>
          </w:p>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п/п</w:t>
            </w:r>
          </w:p>
        </w:tc>
        <w:tc>
          <w:tcPr>
            <w:tcW w:w="3824"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13451E"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13451E" w:rsidP="0013451E">
            <w:pPr>
              <w:jc w:val="center"/>
              <w:rPr>
                <w:rFonts w:cs="Arial"/>
                <w:color w:val="000000"/>
                <w:sz w:val="20"/>
                <w:szCs w:val="20"/>
                <w:lang w:eastAsia="en-US"/>
              </w:rPr>
            </w:pPr>
            <w:r>
              <w:rPr>
                <w:rFonts w:cs="Arial"/>
                <w:color w:val="000000"/>
                <w:sz w:val="20"/>
                <w:szCs w:val="20"/>
                <w:lang w:eastAsia="en-US"/>
              </w:rPr>
              <w:t>Кол-во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229"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C27D2A" w:rsidTr="00E00C2D">
        <w:trPr>
          <w:trHeight w:val="258"/>
        </w:trPr>
        <w:tc>
          <w:tcPr>
            <w:tcW w:w="537" w:type="dxa"/>
            <w:tcBorders>
              <w:top w:val="single" w:sz="4" w:space="0" w:color="auto"/>
              <w:left w:val="single" w:sz="4" w:space="0" w:color="auto"/>
              <w:bottom w:val="single" w:sz="4" w:space="0" w:color="auto"/>
              <w:right w:val="single" w:sz="4" w:space="0" w:color="auto"/>
            </w:tcBorders>
            <w:hideMark/>
          </w:tcPr>
          <w:p w:rsidR="00C27D2A" w:rsidRDefault="00C27D2A">
            <w:pPr>
              <w:spacing w:line="276" w:lineRule="auto"/>
              <w:rPr>
                <w:rFonts w:cs="Arial"/>
                <w:color w:val="000000"/>
                <w:lang w:eastAsia="en-US"/>
              </w:rPr>
            </w:pPr>
            <w:r>
              <w:rPr>
                <w:rFonts w:cs="Arial"/>
                <w:color w:val="000000"/>
                <w:lang w:eastAsia="en-US"/>
              </w:rPr>
              <w:t>1</w:t>
            </w:r>
          </w:p>
        </w:tc>
        <w:tc>
          <w:tcPr>
            <w:tcW w:w="3824" w:type="dxa"/>
            <w:tcBorders>
              <w:top w:val="single" w:sz="4" w:space="0" w:color="auto"/>
              <w:left w:val="single" w:sz="4" w:space="0" w:color="auto"/>
              <w:bottom w:val="single" w:sz="4" w:space="0" w:color="auto"/>
              <w:right w:val="single" w:sz="4" w:space="0" w:color="auto"/>
            </w:tcBorders>
            <w:vAlign w:val="center"/>
          </w:tcPr>
          <w:p w:rsidR="00C27D2A" w:rsidRPr="00AE7638" w:rsidRDefault="00C27D2A" w:rsidP="00C27D2A">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27D2A" w:rsidRPr="00C27D2A" w:rsidRDefault="00C27D2A" w:rsidP="009A1DD8">
            <w:pPr>
              <w:jc w:val="center"/>
            </w:pPr>
          </w:p>
        </w:tc>
        <w:tc>
          <w:tcPr>
            <w:tcW w:w="2126"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p>
        </w:tc>
      </w:tr>
      <w:tr w:rsidR="00C27D2A" w:rsidTr="00E00C2D">
        <w:trPr>
          <w:trHeight w:val="258"/>
        </w:trPr>
        <w:tc>
          <w:tcPr>
            <w:tcW w:w="537"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r>
              <w:rPr>
                <w:rFonts w:cs="Arial"/>
                <w:color w:val="000000"/>
                <w:lang w:eastAsia="en-US"/>
              </w:rPr>
              <w:t>2</w:t>
            </w:r>
          </w:p>
        </w:tc>
        <w:tc>
          <w:tcPr>
            <w:tcW w:w="3824" w:type="dxa"/>
            <w:tcBorders>
              <w:top w:val="single" w:sz="4" w:space="0" w:color="auto"/>
              <w:left w:val="single" w:sz="4" w:space="0" w:color="auto"/>
              <w:bottom w:val="single" w:sz="4" w:space="0" w:color="auto"/>
              <w:right w:val="single" w:sz="4" w:space="0" w:color="auto"/>
            </w:tcBorders>
            <w:vAlign w:val="center"/>
          </w:tcPr>
          <w:p w:rsidR="00C27D2A" w:rsidRPr="00AE7638" w:rsidRDefault="00C27D2A" w:rsidP="00C27D2A">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27D2A" w:rsidRPr="00C27D2A" w:rsidRDefault="00C27D2A" w:rsidP="009A1DD8">
            <w:pPr>
              <w:jc w:val="center"/>
            </w:pPr>
          </w:p>
        </w:tc>
        <w:tc>
          <w:tcPr>
            <w:tcW w:w="2126"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p>
        </w:tc>
      </w:tr>
      <w:tr w:rsidR="00C27D2A" w:rsidTr="00E00C2D">
        <w:trPr>
          <w:trHeight w:val="258"/>
        </w:trPr>
        <w:tc>
          <w:tcPr>
            <w:tcW w:w="537"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r>
              <w:rPr>
                <w:rFonts w:cs="Arial"/>
                <w:color w:val="000000"/>
                <w:lang w:eastAsia="en-US"/>
              </w:rPr>
              <w:t>3</w:t>
            </w:r>
          </w:p>
        </w:tc>
        <w:tc>
          <w:tcPr>
            <w:tcW w:w="3824" w:type="dxa"/>
            <w:tcBorders>
              <w:top w:val="single" w:sz="4" w:space="0" w:color="auto"/>
              <w:left w:val="single" w:sz="4" w:space="0" w:color="auto"/>
              <w:bottom w:val="single" w:sz="4" w:space="0" w:color="auto"/>
              <w:right w:val="single" w:sz="4" w:space="0" w:color="auto"/>
            </w:tcBorders>
            <w:vAlign w:val="center"/>
          </w:tcPr>
          <w:p w:rsidR="00C27D2A" w:rsidRPr="00AE7638" w:rsidRDefault="00C27D2A" w:rsidP="00C27D2A">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27D2A" w:rsidRPr="00C27D2A" w:rsidRDefault="00C27D2A" w:rsidP="009A1DD8">
            <w:pPr>
              <w:jc w:val="center"/>
            </w:pPr>
          </w:p>
        </w:tc>
        <w:tc>
          <w:tcPr>
            <w:tcW w:w="2126"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p>
        </w:tc>
      </w:tr>
      <w:tr w:rsidR="00C27D2A" w:rsidTr="00E00C2D">
        <w:trPr>
          <w:trHeight w:val="64"/>
        </w:trPr>
        <w:tc>
          <w:tcPr>
            <w:tcW w:w="537" w:type="dxa"/>
            <w:tcBorders>
              <w:top w:val="single" w:sz="4" w:space="0" w:color="auto"/>
              <w:left w:val="single" w:sz="4" w:space="0" w:color="auto"/>
              <w:bottom w:val="single" w:sz="4" w:space="0" w:color="auto"/>
              <w:right w:val="single" w:sz="4" w:space="0" w:color="auto"/>
            </w:tcBorders>
          </w:tcPr>
          <w:p w:rsidR="00C27D2A" w:rsidRDefault="00C27D2A" w:rsidP="00B12813">
            <w:pPr>
              <w:spacing w:line="276" w:lineRule="auto"/>
              <w:rPr>
                <w:rFonts w:cs="Arial"/>
                <w:color w:val="000000"/>
                <w:lang w:eastAsia="en-US"/>
              </w:rPr>
            </w:pPr>
            <w:r>
              <w:rPr>
                <w:rFonts w:cs="Arial"/>
                <w:color w:val="000000"/>
                <w:lang w:eastAsia="en-US"/>
              </w:rPr>
              <w:t>4</w:t>
            </w:r>
          </w:p>
        </w:tc>
        <w:tc>
          <w:tcPr>
            <w:tcW w:w="3824" w:type="dxa"/>
            <w:tcBorders>
              <w:top w:val="single" w:sz="4" w:space="0" w:color="auto"/>
              <w:left w:val="single" w:sz="4" w:space="0" w:color="auto"/>
              <w:bottom w:val="single" w:sz="4" w:space="0" w:color="auto"/>
              <w:right w:val="single" w:sz="4" w:space="0" w:color="auto"/>
            </w:tcBorders>
            <w:vAlign w:val="center"/>
          </w:tcPr>
          <w:p w:rsidR="00C27D2A" w:rsidRPr="00AE7638" w:rsidRDefault="00C27D2A" w:rsidP="00C27D2A">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27D2A" w:rsidRPr="00C27D2A" w:rsidRDefault="00C27D2A" w:rsidP="009A1DD8">
            <w:pPr>
              <w:jc w:val="center"/>
            </w:pPr>
          </w:p>
        </w:tc>
        <w:tc>
          <w:tcPr>
            <w:tcW w:w="2126"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p>
        </w:tc>
      </w:tr>
      <w:tr w:rsidR="00B12813" w:rsidTr="00E00C2D">
        <w:tc>
          <w:tcPr>
            <w:tcW w:w="7905" w:type="dxa"/>
            <w:gridSpan w:val="4"/>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22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bl>
    <w:p w:rsidR="00B12813" w:rsidRDefault="00B12813" w:rsidP="00B12813"/>
    <w:p w:rsidR="00B12813" w:rsidRDefault="00B12813" w:rsidP="00B12813">
      <w:pPr>
        <w:rPr>
          <w:i/>
        </w:rPr>
      </w:pPr>
      <w:r>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271190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27119021"/>
      <w:bookmarkEnd w:id="84"/>
      <w:bookmarkEnd w:id="85"/>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9" w:name="_РАЗДЕЛ_IV._ТЕХНИЧЕСКОЕ"/>
      <w:bookmarkStart w:id="90" w:name="_Toc529889388"/>
      <w:bookmarkStart w:id="91" w:name="_Toc27119022"/>
      <w:bookmarkEnd w:id="89"/>
      <w:r w:rsidRPr="00E12E61">
        <w:rPr>
          <w:rFonts w:ascii="Times New Roman" w:eastAsia="MS Mincho" w:hAnsi="Times New Roman"/>
          <w:color w:val="auto"/>
          <w:kern w:val="32"/>
          <w:szCs w:val="24"/>
        </w:rPr>
        <w:lastRenderedPageBreak/>
        <w:t>РАЗДЕЛ IV. ТЕХНИЧЕСКОЕ ЗАДАНИЕ</w:t>
      </w:r>
      <w:bookmarkEnd w:id="90"/>
      <w:bookmarkEnd w:id="91"/>
    </w:p>
    <w:p w:rsidR="00CF233C" w:rsidRDefault="00CF233C" w:rsidP="00CF233C">
      <w:pPr>
        <w:jc w:val="center"/>
        <w:rPr>
          <w:b/>
          <w:sz w:val="30"/>
          <w:szCs w:val="30"/>
        </w:rPr>
      </w:pPr>
    </w:p>
    <w:p w:rsidR="00E00C2D" w:rsidRPr="00912F20" w:rsidRDefault="00E00C2D" w:rsidP="00E00C2D">
      <w:pPr>
        <w:pStyle w:val="32"/>
        <w:jc w:val="both"/>
        <w:rPr>
          <w:sz w:val="24"/>
          <w:szCs w:val="24"/>
        </w:rPr>
      </w:pPr>
      <w:bookmarkStart w:id="92" w:name="_Toc6571606"/>
      <w:r w:rsidRPr="00912F20">
        <w:rPr>
          <w:b/>
          <w:color w:val="000000"/>
          <w:sz w:val="24"/>
          <w:szCs w:val="24"/>
        </w:rPr>
        <w:t xml:space="preserve">Предмет </w:t>
      </w:r>
      <w:r>
        <w:rPr>
          <w:b/>
          <w:sz w:val="24"/>
          <w:szCs w:val="24"/>
          <w:lang w:eastAsia="zh-CN"/>
        </w:rPr>
        <w:t>закупки</w:t>
      </w:r>
      <w:r w:rsidRPr="00912F20">
        <w:rPr>
          <w:b/>
          <w:sz w:val="24"/>
          <w:szCs w:val="24"/>
          <w:lang w:eastAsia="zh-CN"/>
        </w:rPr>
        <w:t xml:space="preserve"> в электронной форме</w:t>
      </w:r>
      <w:r w:rsidRPr="00912F20">
        <w:rPr>
          <w:b/>
          <w:sz w:val="24"/>
          <w:szCs w:val="24"/>
        </w:rPr>
        <w:t>:</w:t>
      </w:r>
      <w:r w:rsidRPr="00912F20">
        <w:rPr>
          <w:sz w:val="24"/>
          <w:szCs w:val="24"/>
        </w:rPr>
        <w:t xml:space="preserve"> </w:t>
      </w:r>
      <w:r>
        <w:rPr>
          <w:sz w:val="24"/>
          <w:szCs w:val="24"/>
        </w:rPr>
        <w:t>о</w:t>
      </w:r>
      <w:r w:rsidRPr="00912F20">
        <w:rPr>
          <w:sz w:val="24"/>
          <w:szCs w:val="24"/>
        </w:rPr>
        <w:t>казание услуг по технической инвен</w:t>
      </w:r>
      <w:r>
        <w:rPr>
          <w:sz w:val="24"/>
          <w:szCs w:val="24"/>
        </w:rPr>
        <w:t>таризации недвижимого имущества</w:t>
      </w:r>
      <w:r w:rsidR="00833889">
        <w:rPr>
          <w:sz w:val="24"/>
          <w:szCs w:val="24"/>
        </w:rPr>
        <w:t xml:space="preserve"> нежилого фонда</w:t>
      </w:r>
      <w:r>
        <w:rPr>
          <w:sz w:val="24"/>
          <w:szCs w:val="24"/>
        </w:rPr>
        <w:t>.</w:t>
      </w:r>
    </w:p>
    <w:p w:rsidR="00E00C2D" w:rsidRPr="00912F20" w:rsidRDefault="00E00C2D" w:rsidP="00E00C2D">
      <w:pPr>
        <w:shd w:val="clear" w:color="auto" w:fill="FFFFFF"/>
        <w:jc w:val="both"/>
      </w:pPr>
      <w:r w:rsidRPr="00912F20">
        <w:rPr>
          <w:b/>
        </w:rPr>
        <w:t>Срок и условия оказания услуг:</w:t>
      </w:r>
      <w:r w:rsidRPr="00912F20">
        <w:t xml:space="preserve"> в течение </w:t>
      </w:r>
      <w:r>
        <w:t>9</w:t>
      </w:r>
      <w:r w:rsidRPr="00912F20">
        <w:t xml:space="preserve">0 календарных дней с </w:t>
      </w:r>
      <w:r>
        <w:t>даты</w:t>
      </w:r>
      <w:r w:rsidRPr="00912F20">
        <w:t xml:space="preserve"> </w:t>
      </w:r>
      <w:r w:rsidRPr="00C13310">
        <w:t>заключения договора</w:t>
      </w:r>
      <w:r w:rsidRPr="00912F20">
        <w:t>.</w:t>
      </w:r>
    </w:p>
    <w:p w:rsidR="00E00C2D" w:rsidRPr="00912F20" w:rsidRDefault="00E00C2D" w:rsidP="00E00C2D">
      <w:pPr>
        <w:pStyle w:val="32"/>
        <w:jc w:val="both"/>
        <w:rPr>
          <w:sz w:val="24"/>
          <w:szCs w:val="24"/>
        </w:rPr>
      </w:pPr>
      <w:r w:rsidRPr="00912F20">
        <w:rPr>
          <w:b/>
          <w:sz w:val="24"/>
          <w:szCs w:val="24"/>
        </w:rPr>
        <w:t>Место оказания услуг:</w:t>
      </w:r>
      <w:r>
        <w:rPr>
          <w:b/>
          <w:sz w:val="24"/>
          <w:szCs w:val="24"/>
        </w:rPr>
        <w:t xml:space="preserve"> </w:t>
      </w:r>
      <w:r w:rsidRPr="009B24D1">
        <w:rPr>
          <w:sz w:val="24"/>
          <w:szCs w:val="24"/>
        </w:rPr>
        <w:t>по мест</w:t>
      </w:r>
      <w:r w:rsidR="00D449EC">
        <w:rPr>
          <w:sz w:val="24"/>
          <w:szCs w:val="24"/>
        </w:rPr>
        <w:t>у</w:t>
      </w:r>
      <w:r w:rsidR="00D449EC" w:rsidRPr="00D449EC">
        <w:rPr>
          <w:sz w:val="24"/>
          <w:szCs w:val="24"/>
        </w:rPr>
        <w:t xml:space="preserve"> </w:t>
      </w:r>
      <w:r w:rsidRPr="009B24D1">
        <w:rPr>
          <w:sz w:val="24"/>
          <w:szCs w:val="24"/>
        </w:rPr>
        <w:t>нахождени</w:t>
      </w:r>
      <w:r w:rsidR="00D449EC">
        <w:rPr>
          <w:sz w:val="24"/>
          <w:szCs w:val="24"/>
        </w:rPr>
        <w:t>я</w:t>
      </w:r>
      <w:r w:rsidRPr="009B24D1">
        <w:rPr>
          <w:sz w:val="24"/>
          <w:szCs w:val="24"/>
        </w:rPr>
        <w:t xml:space="preserve"> объектов. Место предоставление технических паспортов, технических планов по мест</w:t>
      </w:r>
      <w:r>
        <w:rPr>
          <w:sz w:val="24"/>
          <w:szCs w:val="24"/>
        </w:rPr>
        <w:t>о</w:t>
      </w:r>
      <w:r w:rsidRPr="009B24D1">
        <w:rPr>
          <w:sz w:val="24"/>
          <w:szCs w:val="24"/>
        </w:rPr>
        <w:t>нахождению Заказчика: Тюменская область, Х</w:t>
      </w:r>
      <w:r>
        <w:rPr>
          <w:sz w:val="24"/>
          <w:szCs w:val="24"/>
        </w:rPr>
        <w:t xml:space="preserve">анты-Мансийский автономный округ </w:t>
      </w:r>
      <w:r w:rsidR="00D449EC">
        <w:rPr>
          <w:sz w:val="24"/>
          <w:szCs w:val="24"/>
        </w:rPr>
        <w:t>–</w:t>
      </w:r>
      <w:r>
        <w:rPr>
          <w:sz w:val="24"/>
          <w:szCs w:val="24"/>
        </w:rPr>
        <w:t xml:space="preserve"> </w:t>
      </w:r>
      <w:r w:rsidRPr="009B24D1">
        <w:rPr>
          <w:sz w:val="24"/>
          <w:szCs w:val="24"/>
        </w:rPr>
        <w:t>Югра, г. Сургут, ул. Маяковского,</w:t>
      </w:r>
      <w:r>
        <w:rPr>
          <w:sz w:val="24"/>
          <w:szCs w:val="24"/>
        </w:rPr>
        <w:t xml:space="preserve"> </w:t>
      </w:r>
      <w:r w:rsidRPr="009B24D1">
        <w:rPr>
          <w:sz w:val="24"/>
          <w:szCs w:val="24"/>
        </w:rPr>
        <w:t>15.</w:t>
      </w:r>
    </w:p>
    <w:p w:rsidR="00E00C2D" w:rsidRDefault="00E00C2D" w:rsidP="00E00C2D">
      <w:pPr>
        <w:pStyle w:val="ConsPlusNormal"/>
        <w:widowControl/>
        <w:tabs>
          <w:tab w:val="left" w:pos="360"/>
        </w:tabs>
        <w:ind w:firstLine="0"/>
        <w:jc w:val="center"/>
        <w:rPr>
          <w:rFonts w:ascii="Times New Roman" w:hAnsi="Times New Roman" w:cs="Times New Roman"/>
          <w:b/>
          <w:bCs/>
          <w:sz w:val="24"/>
          <w:szCs w:val="24"/>
        </w:rPr>
      </w:pPr>
    </w:p>
    <w:p w:rsidR="00E00C2D" w:rsidRPr="000C0C71" w:rsidRDefault="00E00C2D" w:rsidP="00E00C2D">
      <w:pPr>
        <w:suppressAutoHyphens/>
        <w:ind w:firstLine="720"/>
        <w:jc w:val="center"/>
        <w:rPr>
          <w:b/>
          <w:color w:val="000000" w:themeColor="text1"/>
        </w:rPr>
      </w:pPr>
      <w:r w:rsidRPr="000C0C71">
        <w:rPr>
          <w:b/>
          <w:color w:val="000000" w:themeColor="text1"/>
        </w:rPr>
        <w:t xml:space="preserve">ТРЕБОВАНИЯ К КАЧЕСТВУ И ТЕХНИЧЕСКИМ ХАРАКТЕРИСТИКАМ </w:t>
      </w:r>
      <w:r>
        <w:rPr>
          <w:b/>
          <w:color w:val="000000" w:themeColor="text1"/>
        </w:rPr>
        <w:t>ОКАЗЫВА</w:t>
      </w:r>
      <w:r w:rsidRPr="000C0C71">
        <w:rPr>
          <w:b/>
          <w:color w:val="000000" w:themeColor="text1"/>
        </w:rPr>
        <w:t>ЕМЫХ  УСЛУГ:</w:t>
      </w:r>
    </w:p>
    <w:p w:rsidR="00E00C2D" w:rsidRPr="000C0C71" w:rsidRDefault="00E00C2D" w:rsidP="00E00C2D">
      <w:pPr>
        <w:tabs>
          <w:tab w:val="left" w:pos="284"/>
        </w:tabs>
        <w:ind w:firstLine="426"/>
        <w:jc w:val="center"/>
        <w:rPr>
          <w:b/>
        </w:rPr>
      </w:pPr>
    </w:p>
    <w:p w:rsidR="00E00C2D" w:rsidRPr="00E00C2D" w:rsidRDefault="00E00C2D" w:rsidP="00B5596B">
      <w:pPr>
        <w:ind w:firstLine="708"/>
        <w:rPr>
          <w:b/>
          <w:bCs/>
          <w:iCs/>
          <w:caps/>
          <w:color w:val="000000" w:themeColor="text1"/>
        </w:rPr>
      </w:pPr>
      <w:r w:rsidRPr="00E00C2D">
        <w:rPr>
          <w:color w:val="000000" w:themeColor="text1"/>
        </w:rPr>
        <w:t>Исполнитель должен оказать услуги по технической инвентаризации недвижимого имущества нежилого фонда в полном соответствии с нижеперечисленными требованиями Заказчика.</w:t>
      </w:r>
    </w:p>
    <w:p w:rsidR="00E00C2D" w:rsidRDefault="00E00C2D" w:rsidP="00E00C2D">
      <w:pPr>
        <w:jc w:val="both"/>
        <w:rPr>
          <w:b/>
        </w:rPr>
      </w:pPr>
    </w:p>
    <w:p w:rsidR="00E00C2D" w:rsidRPr="000C0C71" w:rsidRDefault="00E00C2D" w:rsidP="00E00C2D">
      <w:pPr>
        <w:jc w:val="both"/>
        <w:rPr>
          <w:b/>
        </w:rPr>
      </w:pPr>
      <w:r w:rsidRPr="000C0C71">
        <w:rPr>
          <w:b/>
        </w:rPr>
        <w:t>1.</w:t>
      </w:r>
      <w:r w:rsidRPr="000C0C71">
        <w:rPr>
          <w:b/>
          <w:color w:val="000000" w:themeColor="text1"/>
        </w:rPr>
        <w:t xml:space="preserve"> Требования к качеству услуг:</w:t>
      </w:r>
    </w:p>
    <w:p w:rsidR="00E00C2D" w:rsidRPr="000C0C71" w:rsidRDefault="00E00C2D" w:rsidP="00E00C2D">
      <w:pPr>
        <w:tabs>
          <w:tab w:val="left" w:pos="284"/>
          <w:tab w:val="left" w:leader="dot" w:pos="600"/>
        </w:tabs>
        <w:jc w:val="both"/>
      </w:pPr>
      <w:r w:rsidRPr="000C0C71">
        <w:t xml:space="preserve">1.1. Качество </w:t>
      </w:r>
      <w:r>
        <w:t>услуг</w:t>
      </w:r>
      <w:r w:rsidRPr="000C0C71">
        <w:t xml:space="preserve"> и результат</w:t>
      </w:r>
      <w:r>
        <w:t>ы</w:t>
      </w:r>
      <w:r w:rsidRPr="000C0C71">
        <w:t xml:space="preserve"> должны соответствовать требованиям следующих нормативных актов Российской Федерации (РФ):</w:t>
      </w:r>
    </w:p>
    <w:p w:rsidR="00E00C2D" w:rsidRPr="000C0C71" w:rsidRDefault="00E00C2D" w:rsidP="00E00C2D">
      <w:pPr>
        <w:pStyle w:val="ConsPlusNormal"/>
        <w:numPr>
          <w:ilvl w:val="0"/>
          <w:numId w:val="36"/>
        </w:numPr>
        <w:ind w:left="426"/>
        <w:jc w:val="both"/>
        <w:rPr>
          <w:sz w:val="24"/>
          <w:szCs w:val="24"/>
        </w:rPr>
      </w:pPr>
      <w:r w:rsidRPr="000C0C71">
        <w:rPr>
          <w:rFonts w:ascii="Times New Roman" w:hAnsi="Times New Roman" w:cs="Times New Roman"/>
          <w:bCs/>
          <w:sz w:val="24"/>
          <w:szCs w:val="24"/>
        </w:rPr>
        <w:t xml:space="preserve">Федеральный закон Российской Федерации от 24 июля 2007 г. </w:t>
      </w:r>
      <w:r>
        <w:rPr>
          <w:rFonts w:ascii="Times New Roman" w:hAnsi="Times New Roman" w:cs="Times New Roman"/>
          <w:bCs/>
          <w:sz w:val="24"/>
          <w:szCs w:val="24"/>
        </w:rPr>
        <w:t>№</w:t>
      </w:r>
      <w:r w:rsidRPr="000C0C71">
        <w:rPr>
          <w:rFonts w:ascii="Times New Roman" w:hAnsi="Times New Roman" w:cs="Times New Roman"/>
          <w:bCs/>
          <w:sz w:val="24"/>
          <w:szCs w:val="24"/>
        </w:rPr>
        <w:t xml:space="preserve"> 221-ФЗ </w:t>
      </w:r>
      <w:r w:rsidR="00D449EC">
        <w:rPr>
          <w:rFonts w:ascii="Times New Roman" w:hAnsi="Times New Roman" w:cs="Times New Roman"/>
          <w:bCs/>
          <w:sz w:val="24"/>
          <w:szCs w:val="24"/>
        </w:rPr>
        <w:t>«</w:t>
      </w:r>
      <w:r w:rsidRPr="000C0C71">
        <w:rPr>
          <w:rFonts w:ascii="Times New Roman" w:hAnsi="Times New Roman" w:cs="Times New Roman"/>
          <w:bCs/>
          <w:sz w:val="24"/>
          <w:szCs w:val="24"/>
        </w:rPr>
        <w:t>О кадастровой деятельности</w:t>
      </w:r>
      <w:r w:rsidR="00D449EC">
        <w:rPr>
          <w:rFonts w:ascii="Times New Roman" w:hAnsi="Times New Roman" w:cs="Times New Roman"/>
          <w:bCs/>
          <w:sz w:val="24"/>
          <w:szCs w:val="24"/>
        </w:rPr>
        <w:t>»</w:t>
      </w:r>
      <w:r w:rsidRPr="000C0C71">
        <w:rPr>
          <w:rFonts w:ascii="Times New Roman" w:hAnsi="Times New Roman" w:cs="Times New Roman"/>
          <w:bCs/>
          <w:sz w:val="24"/>
          <w:szCs w:val="24"/>
        </w:rPr>
        <w:t>;</w:t>
      </w:r>
    </w:p>
    <w:p w:rsidR="00E00C2D" w:rsidRPr="00C13310" w:rsidRDefault="00E00C2D" w:rsidP="00E00C2D">
      <w:pPr>
        <w:pStyle w:val="ab"/>
        <w:numPr>
          <w:ilvl w:val="0"/>
          <w:numId w:val="36"/>
        </w:numPr>
        <w:ind w:left="426"/>
        <w:contextualSpacing w:val="0"/>
        <w:jc w:val="both"/>
        <w:rPr>
          <w:color w:val="000000" w:themeColor="text1"/>
        </w:rPr>
      </w:pPr>
      <w:r w:rsidRPr="00C13310">
        <w:rPr>
          <w:color w:val="000000" w:themeColor="text1"/>
        </w:rPr>
        <w:t>Приказ Минэкономразвития России от 08.12.2015г. №953 «Об утверждении формы  технического плана и требований к его подготовке, состава содержащихся в нем сведений, а также формы деклараций об объекте недвижимости, требований  к  её  подготовке, состава содержащихся в ней сведений»;</w:t>
      </w:r>
    </w:p>
    <w:p w:rsidR="00E00C2D" w:rsidRPr="000C0C71" w:rsidRDefault="00E00C2D" w:rsidP="00E00C2D">
      <w:pPr>
        <w:pStyle w:val="ConsPlusNormal"/>
        <w:numPr>
          <w:ilvl w:val="0"/>
          <w:numId w:val="36"/>
        </w:numPr>
        <w:ind w:left="426"/>
        <w:jc w:val="both"/>
        <w:rPr>
          <w:rFonts w:ascii="Times New Roman" w:hAnsi="Times New Roman" w:cs="Times New Roman"/>
          <w:bCs/>
          <w:sz w:val="24"/>
          <w:szCs w:val="24"/>
        </w:rPr>
      </w:pPr>
      <w:r w:rsidRPr="000C0C71">
        <w:rPr>
          <w:rFonts w:ascii="Times New Roman" w:hAnsi="Times New Roman" w:cs="Times New Roman"/>
          <w:bCs/>
          <w:sz w:val="24"/>
          <w:szCs w:val="24"/>
        </w:rPr>
        <w:t xml:space="preserve">Федеральный закон от 30.12.2015 N 431-ФЗ </w:t>
      </w:r>
      <w:r w:rsidR="00D449EC">
        <w:rPr>
          <w:rFonts w:ascii="Times New Roman" w:hAnsi="Times New Roman" w:cs="Times New Roman"/>
          <w:bCs/>
          <w:sz w:val="24"/>
          <w:szCs w:val="24"/>
        </w:rPr>
        <w:t>«</w:t>
      </w:r>
      <w:r w:rsidRPr="000C0C71">
        <w:rPr>
          <w:rFonts w:ascii="Times New Roman" w:hAnsi="Times New Roman" w:cs="Times New Roman"/>
          <w:bCs/>
          <w:sz w:val="24"/>
          <w:szCs w:val="24"/>
        </w:rPr>
        <w:t>О геодезии, картографии и пространственных данных и о внесении изменений в отдельные законодательные акты Российской Федерации</w:t>
      </w:r>
      <w:r w:rsidR="00D449EC">
        <w:rPr>
          <w:rFonts w:ascii="Times New Roman" w:hAnsi="Times New Roman" w:cs="Times New Roman"/>
          <w:bCs/>
          <w:sz w:val="24"/>
          <w:szCs w:val="24"/>
        </w:rPr>
        <w:t>»</w:t>
      </w:r>
      <w:r w:rsidRPr="000C0C71">
        <w:rPr>
          <w:rFonts w:ascii="Times New Roman" w:hAnsi="Times New Roman" w:cs="Times New Roman"/>
          <w:bCs/>
          <w:sz w:val="24"/>
          <w:szCs w:val="24"/>
        </w:rPr>
        <w:t>;</w:t>
      </w:r>
    </w:p>
    <w:p w:rsidR="00E00C2D" w:rsidRPr="00C13310" w:rsidRDefault="00E00C2D" w:rsidP="00E00C2D">
      <w:pPr>
        <w:pStyle w:val="ab"/>
        <w:numPr>
          <w:ilvl w:val="0"/>
          <w:numId w:val="36"/>
        </w:numPr>
        <w:ind w:left="426"/>
        <w:contextualSpacing w:val="0"/>
        <w:jc w:val="both"/>
        <w:rPr>
          <w:color w:val="000000" w:themeColor="text1"/>
        </w:rPr>
      </w:pPr>
      <w:r w:rsidRPr="00C13310">
        <w:rPr>
          <w:color w:val="000000" w:themeColor="text1"/>
        </w:rPr>
        <w:t>Приказ Минэкономразвития России от 01.11.2016г.№689 «О внесении  изменений  в форму  технического плана и требования к его подготовке, состав содержащихся в нем сведений, а также форму деклараций об объекте недвижимости, требования  к  её  подготовке, состав содержащихся в ней сведений, утвержденные  приказом Минэкономразвития России от 18 декабря 2015г. №953»;</w:t>
      </w:r>
    </w:p>
    <w:p w:rsidR="00E00C2D" w:rsidRPr="00C13310" w:rsidRDefault="00E00C2D" w:rsidP="00E00C2D">
      <w:pPr>
        <w:pStyle w:val="ab"/>
        <w:numPr>
          <w:ilvl w:val="0"/>
          <w:numId w:val="36"/>
        </w:numPr>
        <w:shd w:val="clear" w:color="auto" w:fill="FFFFFF"/>
        <w:ind w:left="426"/>
        <w:contextualSpacing w:val="0"/>
        <w:jc w:val="both"/>
        <w:rPr>
          <w:color w:val="000000" w:themeColor="text1"/>
        </w:rPr>
      </w:pPr>
      <w:r w:rsidRPr="00C13310">
        <w:rPr>
          <w:color w:val="000000" w:themeColor="text1"/>
        </w:rPr>
        <w:t>Приказ Минэкономразвития России от 01.03.2016г.№90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rsidR="00E00C2D" w:rsidRPr="000C0C71" w:rsidRDefault="00E00C2D" w:rsidP="00E00C2D">
      <w:pPr>
        <w:tabs>
          <w:tab w:val="left" w:pos="284"/>
          <w:tab w:val="left" w:pos="360"/>
          <w:tab w:val="left" w:pos="426"/>
          <w:tab w:val="left" w:pos="851"/>
        </w:tabs>
        <w:jc w:val="both"/>
        <w:rPr>
          <w:rFonts w:eastAsia="Times New Roman CYR"/>
        </w:rPr>
      </w:pPr>
      <w:r w:rsidRPr="000C0C71">
        <w:rPr>
          <w:rFonts w:eastAsia="Times New Roman CYR"/>
        </w:rPr>
        <w:t>1.2.Требования к бумаге: чистота, плоскостность (отсутствие скручиваемости, морщинистости и волнистости), бумага должна быть сертифицирована для архивного хранения, не должна содержать древесных смол и газообразного хлора.</w:t>
      </w:r>
    </w:p>
    <w:p w:rsidR="00E00C2D" w:rsidRDefault="00E00C2D" w:rsidP="00E00C2D">
      <w:pPr>
        <w:tabs>
          <w:tab w:val="left" w:pos="284"/>
          <w:tab w:val="left" w:pos="360"/>
          <w:tab w:val="left" w:pos="426"/>
          <w:tab w:val="left" w:pos="851"/>
        </w:tabs>
        <w:jc w:val="both"/>
        <w:rPr>
          <w:rFonts w:eastAsia="Times New Roman CYR"/>
        </w:rPr>
      </w:pPr>
    </w:p>
    <w:p w:rsidR="00E00C2D" w:rsidRPr="000C0C71" w:rsidRDefault="00E00C2D" w:rsidP="00D449EC">
      <w:pPr>
        <w:pStyle w:val="ab"/>
        <w:numPr>
          <w:ilvl w:val="0"/>
          <w:numId w:val="10"/>
        </w:numPr>
        <w:tabs>
          <w:tab w:val="left" w:pos="180"/>
          <w:tab w:val="left" w:pos="284"/>
          <w:tab w:val="left" w:pos="360"/>
          <w:tab w:val="left" w:pos="540"/>
        </w:tabs>
        <w:jc w:val="both"/>
        <w:rPr>
          <w:b/>
        </w:rPr>
      </w:pPr>
      <w:r>
        <w:rPr>
          <w:b/>
        </w:rPr>
        <w:t>П</w:t>
      </w:r>
      <w:r w:rsidRPr="000C0C71">
        <w:rPr>
          <w:b/>
        </w:rPr>
        <w:t xml:space="preserve">еречень </w:t>
      </w:r>
      <w:r>
        <w:rPr>
          <w:b/>
        </w:rPr>
        <w:t>услуг</w:t>
      </w:r>
      <w:r w:rsidRPr="000C0C71">
        <w:rPr>
          <w:b/>
        </w:rPr>
        <w:t xml:space="preserve"> и их объемы:</w:t>
      </w: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3968"/>
        <w:gridCol w:w="3285"/>
        <w:gridCol w:w="1818"/>
        <w:gridCol w:w="851"/>
      </w:tblGrid>
      <w:tr w:rsidR="00E00C2D" w:rsidRPr="00E00C2D" w:rsidTr="00E00C2D">
        <w:trPr>
          <w:trHeight w:val="436"/>
        </w:trPr>
        <w:tc>
          <w:tcPr>
            <w:tcW w:w="535" w:type="dxa"/>
            <w:tcBorders>
              <w:top w:val="single" w:sz="4" w:space="0" w:color="000000"/>
              <w:left w:val="single" w:sz="4" w:space="0" w:color="000000"/>
              <w:bottom w:val="single" w:sz="4" w:space="0" w:color="000000"/>
              <w:right w:val="single" w:sz="4" w:space="0" w:color="000000"/>
            </w:tcBorders>
            <w:vAlign w:val="center"/>
            <w:hideMark/>
          </w:tcPr>
          <w:p w:rsidR="00E00C2D" w:rsidRPr="00E00C2D" w:rsidRDefault="00E00C2D" w:rsidP="00ED28E2">
            <w:pPr>
              <w:ind w:left="-57" w:right="-57"/>
              <w:jc w:val="center"/>
              <w:rPr>
                <w:color w:val="000000" w:themeColor="text1"/>
                <w:sz w:val="20"/>
                <w:szCs w:val="20"/>
                <w:lang w:eastAsia="en-US"/>
              </w:rPr>
            </w:pPr>
            <w:r w:rsidRPr="00E00C2D">
              <w:rPr>
                <w:color w:val="000000" w:themeColor="text1"/>
                <w:sz w:val="20"/>
                <w:szCs w:val="20"/>
                <w:lang w:eastAsia="en-US"/>
              </w:rPr>
              <w:t>№ п/п</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E00C2D" w:rsidRPr="00E00C2D" w:rsidRDefault="00E00C2D" w:rsidP="00ED28E2">
            <w:pPr>
              <w:jc w:val="center"/>
              <w:rPr>
                <w:color w:val="000000" w:themeColor="text1"/>
                <w:sz w:val="20"/>
                <w:szCs w:val="20"/>
                <w:lang w:eastAsia="en-US"/>
              </w:rPr>
            </w:pPr>
            <w:r w:rsidRPr="00E00C2D">
              <w:rPr>
                <w:color w:val="000000" w:themeColor="text1"/>
                <w:sz w:val="20"/>
                <w:szCs w:val="20"/>
                <w:lang w:eastAsia="en-US"/>
              </w:rPr>
              <w:t>Объекты</w:t>
            </w:r>
          </w:p>
        </w:tc>
        <w:tc>
          <w:tcPr>
            <w:tcW w:w="5103" w:type="dxa"/>
            <w:gridSpan w:val="2"/>
            <w:tcBorders>
              <w:top w:val="single" w:sz="4" w:space="0" w:color="000000"/>
              <w:left w:val="single" w:sz="4" w:space="0" w:color="000000"/>
              <w:bottom w:val="single" w:sz="4" w:space="0" w:color="000000"/>
              <w:right w:val="single" w:sz="4" w:space="0" w:color="000000"/>
            </w:tcBorders>
            <w:vAlign w:val="center"/>
            <w:hideMark/>
          </w:tcPr>
          <w:p w:rsidR="00E00C2D" w:rsidRPr="00E00C2D" w:rsidRDefault="00E00C2D" w:rsidP="00ED28E2">
            <w:pPr>
              <w:jc w:val="center"/>
              <w:rPr>
                <w:color w:val="000000" w:themeColor="text1"/>
                <w:sz w:val="20"/>
                <w:szCs w:val="20"/>
                <w:lang w:eastAsia="en-US"/>
              </w:rPr>
            </w:pPr>
            <w:r w:rsidRPr="00E00C2D">
              <w:rPr>
                <w:color w:val="000000" w:themeColor="text1"/>
                <w:sz w:val="20"/>
                <w:szCs w:val="20"/>
                <w:lang w:eastAsia="en-US"/>
              </w:rPr>
              <w:t>Вид оказываемых услуг</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00C2D" w:rsidRPr="00E00C2D" w:rsidRDefault="00E00C2D" w:rsidP="00ED28E2">
            <w:pPr>
              <w:jc w:val="center"/>
              <w:rPr>
                <w:color w:val="000000" w:themeColor="text1"/>
                <w:sz w:val="20"/>
                <w:szCs w:val="20"/>
                <w:lang w:eastAsia="en-US"/>
              </w:rPr>
            </w:pPr>
            <w:r w:rsidRPr="00E00C2D">
              <w:rPr>
                <w:color w:val="000000" w:themeColor="text1"/>
                <w:sz w:val="20"/>
                <w:szCs w:val="20"/>
                <w:lang w:eastAsia="en-US"/>
              </w:rPr>
              <w:t>Кол-во док-ов (ед.)</w:t>
            </w:r>
          </w:p>
        </w:tc>
      </w:tr>
      <w:tr w:rsidR="00E00C2D" w:rsidRPr="00E00C2D" w:rsidTr="00E00C2D">
        <w:trPr>
          <w:trHeight w:val="436"/>
        </w:trPr>
        <w:tc>
          <w:tcPr>
            <w:tcW w:w="535" w:type="dxa"/>
            <w:tcBorders>
              <w:top w:val="single" w:sz="4" w:space="0" w:color="000000"/>
              <w:left w:val="single" w:sz="4" w:space="0" w:color="000000"/>
              <w:bottom w:val="single" w:sz="4" w:space="0" w:color="000000"/>
              <w:right w:val="single" w:sz="4" w:space="0" w:color="000000"/>
            </w:tcBorders>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1.</w:t>
            </w:r>
          </w:p>
        </w:tc>
        <w:tc>
          <w:tcPr>
            <w:tcW w:w="3968" w:type="dxa"/>
            <w:tcBorders>
              <w:top w:val="single" w:sz="4" w:space="0" w:color="000000"/>
              <w:left w:val="single" w:sz="4" w:space="0" w:color="000000"/>
              <w:bottom w:val="single" w:sz="4" w:space="0" w:color="000000"/>
              <w:right w:val="single" w:sz="4" w:space="0" w:color="000000"/>
            </w:tcBorders>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 xml:space="preserve">Сети теплоснабжения  от вторых фланцевых соединений запорной арматуры в ТК-92-2 до  первых фланцевых соединений запорной арматуры  в тепловом узле здания учебного медико-биологического </w:t>
            </w:r>
            <w:r w:rsidRPr="00E00C2D">
              <w:rPr>
                <w:color w:val="000000" w:themeColor="text1"/>
                <w:sz w:val="22"/>
                <w:szCs w:val="22"/>
                <w:lang w:eastAsia="en-US"/>
              </w:rPr>
              <w:lastRenderedPageBreak/>
              <w:t xml:space="preserve">центра  бюджетного учреждения высшего образования Ханты-Мансийского автономного округа </w:t>
            </w:r>
            <w:r w:rsidR="00D449EC">
              <w:rPr>
                <w:color w:val="000000" w:themeColor="text1"/>
                <w:sz w:val="22"/>
                <w:szCs w:val="22"/>
                <w:lang w:eastAsia="en-US"/>
              </w:rPr>
              <w:t>–</w:t>
            </w:r>
            <w:r w:rsidRPr="00E00C2D">
              <w:rPr>
                <w:color w:val="000000" w:themeColor="text1"/>
                <w:sz w:val="22"/>
                <w:szCs w:val="22"/>
                <w:lang w:eastAsia="en-US"/>
              </w:rPr>
              <w:t xml:space="preserve">Югры </w:t>
            </w:r>
            <w:r w:rsidR="00D449EC">
              <w:rPr>
                <w:color w:val="000000" w:themeColor="text1"/>
                <w:sz w:val="22"/>
                <w:szCs w:val="22"/>
                <w:lang w:eastAsia="en-US"/>
              </w:rPr>
              <w:t>«</w:t>
            </w:r>
            <w:r w:rsidRPr="00E00C2D">
              <w:rPr>
                <w:color w:val="000000" w:themeColor="text1"/>
                <w:sz w:val="22"/>
                <w:szCs w:val="22"/>
                <w:lang w:eastAsia="en-US"/>
              </w:rPr>
              <w:t>Сургутский государственный университет</w:t>
            </w:r>
            <w:r w:rsidR="00D449EC">
              <w:rPr>
                <w:color w:val="000000" w:themeColor="text1"/>
                <w:sz w:val="22"/>
                <w:szCs w:val="22"/>
                <w:lang w:eastAsia="en-US"/>
              </w:rPr>
              <w:t>»</w:t>
            </w:r>
          </w:p>
        </w:tc>
        <w:tc>
          <w:tcPr>
            <w:tcW w:w="5103" w:type="dxa"/>
            <w:gridSpan w:val="2"/>
            <w:tcBorders>
              <w:top w:val="single" w:sz="4" w:space="0" w:color="000000"/>
              <w:left w:val="single" w:sz="4" w:space="0" w:color="000000"/>
              <w:bottom w:val="single" w:sz="4" w:space="0" w:color="000000"/>
              <w:right w:val="single" w:sz="4" w:space="0" w:color="000000"/>
            </w:tcBorders>
          </w:tcPr>
          <w:p w:rsidR="00E00C2D" w:rsidRPr="00E00C2D" w:rsidRDefault="00E00C2D" w:rsidP="00ED28E2">
            <w:pPr>
              <w:jc w:val="both"/>
              <w:rPr>
                <w:color w:val="000000" w:themeColor="text1"/>
                <w:lang w:eastAsia="en-US"/>
              </w:rPr>
            </w:pPr>
            <w:r w:rsidRPr="00E00C2D">
              <w:rPr>
                <w:color w:val="000000" w:themeColor="text1"/>
                <w:sz w:val="22"/>
                <w:szCs w:val="22"/>
                <w:lang w:eastAsia="en-US"/>
              </w:rPr>
              <w:lastRenderedPageBreak/>
              <w:t xml:space="preserve">Изготовление технического паспорта, технического плана на объекты недвижимости. </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трассы-432, 5п.м.</w:t>
            </w:r>
          </w:p>
        </w:tc>
        <w:tc>
          <w:tcPr>
            <w:tcW w:w="851" w:type="dxa"/>
            <w:tcBorders>
              <w:top w:val="single" w:sz="4" w:space="0" w:color="000000"/>
              <w:left w:val="single" w:sz="4" w:space="0" w:color="000000"/>
              <w:bottom w:val="single" w:sz="4" w:space="0" w:color="000000"/>
              <w:right w:val="single" w:sz="4" w:space="0" w:color="000000"/>
            </w:tcBorders>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lastRenderedPageBreak/>
              <w:t>2.</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tabs>
                <w:tab w:val="left" w:pos="567"/>
              </w:tabs>
              <w:spacing w:after="200"/>
              <w:rPr>
                <w:color w:val="000000" w:themeColor="text1"/>
                <w:lang w:eastAsia="en-US"/>
              </w:rPr>
            </w:pPr>
            <w:r w:rsidRPr="00E00C2D">
              <w:rPr>
                <w:color w:val="000000" w:themeColor="text1"/>
                <w:sz w:val="22"/>
                <w:szCs w:val="22"/>
                <w:lang w:eastAsia="en-US"/>
              </w:rPr>
              <w:t xml:space="preserve">Сети  холодного водоснабжения от вторых фланцевых соединений запорной арматуры в ТК-92-2 до  первых фланцевых соединений запорной арматуры  в тепловом узле здания учебного медико-биологического центра  бюджетного учреждения высшего образования Ханты-Мансийского автономного округа </w:t>
            </w:r>
            <w:r w:rsidR="00D449EC">
              <w:rPr>
                <w:color w:val="000000" w:themeColor="text1"/>
                <w:sz w:val="22"/>
                <w:szCs w:val="22"/>
                <w:lang w:eastAsia="en-US"/>
              </w:rPr>
              <w:t>–</w:t>
            </w:r>
            <w:r w:rsidRPr="00E00C2D">
              <w:rPr>
                <w:color w:val="000000" w:themeColor="text1"/>
                <w:sz w:val="22"/>
                <w:szCs w:val="22"/>
                <w:lang w:eastAsia="en-US"/>
              </w:rPr>
              <w:t xml:space="preserve">Югры </w:t>
            </w:r>
            <w:r w:rsidR="00D449EC">
              <w:rPr>
                <w:color w:val="000000" w:themeColor="text1"/>
                <w:sz w:val="22"/>
                <w:szCs w:val="22"/>
                <w:lang w:eastAsia="en-US"/>
              </w:rPr>
              <w:t>«</w:t>
            </w:r>
            <w:r w:rsidRPr="00E00C2D">
              <w:rPr>
                <w:color w:val="000000" w:themeColor="text1"/>
                <w:sz w:val="22"/>
                <w:szCs w:val="22"/>
                <w:lang w:eastAsia="en-US"/>
              </w:rPr>
              <w:t>Сургутский государственный университет</w:t>
            </w:r>
            <w:r w:rsidR="00D449EC">
              <w:rPr>
                <w:color w:val="000000" w:themeColor="text1"/>
                <w:sz w:val="22"/>
                <w:szCs w:val="22"/>
                <w:lang w:eastAsia="en-US"/>
              </w:rPr>
              <w:t>»</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 xml:space="preserve"> трассы-432,5п.м.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3.</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теплоснабжения  от УТ-1 (ТК8-1) до жилого дома по улице Майская,8, жилого  дома по улице Майская,6 (транзит по техподполью)</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трассы-229,4 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1959"/>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4</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горячего водоснабжения  от УТ-1 (ТК8-1) до жилого дома по улице Майская,8, жилого  дома по улице Майская,6 (транзит по техподполью)</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трассы-229,4 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5</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холодного водоснабжения  от УТ-1 (ТК8-1)  до жилого дома по улице Майская,8, жилого  дома по улице Майская,6 (транзит по техподполью)</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трассы-229,4 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6</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tabs>
                <w:tab w:val="left" w:pos="567"/>
              </w:tabs>
              <w:spacing w:after="200"/>
              <w:rPr>
                <w:color w:val="000000" w:themeColor="text1"/>
                <w:lang w:eastAsia="en-US"/>
              </w:rPr>
            </w:pPr>
            <w:r w:rsidRPr="00E00C2D">
              <w:rPr>
                <w:color w:val="000000" w:themeColor="text1"/>
                <w:sz w:val="22"/>
                <w:szCs w:val="22"/>
                <w:lang w:eastAsia="en-US"/>
              </w:rPr>
              <w:t>Сети теплоснабжения  от УТ-4 (ТК-6) до ТК64-7 (ТК-7)</w:t>
            </w:r>
          </w:p>
          <w:p w:rsidR="00E00C2D" w:rsidRPr="00E00C2D" w:rsidRDefault="00E00C2D" w:rsidP="00ED28E2">
            <w:pPr>
              <w:spacing w:after="200"/>
              <w:rPr>
                <w:color w:val="000000" w:themeColor="text1"/>
                <w:lang w:eastAsia="en-US"/>
              </w:rPr>
            </w:pP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трассы-27,0п.м.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7</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горячего водоснабжения  от УТ-4 (ТК-6) до ТК64-7 (ТК-7)</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 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трассы-27,0п.м.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8</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холодного  водоснабжения  от УТ-4 (ТК-6) до ТК64-7 (ТК-7)</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трассы-27,0п.м.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9</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теплоснабжения  от ТК-32 (ТК-27-32)  до точки врезки в жилой дом по улице  Энтузиастов,6 (закольцовка между ЦТП-27 и ЦТП-4)</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трассы-77,0п.м.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10</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теплоснабжения от ИТП-50 до второго фланцевого соединения  запорной арматуры на вводе в ж.д. по ул. Маяковского,11 блок Б (выход №1)</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трассы-39,0п.м.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1817"/>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lastRenderedPageBreak/>
              <w:t>11</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горячего водоснабжения от ИТП-50 до второго фланцевого соединения  запорной арматуры на вводе в ж.д. по ул. Маяковского,11 блок Б (выход №1)</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трассы-39,0п.м.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12</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холодного  водоснабжения от ИТП-50 до второго фланцевого соединения  запорной арматуры на вводе в ж.д. по ул. Маяковского,11 блок Б (выход №1)</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трассы-39,0п.м.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13</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теплоснабжения от ИТП-50 до второго фланцевого соединения  запорной арматуры на вводе в ж.д. по ул. Маяковского,11 блок А (выход №2)</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трассы-39,0п.м.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14</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горячего водоснабжения от ИТП-50 до второго фланцевого соединения  запорной арматуры на вводе в ж.д. по ул. Маяковского,11 блок А (выход №2)</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трассы-39,0п.м.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15</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холодного  водоснабжения от ИТП-50 до второго фланцевого соединения  запорной арматуры на вводе в ж.д. по ул. Маяковского,11 блок А (выход №2)</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трассы-39,0п.м.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16</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 xml:space="preserve">Сети теплоснабжения на участке 4ТК42Б(УТ-1) </w:t>
            </w:r>
            <w:r w:rsidR="00D449EC">
              <w:rPr>
                <w:color w:val="000000" w:themeColor="text1"/>
                <w:sz w:val="22"/>
                <w:szCs w:val="22"/>
                <w:lang w:eastAsia="en-US"/>
              </w:rPr>
              <w:t>–</w:t>
            </w:r>
            <w:r w:rsidRPr="00E00C2D">
              <w:rPr>
                <w:color w:val="000000" w:themeColor="text1"/>
                <w:sz w:val="22"/>
                <w:szCs w:val="22"/>
                <w:lang w:eastAsia="en-US"/>
              </w:rPr>
              <w:t xml:space="preserve"> 4ТК42В(УТ-2) </w:t>
            </w:r>
            <w:r w:rsidR="00D449EC">
              <w:rPr>
                <w:color w:val="000000" w:themeColor="text1"/>
                <w:sz w:val="22"/>
                <w:szCs w:val="22"/>
                <w:lang w:eastAsia="en-US"/>
              </w:rPr>
              <w:t>–</w:t>
            </w:r>
            <w:r w:rsidRPr="00E00C2D">
              <w:rPr>
                <w:color w:val="000000" w:themeColor="text1"/>
                <w:sz w:val="22"/>
                <w:szCs w:val="22"/>
                <w:lang w:eastAsia="en-US"/>
              </w:rPr>
              <w:t xml:space="preserve"> 4ТК42Г(УТ3), расположенные в районе здания по  проспекту Набережному,13/2</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 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трассы-59,0п.м.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9E7491">
        <w:trPr>
          <w:trHeight w:val="651"/>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17</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9E7491">
            <w:pPr>
              <w:tabs>
                <w:tab w:val="left" w:pos="567"/>
              </w:tabs>
              <w:spacing w:after="200"/>
              <w:rPr>
                <w:color w:val="000000" w:themeColor="text1"/>
                <w:lang w:eastAsia="en-US"/>
              </w:rPr>
            </w:pPr>
            <w:r w:rsidRPr="00E00C2D">
              <w:rPr>
                <w:color w:val="000000" w:themeColor="text1"/>
                <w:sz w:val="22"/>
                <w:szCs w:val="22"/>
                <w:lang w:eastAsia="en-US"/>
              </w:rPr>
              <w:t>Сети теплоснабжения от  4ТК42Г(УТ3) до внешней границы стены нежилого здания по проспекту Набережному, 13/2</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трассы-75,4п.м.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18</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теплоснабжения от ТК18 до ТК-20, у ж.д. по ул. Дружбы,3</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 -139,5п.м.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19</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горячего водоснабжения от ТК18 до ТК-20,  у ж.д. по ул. Дружбы,3</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трассы-139,5п.м.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20</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холодного водоснабжения от ТК18 до ТК-20, у ж.д. по ул. Дружбы,3</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трассы-139,5п.м.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21</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теплоснабжения от ТК2-30Б до границы земельного участка ж.д. Юности,1а.</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трассы-56,0п.м.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22</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 xml:space="preserve">Сети холодного водоснабжения от ТК2-30Б до границы земельного </w:t>
            </w:r>
            <w:r w:rsidRPr="00E00C2D">
              <w:rPr>
                <w:color w:val="000000" w:themeColor="text1"/>
                <w:sz w:val="22"/>
                <w:szCs w:val="22"/>
                <w:lang w:eastAsia="en-US"/>
              </w:rPr>
              <w:lastRenderedPageBreak/>
              <w:t>участка ж.д. Юности,1а.</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lastRenderedPageBreak/>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lastRenderedPageBreak/>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трассы-56,0п.м.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lastRenderedPageBreak/>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lastRenderedPageBreak/>
              <w:t>23</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теплоснабжения от точки врезки до границы земельного участка ж.д. Учебная,18</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трассы-110,5п.м.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24</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холодного водоснабжения от точки врезки до границы земельного участка ж.д. Учебная,18.</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трассы-110,5п.м.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25</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теплоснабжения от УТ2-7Д до границы земельного участка ж.д. Боровая,10(кв.6)</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трассы-55,0п.м.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26</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горячего водоснабжения от УТ2-7Д до границы земельного участка ж.д. Боровая,10(кв.6)</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Изготовление технического паспорта, технического плана на объекты недвижимости. </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трассы-55,0п.м.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27</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холодного водоснабжения от УТ2-7Д до границы земельного участка ж.д. Боровая,10(кв.6)</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трассы-55,0п.м.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28</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теплоснабжения от УТ-2 до внешней стены многоквартирного дома №40/1 по улице Югорской</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трассы-70,0п.м.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29</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Сети холодного водоснабжения от УТ-2 до внешней стены многоквартирного дома №40/1 по улице Югорской</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трассы-70,0п.м.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422"/>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30</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Комплекс сетей теплоснабжения от ЦТП-86 в мкр.22</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трассы-2633,95п.м.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31</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tabs>
                <w:tab w:val="left" w:pos="567"/>
              </w:tabs>
              <w:spacing w:after="200"/>
              <w:rPr>
                <w:color w:val="000000" w:themeColor="text1"/>
                <w:lang w:eastAsia="en-US"/>
              </w:rPr>
            </w:pPr>
            <w:r w:rsidRPr="00E00C2D">
              <w:rPr>
                <w:color w:val="000000" w:themeColor="text1"/>
                <w:sz w:val="22"/>
                <w:szCs w:val="22"/>
                <w:lang w:eastAsia="en-US"/>
              </w:rPr>
              <w:t>Комплекс сетей холодного водоснабжения от ЦТП-86</w:t>
            </w:r>
          </w:p>
          <w:p w:rsidR="00E00C2D" w:rsidRPr="00E00C2D" w:rsidRDefault="00E00C2D" w:rsidP="00ED28E2">
            <w:pPr>
              <w:spacing w:after="200"/>
              <w:rPr>
                <w:color w:val="000000" w:themeColor="text1"/>
                <w:lang w:eastAsia="en-US"/>
              </w:rPr>
            </w:pP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трассы-2633,95п.м.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32</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tabs>
                <w:tab w:val="left" w:pos="567"/>
              </w:tabs>
              <w:spacing w:after="200"/>
              <w:rPr>
                <w:color w:val="000000" w:themeColor="text1"/>
                <w:lang w:eastAsia="en-US"/>
              </w:rPr>
            </w:pPr>
            <w:r w:rsidRPr="00E00C2D">
              <w:rPr>
                <w:color w:val="000000" w:themeColor="text1"/>
                <w:sz w:val="22"/>
                <w:szCs w:val="22"/>
                <w:lang w:eastAsia="en-US"/>
              </w:rPr>
              <w:t>Инженерные сети теплоснабжения пос.РЭБ-Флота</w:t>
            </w:r>
          </w:p>
          <w:p w:rsidR="00E00C2D" w:rsidRPr="00E00C2D" w:rsidRDefault="00E00C2D" w:rsidP="00ED28E2">
            <w:pPr>
              <w:spacing w:after="200"/>
              <w:rPr>
                <w:color w:val="000000" w:themeColor="text1"/>
                <w:lang w:eastAsia="en-US"/>
              </w:rPr>
            </w:pP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 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трассы-267,5п.м.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33</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tabs>
                <w:tab w:val="left" w:pos="567"/>
              </w:tabs>
              <w:spacing w:after="200"/>
              <w:rPr>
                <w:color w:val="000000" w:themeColor="text1"/>
                <w:lang w:eastAsia="en-US"/>
              </w:rPr>
            </w:pPr>
            <w:r w:rsidRPr="00E00C2D">
              <w:rPr>
                <w:color w:val="000000" w:themeColor="text1"/>
                <w:sz w:val="22"/>
                <w:szCs w:val="22"/>
                <w:lang w:eastAsia="en-US"/>
              </w:rPr>
              <w:t>Инженерные сети водопровода пос.РЭБ-Флота</w:t>
            </w:r>
          </w:p>
          <w:p w:rsidR="00E00C2D" w:rsidRPr="00E00C2D" w:rsidRDefault="00E00C2D" w:rsidP="00ED28E2">
            <w:pPr>
              <w:spacing w:after="200"/>
              <w:rPr>
                <w:color w:val="000000" w:themeColor="text1"/>
                <w:lang w:eastAsia="en-US"/>
              </w:rPr>
            </w:pP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трассы-267,5п.м.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854"/>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34</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Внутриквартальные сети тепловодоснабжения в 24 мкр.</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трассы-116,0п.м.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35</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tabs>
                <w:tab w:val="left" w:pos="567"/>
              </w:tabs>
              <w:spacing w:after="200"/>
              <w:rPr>
                <w:color w:val="000000" w:themeColor="text1"/>
                <w:lang w:eastAsia="en-US"/>
              </w:rPr>
            </w:pPr>
            <w:r w:rsidRPr="00E00C2D">
              <w:rPr>
                <w:color w:val="000000" w:themeColor="text1"/>
                <w:sz w:val="22"/>
                <w:szCs w:val="22"/>
                <w:lang w:eastAsia="en-US"/>
              </w:rPr>
              <w:t>Сети теплоснабжения пос.Голд-Фиш</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трассы-22,4п.м.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36</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Водопровод пос.Голд-Фиш</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lastRenderedPageBreak/>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трассы-11,2п.м.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lastRenderedPageBreak/>
              <w:t>2</w:t>
            </w:r>
          </w:p>
        </w:tc>
      </w:tr>
      <w:tr w:rsidR="00E00C2D" w:rsidRPr="00E00C2D" w:rsidTr="00E00C2D">
        <w:trPr>
          <w:trHeight w:val="272"/>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lastRenderedPageBreak/>
              <w:t>37</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Газопровод высокого давления к котельной №9</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технического паспорта, технического плана на объекты недвижимости.</w:t>
            </w:r>
          </w:p>
          <w:p w:rsidR="00E00C2D" w:rsidRPr="00E00C2D" w:rsidRDefault="00E00C2D" w:rsidP="00ED28E2">
            <w:pPr>
              <w:jc w:val="both"/>
              <w:rPr>
                <w:color w:val="000000" w:themeColor="text1"/>
                <w:lang w:eastAsia="en-US"/>
              </w:rPr>
            </w:pPr>
            <w:r w:rsidRPr="00E00C2D">
              <w:rPr>
                <w:color w:val="000000" w:themeColor="text1"/>
                <w:sz w:val="22"/>
                <w:szCs w:val="22"/>
                <w:lang w:eastAsia="en-US"/>
              </w:rPr>
              <w:t xml:space="preserve">Ориентировочная протяжённость </w:t>
            </w:r>
            <w:r w:rsidRPr="00E00C2D">
              <w:rPr>
                <w:color w:val="000000" w:themeColor="text1"/>
                <w:sz w:val="22"/>
                <w:szCs w:val="22"/>
                <w:lang w:val="en-US" w:eastAsia="en-US"/>
              </w:rPr>
              <w:t>L</w:t>
            </w:r>
            <w:r w:rsidRPr="00E00C2D">
              <w:rPr>
                <w:color w:val="000000" w:themeColor="text1"/>
                <w:sz w:val="22"/>
                <w:szCs w:val="22"/>
                <w:lang w:eastAsia="en-US"/>
              </w:rPr>
              <w:t>трассы-12,4п.м.</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2</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38</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Нежилое здание тепличный комплекс (котельная №9)</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акта обследования на объекты недвижимости.</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1</w:t>
            </w:r>
          </w:p>
        </w:tc>
      </w:tr>
      <w:tr w:rsidR="00E00C2D" w:rsidRPr="00E00C2D" w:rsidTr="00E00C2D">
        <w:trPr>
          <w:trHeight w:val="508"/>
        </w:trPr>
        <w:tc>
          <w:tcPr>
            <w:tcW w:w="535" w:type="dxa"/>
            <w:tcBorders>
              <w:top w:val="single" w:sz="4" w:space="0" w:color="000000"/>
              <w:left w:val="single" w:sz="4" w:space="0" w:color="000000"/>
              <w:bottom w:val="single" w:sz="4" w:space="0" w:color="000000"/>
              <w:right w:val="single" w:sz="4" w:space="0" w:color="000000"/>
            </w:tcBorders>
            <w:hideMark/>
          </w:tcPr>
          <w:p w:rsidR="00E00C2D" w:rsidRPr="00E00C2D" w:rsidRDefault="00E00C2D" w:rsidP="00ED28E2">
            <w:pPr>
              <w:spacing w:after="200"/>
              <w:ind w:right="-57"/>
              <w:jc w:val="center"/>
              <w:rPr>
                <w:color w:val="000000" w:themeColor="text1"/>
                <w:lang w:eastAsia="en-US"/>
              </w:rPr>
            </w:pPr>
            <w:r w:rsidRPr="00E00C2D">
              <w:rPr>
                <w:color w:val="000000" w:themeColor="text1"/>
                <w:sz w:val="22"/>
                <w:szCs w:val="22"/>
                <w:lang w:eastAsia="en-US"/>
              </w:rPr>
              <w:t>39</w:t>
            </w:r>
          </w:p>
        </w:tc>
        <w:tc>
          <w:tcPr>
            <w:tcW w:w="3968" w:type="dxa"/>
            <w:tcBorders>
              <w:top w:val="single" w:sz="4" w:space="0" w:color="000000"/>
              <w:left w:val="single" w:sz="4" w:space="0" w:color="000000"/>
              <w:bottom w:val="single" w:sz="4" w:space="0" w:color="000000"/>
              <w:right w:val="single" w:sz="4" w:space="0" w:color="auto"/>
            </w:tcBorders>
            <w:hideMark/>
          </w:tcPr>
          <w:p w:rsidR="00E00C2D" w:rsidRPr="00E00C2D" w:rsidRDefault="00E00C2D" w:rsidP="00ED28E2">
            <w:pPr>
              <w:spacing w:after="200"/>
              <w:rPr>
                <w:color w:val="000000" w:themeColor="text1"/>
                <w:lang w:eastAsia="en-US"/>
              </w:rPr>
            </w:pPr>
            <w:r w:rsidRPr="00E00C2D">
              <w:rPr>
                <w:color w:val="000000" w:themeColor="text1"/>
                <w:sz w:val="22"/>
                <w:szCs w:val="22"/>
                <w:lang w:eastAsia="en-US"/>
              </w:rPr>
              <w:t xml:space="preserve">Газопровод высокого давления к котельной №4   </w:t>
            </w:r>
          </w:p>
        </w:tc>
        <w:tc>
          <w:tcPr>
            <w:tcW w:w="5103" w:type="dxa"/>
            <w:gridSpan w:val="2"/>
            <w:tcBorders>
              <w:top w:val="single" w:sz="4" w:space="0" w:color="auto"/>
              <w:left w:val="single" w:sz="4" w:space="0" w:color="auto"/>
              <w:bottom w:val="single" w:sz="4" w:space="0" w:color="auto"/>
              <w:right w:val="single" w:sz="4" w:space="0" w:color="000000"/>
            </w:tcBorders>
            <w:hideMark/>
          </w:tcPr>
          <w:p w:rsidR="00E00C2D" w:rsidRPr="00E00C2D" w:rsidRDefault="00E00C2D" w:rsidP="00ED28E2">
            <w:pPr>
              <w:jc w:val="both"/>
              <w:rPr>
                <w:color w:val="000000" w:themeColor="text1"/>
                <w:lang w:eastAsia="en-US"/>
              </w:rPr>
            </w:pPr>
            <w:r w:rsidRPr="00E00C2D">
              <w:rPr>
                <w:color w:val="000000" w:themeColor="text1"/>
                <w:sz w:val="22"/>
                <w:szCs w:val="22"/>
                <w:lang w:eastAsia="en-US"/>
              </w:rPr>
              <w:t>Изготовление акта обследования на объекты недвижимости.</w:t>
            </w:r>
          </w:p>
        </w:tc>
        <w:tc>
          <w:tcPr>
            <w:tcW w:w="851" w:type="dxa"/>
            <w:tcBorders>
              <w:top w:val="single" w:sz="4" w:space="0" w:color="auto"/>
              <w:left w:val="single" w:sz="4" w:space="0" w:color="000000"/>
              <w:bottom w:val="single" w:sz="4" w:space="0" w:color="auto"/>
              <w:right w:val="single" w:sz="4" w:space="0" w:color="000000"/>
            </w:tcBorders>
            <w:hideMark/>
          </w:tcPr>
          <w:p w:rsidR="00E00C2D" w:rsidRPr="00E00C2D" w:rsidRDefault="00E00C2D" w:rsidP="00ED28E2">
            <w:pPr>
              <w:spacing w:after="200"/>
              <w:jc w:val="center"/>
              <w:rPr>
                <w:color w:val="000000" w:themeColor="text1"/>
                <w:lang w:eastAsia="en-US"/>
              </w:rPr>
            </w:pPr>
            <w:r w:rsidRPr="00E00C2D">
              <w:rPr>
                <w:color w:val="000000" w:themeColor="text1"/>
                <w:sz w:val="22"/>
                <w:szCs w:val="22"/>
                <w:lang w:eastAsia="en-US"/>
              </w:rPr>
              <w:t>1</w:t>
            </w:r>
          </w:p>
        </w:tc>
      </w:tr>
      <w:tr w:rsidR="00D449EC" w:rsidRPr="00E00C2D" w:rsidTr="003B2D82">
        <w:trPr>
          <w:trHeight w:val="381"/>
        </w:trPr>
        <w:tc>
          <w:tcPr>
            <w:tcW w:w="7788" w:type="dxa"/>
            <w:gridSpan w:val="3"/>
            <w:tcBorders>
              <w:top w:val="single" w:sz="4" w:space="0" w:color="000000"/>
              <w:left w:val="single" w:sz="4" w:space="0" w:color="000000"/>
              <w:bottom w:val="single" w:sz="4" w:space="0" w:color="000000"/>
              <w:right w:val="single" w:sz="4" w:space="0" w:color="auto"/>
            </w:tcBorders>
          </w:tcPr>
          <w:p w:rsidR="00D449EC" w:rsidRPr="00D449EC" w:rsidRDefault="00D449EC" w:rsidP="003B2D82">
            <w:pPr>
              <w:spacing w:after="200"/>
              <w:jc w:val="right"/>
              <w:rPr>
                <w:color w:val="000000" w:themeColor="text1"/>
                <w:lang w:eastAsia="en-US"/>
              </w:rPr>
            </w:pPr>
            <w:r>
              <w:rPr>
                <w:color w:val="000000" w:themeColor="text1"/>
                <w:sz w:val="22"/>
                <w:szCs w:val="22"/>
                <w:lang w:eastAsia="en-US"/>
              </w:rPr>
              <w:t xml:space="preserve">Итого </w:t>
            </w:r>
            <w:r w:rsidR="003B2D82">
              <w:rPr>
                <w:color w:val="000000" w:themeColor="text1"/>
                <w:sz w:val="22"/>
                <w:szCs w:val="22"/>
                <w:lang w:eastAsia="en-US"/>
              </w:rPr>
              <w:t>с</w:t>
            </w:r>
            <w:r>
              <w:rPr>
                <w:color w:val="000000" w:themeColor="text1"/>
                <w:sz w:val="22"/>
                <w:szCs w:val="22"/>
                <w:lang w:eastAsia="en-US"/>
              </w:rPr>
              <w:t xml:space="preserve"> НДС (20%)</w:t>
            </w:r>
            <w:r w:rsidRPr="00D449EC">
              <w:rPr>
                <w:color w:val="000000" w:themeColor="text1"/>
                <w:sz w:val="22"/>
                <w:szCs w:val="22"/>
                <w:lang w:eastAsia="en-US"/>
              </w:rPr>
              <w:t>:</w:t>
            </w:r>
          </w:p>
        </w:tc>
        <w:tc>
          <w:tcPr>
            <w:tcW w:w="2669" w:type="dxa"/>
            <w:gridSpan w:val="2"/>
            <w:tcBorders>
              <w:top w:val="single" w:sz="4" w:space="0" w:color="000000"/>
              <w:left w:val="single" w:sz="4" w:space="0" w:color="auto"/>
              <w:bottom w:val="single" w:sz="4" w:space="0" w:color="000000"/>
              <w:right w:val="single" w:sz="4" w:space="0" w:color="000000"/>
            </w:tcBorders>
          </w:tcPr>
          <w:p w:rsidR="00D449EC" w:rsidRPr="00E00C2D" w:rsidRDefault="00D449EC" w:rsidP="003B2D82">
            <w:pPr>
              <w:spacing w:after="200"/>
              <w:jc w:val="center"/>
              <w:rPr>
                <w:color w:val="000000" w:themeColor="text1"/>
                <w:lang w:eastAsia="en-US"/>
              </w:rPr>
            </w:pPr>
            <w:r>
              <w:rPr>
                <w:color w:val="000000" w:themeColor="text1"/>
                <w:sz w:val="22"/>
                <w:szCs w:val="22"/>
                <w:lang w:eastAsia="en-US"/>
              </w:rPr>
              <w:t>1 4</w:t>
            </w:r>
            <w:r w:rsidR="003B2D82">
              <w:rPr>
                <w:color w:val="000000" w:themeColor="text1"/>
                <w:sz w:val="22"/>
                <w:szCs w:val="22"/>
                <w:lang w:eastAsia="en-US"/>
              </w:rPr>
              <w:t>3</w:t>
            </w:r>
            <w:r>
              <w:rPr>
                <w:color w:val="000000" w:themeColor="text1"/>
                <w:sz w:val="22"/>
                <w:szCs w:val="22"/>
                <w:lang w:eastAsia="en-US"/>
              </w:rPr>
              <w:t>4 343,07</w:t>
            </w:r>
          </w:p>
        </w:tc>
      </w:tr>
    </w:tbl>
    <w:p w:rsidR="00E00C2D" w:rsidRPr="009E7491" w:rsidRDefault="00E00C2D" w:rsidP="00E00C2D">
      <w:pPr>
        <w:pStyle w:val="aff5"/>
        <w:tabs>
          <w:tab w:val="left" w:pos="284"/>
        </w:tabs>
        <w:rPr>
          <w:b/>
          <w:i w:val="0"/>
          <w:sz w:val="24"/>
          <w:szCs w:val="24"/>
          <w:lang w:eastAsia="en-US"/>
        </w:rPr>
      </w:pPr>
    </w:p>
    <w:p w:rsidR="00E00C2D" w:rsidRPr="009E7491" w:rsidRDefault="00E00C2D" w:rsidP="00E00C2D">
      <w:pPr>
        <w:pStyle w:val="aff5"/>
        <w:tabs>
          <w:tab w:val="left" w:pos="284"/>
        </w:tabs>
        <w:rPr>
          <w:b/>
          <w:i w:val="0"/>
          <w:sz w:val="24"/>
          <w:szCs w:val="24"/>
          <w:lang w:eastAsia="en-US"/>
        </w:rPr>
      </w:pPr>
      <w:r w:rsidRPr="009E7491">
        <w:rPr>
          <w:b/>
          <w:i w:val="0"/>
          <w:sz w:val="24"/>
          <w:szCs w:val="24"/>
          <w:lang w:eastAsia="en-US"/>
        </w:rPr>
        <w:t xml:space="preserve">3. Требования к услугам: </w:t>
      </w:r>
    </w:p>
    <w:p w:rsidR="00E00C2D" w:rsidRPr="000C0C71" w:rsidRDefault="00E00C2D" w:rsidP="00E00C2D">
      <w:pPr>
        <w:tabs>
          <w:tab w:val="left" w:pos="284"/>
        </w:tabs>
        <w:ind w:left="34"/>
        <w:contextualSpacing/>
        <w:jc w:val="both"/>
      </w:pPr>
      <w:r w:rsidRPr="000C0C71">
        <w:t xml:space="preserve">3.1. </w:t>
      </w:r>
      <w:r>
        <w:t>Услуги</w:t>
      </w:r>
      <w:r w:rsidRPr="000C0C71">
        <w:t xml:space="preserve"> должны быть </w:t>
      </w:r>
      <w:r w:rsidR="00ED28E2">
        <w:t>оказаны</w:t>
      </w:r>
      <w:r w:rsidRPr="000C0C71">
        <w:t xml:space="preserve"> в один этап, при этом Исполнитель обязан письменно согласовывать с Заказчиком технический паспорт и план на этапе их составления.</w:t>
      </w:r>
    </w:p>
    <w:p w:rsidR="00E00C2D" w:rsidRPr="000C0C71" w:rsidRDefault="00E00C2D" w:rsidP="00E00C2D">
      <w:pPr>
        <w:tabs>
          <w:tab w:val="left" w:pos="284"/>
        </w:tabs>
        <w:ind w:left="34"/>
        <w:contextualSpacing/>
        <w:jc w:val="both"/>
      </w:pPr>
      <w:r w:rsidRPr="000C0C71">
        <w:t xml:space="preserve">3.2. </w:t>
      </w:r>
      <w:r>
        <w:t>Услуги</w:t>
      </w:r>
      <w:r w:rsidRPr="000C0C71">
        <w:t xml:space="preserve"> включают в себя следующий перечень: </w:t>
      </w:r>
    </w:p>
    <w:p w:rsidR="00E00C2D" w:rsidRPr="001E127E" w:rsidRDefault="00E00C2D" w:rsidP="00E00C2D">
      <w:pPr>
        <w:numPr>
          <w:ilvl w:val="0"/>
          <w:numId w:val="37"/>
        </w:numPr>
        <w:spacing w:line="276" w:lineRule="auto"/>
        <w:rPr>
          <w:rFonts w:eastAsia="Calibri"/>
          <w:color w:val="000000" w:themeColor="text1"/>
          <w:lang w:eastAsia="en-US"/>
        </w:rPr>
      </w:pPr>
      <w:r w:rsidRPr="001E127E">
        <w:rPr>
          <w:rFonts w:eastAsia="Calibri"/>
          <w:color w:val="000000" w:themeColor="text1"/>
          <w:lang w:eastAsia="en-US"/>
        </w:rPr>
        <w:t>Изучение предоставляемой исполнительной, проектной и другой документации;</w:t>
      </w:r>
    </w:p>
    <w:p w:rsidR="00E00C2D" w:rsidRPr="001E127E" w:rsidRDefault="00E00C2D" w:rsidP="00E00C2D">
      <w:pPr>
        <w:numPr>
          <w:ilvl w:val="0"/>
          <w:numId w:val="37"/>
        </w:numPr>
        <w:spacing w:line="276" w:lineRule="auto"/>
        <w:jc w:val="both"/>
        <w:rPr>
          <w:rFonts w:eastAsia="Calibri"/>
          <w:color w:val="000000" w:themeColor="text1"/>
          <w:lang w:eastAsia="en-US"/>
        </w:rPr>
      </w:pPr>
      <w:r w:rsidRPr="001E127E">
        <w:rPr>
          <w:rFonts w:eastAsia="Calibri"/>
          <w:color w:val="000000" w:themeColor="text1"/>
          <w:lang w:eastAsia="en-US"/>
        </w:rPr>
        <w:t>Техническая инвентаризация зданий и сооружений Полевое обследование (комплекс услуг);</w:t>
      </w:r>
    </w:p>
    <w:p w:rsidR="00E00C2D" w:rsidRPr="001E127E" w:rsidRDefault="00E00C2D" w:rsidP="00E00C2D">
      <w:pPr>
        <w:numPr>
          <w:ilvl w:val="0"/>
          <w:numId w:val="37"/>
        </w:numPr>
        <w:spacing w:line="276" w:lineRule="auto"/>
        <w:rPr>
          <w:rFonts w:eastAsia="Calibri"/>
          <w:color w:val="000000" w:themeColor="text1"/>
          <w:lang w:eastAsia="en-US"/>
        </w:rPr>
      </w:pPr>
      <w:r w:rsidRPr="001E127E">
        <w:rPr>
          <w:rFonts w:eastAsia="Calibri"/>
          <w:color w:val="000000" w:themeColor="text1"/>
          <w:lang w:eastAsia="en-US"/>
        </w:rPr>
        <w:t>Полевое обследование:</w:t>
      </w:r>
    </w:p>
    <w:p w:rsidR="00E00C2D" w:rsidRPr="001E127E" w:rsidRDefault="00E00C2D" w:rsidP="00E00C2D">
      <w:pPr>
        <w:pStyle w:val="ab"/>
        <w:numPr>
          <w:ilvl w:val="2"/>
          <w:numId w:val="38"/>
        </w:numPr>
        <w:ind w:left="1276"/>
        <w:contextualSpacing w:val="0"/>
        <w:jc w:val="both"/>
        <w:rPr>
          <w:rFonts w:eastAsia="Calibri"/>
          <w:color w:val="000000" w:themeColor="text1"/>
          <w:lang w:eastAsia="en-US"/>
        </w:rPr>
      </w:pPr>
      <w:r w:rsidRPr="001E127E">
        <w:rPr>
          <w:rFonts w:eastAsia="Calibri"/>
          <w:color w:val="000000" w:themeColor="text1"/>
          <w:lang w:eastAsia="en-US"/>
        </w:rPr>
        <w:t>восстановление поворотных точек границ земельного участка;</w:t>
      </w:r>
    </w:p>
    <w:p w:rsidR="00E00C2D" w:rsidRPr="001E127E" w:rsidRDefault="00E00C2D" w:rsidP="00E00C2D">
      <w:pPr>
        <w:pStyle w:val="ab"/>
        <w:numPr>
          <w:ilvl w:val="2"/>
          <w:numId w:val="38"/>
        </w:numPr>
        <w:ind w:left="1276"/>
        <w:contextualSpacing w:val="0"/>
        <w:jc w:val="both"/>
        <w:rPr>
          <w:rFonts w:eastAsia="Calibri"/>
          <w:color w:val="000000" w:themeColor="text1"/>
          <w:lang w:eastAsia="en-US"/>
        </w:rPr>
      </w:pPr>
      <w:r w:rsidRPr="001E127E">
        <w:rPr>
          <w:rFonts w:eastAsia="Calibri"/>
          <w:color w:val="000000" w:themeColor="text1"/>
          <w:lang w:eastAsia="en-US"/>
        </w:rPr>
        <w:t>снятие замеров контуров здания и сооружений;</w:t>
      </w:r>
    </w:p>
    <w:p w:rsidR="00E00C2D" w:rsidRPr="001E127E" w:rsidRDefault="00E00C2D" w:rsidP="00E00C2D">
      <w:pPr>
        <w:pStyle w:val="ab"/>
        <w:numPr>
          <w:ilvl w:val="2"/>
          <w:numId w:val="38"/>
        </w:numPr>
        <w:ind w:left="1276"/>
        <w:contextualSpacing w:val="0"/>
        <w:jc w:val="both"/>
        <w:rPr>
          <w:rFonts w:eastAsia="Calibri"/>
          <w:color w:val="000000" w:themeColor="text1"/>
          <w:lang w:eastAsia="en-US"/>
        </w:rPr>
      </w:pPr>
      <w:r w:rsidRPr="001E127E">
        <w:rPr>
          <w:rFonts w:eastAsia="Calibri"/>
          <w:color w:val="000000" w:themeColor="text1"/>
          <w:lang w:eastAsia="en-US"/>
        </w:rPr>
        <w:t>определение координат пунктов съемочного обоснования с применением GPS/Глонасс оборудования в режиме быстрой статики;</w:t>
      </w:r>
    </w:p>
    <w:p w:rsidR="00E00C2D" w:rsidRPr="001E127E" w:rsidRDefault="00E00C2D" w:rsidP="00E00C2D">
      <w:pPr>
        <w:numPr>
          <w:ilvl w:val="0"/>
          <w:numId w:val="37"/>
        </w:numPr>
        <w:spacing w:line="276" w:lineRule="auto"/>
        <w:rPr>
          <w:rFonts w:eastAsia="Calibri"/>
          <w:color w:val="000000" w:themeColor="text1"/>
          <w:lang w:eastAsia="en-US"/>
        </w:rPr>
      </w:pPr>
      <w:r w:rsidRPr="001E127E">
        <w:rPr>
          <w:rFonts w:eastAsia="Calibri"/>
          <w:color w:val="000000" w:themeColor="text1"/>
          <w:lang w:eastAsia="en-US"/>
        </w:rPr>
        <w:t>Кадастровые услуги по определению координат поворотных точек здания и сооружений геодезическим методом с помощью GPS/Глонасс оборудования;</w:t>
      </w:r>
    </w:p>
    <w:p w:rsidR="00E00C2D" w:rsidRPr="001E127E" w:rsidRDefault="00E00C2D" w:rsidP="00E00C2D">
      <w:pPr>
        <w:numPr>
          <w:ilvl w:val="0"/>
          <w:numId w:val="37"/>
        </w:numPr>
        <w:spacing w:line="276" w:lineRule="auto"/>
        <w:rPr>
          <w:rFonts w:eastAsia="Calibri"/>
          <w:color w:val="000000" w:themeColor="text1"/>
          <w:lang w:eastAsia="en-US"/>
        </w:rPr>
      </w:pPr>
      <w:r w:rsidRPr="001E127E">
        <w:rPr>
          <w:rFonts w:eastAsia="Calibri"/>
          <w:color w:val="000000" w:themeColor="text1"/>
          <w:lang w:eastAsia="en-US"/>
        </w:rPr>
        <w:t>Составление плана сооружений в масштабе 1:500;</w:t>
      </w:r>
    </w:p>
    <w:p w:rsidR="00E00C2D" w:rsidRPr="001E127E" w:rsidRDefault="00E00C2D" w:rsidP="00E00C2D">
      <w:pPr>
        <w:numPr>
          <w:ilvl w:val="0"/>
          <w:numId w:val="37"/>
        </w:numPr>
        <w:spacing w:line="276" w:lineRule="auto"/>
        <w:rPr>
          <w:rFonts w:eastAsia="Calibri"/>
          <w:color w:val="000000" w:themeColor="text1"/>
          <w:lang w:eastAsia="en-US"/>
        </w:rPr>
      </w:pPr>
      <w:r w:rsidRPr="001E127E">
        <w:rPr>
          <w:rFonts w:eastAsia="Calibri"/>
          <w:color w:val="000000" w:themeColor="text1"/>
          <w:lang w:eastAsia="en-US"/>
        </w:rPr>
        <w:t>Вычерчивание сооружений;</w:t>
      </w:r>
    </w:p>
    <w:p w:rsidR="00E00C2D" w:rsidRPr="001E127E" w:rsidRDefault="00E00C2D" w:rsidP="00E00C2D">
      <w:pPr>
        <w:numPr>
          <w:ilvl w:val="0"/>
          <w:numId w:val="37"/>
        </w:numPr>
        <w:spacing w:line="276" w:lineRule="auto"/>
        <w:rPr>
          <w:rFonts w:eastAsia="Calibri"/>
          <w:color w:val="000000" w:themeColor="text1"/>
          <w:lang w:eastAsia="en-US"/>
        </w:rPr>
      </w:pPr>
      <w:r w:rsidRPr="001E127E">
        <w:rPr>
          <w:rFonts w:eastAsia="Calibri"/>
          <w:color w:val="000000" w:themeColor="text1"/>
          <w:lang w:eastAsia="en-US"/>
        </w:rPr>
        <w:t>Построение схем геодезических замеров;</w:t>
      </w:r>
    </w:p>
    <w:p w:rsidR="00E00C2D" w:rsidRPr="001E127E" w:rsidRDefault="00E00C2D" w:rsidP="00E00C2D">
      <w:pPr>
        <w:numPr>
          <w:ilvl w:val="0"/>
          <w:numId w:val="37"/>
        </w:numPr>
        <w:spacing w:line="276" w:lineRule="auto"/>
        <w:rPr>
          <w:rFonts w:eastAsia="Calibri"/>
          <w:color w:val="000000" w:themeColor="text1"/>
          <w:lang w:eastAsia="en-US"/>
        </w:rPr>
      </w:pPr>
      <w:r w:rsidRPr="001E127E">
        <w:rPr>
          <w:rFonts w:eastAsia="Calibri"/>
          <w:color w:val="000000" w:themeColor="text1"/>
          <w:lang w:eastAsia="en-US"/>
        </w:rPr>
        <w:t>Вычерчивание плана земельного участка;</w:t>
      </w:r>
    </w:p>
    <w:p w:rsidR="00E00C2D" w:rsidRPr="001E127E" w:rsidRDefault="00E00C2D" w:rsidP="00E00C2D">
      <w:pPr>
        <w:numPr>
          <w:ilvl w:val="0"/>
          <w:numId w:val="37"/>
        </w:numPr>
        <w:spacing w:line="276" w:lineRule="auto"/>
        <w:rPr>
          <w:rFonts w:eastAsia="Calibri"/>
          <w:color w:val="000000" w:themeColor="text1"/>
          <w:lang w:eastAsia="en-US"/>
        </w:rPr>
      </w:pPr>
      <w:r w:rsidRPr="001E127E">
        <w:rPr>
          <w:rFonts w:eastAsia="Calibri"/>
          <w:color w:val="000000" w:themeColor="text1"/>
          <w:lang w:eastAsia="en-US"/>
        </w:rPr>
        <w:t>Формирование технических паспортов на объекты недвижимости;</w:t>
      </w:r>
    </w:p>
    <w:p w:rsidR="00E00C2D" w:rsidRPr="001E127E" w:rsidRDefault="00E00C2D" w:rsidP="00E00C2D">
      <w:pPr>
        <w:numPr>
          <w:ilvl w:val="0"/>
          <w:numId w:val="37"/>
        </w:numPr>
        <w:spacing w:line="276" w:lineRule="auto"/>
        <w:rPr>
          <w:rFonts w:eastAsia="Calibri"/>
          <w:color w:val="000000" w:themeColor="text1"/>
          <w:lang w:eastAsia="en-US"/>
        </w:rPr>
      </w:pPr>
      <w:r w:rsidRPr="001E127E">
        <w:rPr>
          <w:rFonts w:eastAsia="Calibri"/>
          <w:color w:val="000000" w:themeColor="text1"/>
          <w:lang w:eastAsia="en-US"/>
        </w:rPr>
        <w:t>Формирование технических планов на объекты недвижимости;</w:t>
      </w:r>
    </w:p>
    <w:p w:rsidR="00E00C2D" w:rsidRPr="001E127E" w:rsidRDefault="00E00C2D" w:rsidP="00E00C2D">
      <w:pPr>
        <w:numPr>
          <w:ilvl w:val="0"/>
          <w:numId w:val="37"/>
        </w:numPr>
        <w:spacing w:line="276" w:lineRule="auto"/>
        <w:rPr>
          <w:rFonts w:eastAsia="Calibri"/>
          <w:color w:val="000000" w:themeColor="text1"/>
          <w:lang w:eastAsia="en-US"/>
        </w:rPr>
      </w:pPr>
      <w:r w:rsidRPr="001E127E">
        <w:rPr>
          <w:rFonts w:eastAsia="Calibri"/>
          <w:color w:val="000000" w:themeColor="text1"/>
          <w:lang w:eastAsia="en-US"/>
        </w:rPr>
        <w:t>Согласование выполненных работ с заказчиком.</w:t>
      </w:r>
    </w:p>
    <w:p w:rsidR="00E00C2D" w:rsidRPr="000C0C71" w:rsidRDefault="00E00C2D" w:rsidP="00E00C2D">
      <w:pPr>
        <w:tabs>
          <w:tab w:val="left" w:pos="284"/>
        </w:tabs>
        <w:jc w:val="both"/>
      </w:pPr>
      <w:r w:rsidRPr="000C0C71">
        <w:t xml:space="preserve">3.3. Результатом </w:t>
      </w:r>
      <w:r>
        <w:t>оказанных услуг</w:t>
      </w:r>
      <w:r w:rsidRPr="000C0C71">
        <w:t xml:space="preserve"> является проведение технической инвентаризации объектов, их паспортизация. Исполнитель должен изготовить и передать Заказчику на каждый объект:</w:t>
      </w:r>
    </w:p>
    <w:p w:rsidR="00E00C2D" w:rsidRPr="00F512CD" w:rsidRDefault="00E00C2D" w:rsidP="00E00C2D">
      <w:pPr>
        <w:pStyle w:val="ab"/>
        <w:numPr>
          <w:ilvl w:val="0"/>
          <w:numId w:val="39"/>
        </w:numPr>
        <w:tabs>
          <w:tab w:val="left" w:pos="284"/>
        </w:tabs>
        <w:contextualSpacing w:val="0"/>
        <w:jc w:val="both"/>
        <w:rPr>
          <w:color w:val="000000" w:themeColor="text1"/>
        </w:rPr>
      </w:pPr>
      <w:r w:rsidRPr="00F512CD">
        <w:t>т</w:t>
      </w:r>
      <w:r w:rsidRPr="00F512CD">
        <w:rPr>
          <w:color w:val="000000" w:themeColor="text1"/>
        </w:rPr>
        <w:t>ехнический паспорт,  составленный на основе данных технического учета на бумажном</w:t>
      </w:r>
      <w:r>
        <w:rPr>
          <w:color w:val="000000" w:themeColor="text1"/>
        </w:rPr>
        <w:t xml:space="preserve"> носителе</w:t>
      </w:r>
      <w:r w:rsidRPr="00F512CD">
        <w:rPr>
          <w:color w:val="000000" w:themeColor="text1"/>
        </w:rPr>
        <w:t xml:space="preserve">  и электронном носителе  в формате </w:t>
      </w:r>
      <w:r w:rsidRPr="00F512CD">
        <w:rPr>
          <w:color w:val="000000" w:themeColor="text1"/>
          <w:lang w:val="en-US"/>
        </w:rPr>
        <w:t>PDF</w:t>
      </w:r>
      <w:r>
        <w:rPr>
          <w:color w:val="000000" w:themeColor="text1"/>
        </w:rPr>
        <w:t xml:space="preserve"> – в 1 экз. 37 шт.</w:t>
      </w:r>
      <w:r w:rsidRPr="00F512CD">
        <w:rPr>
          <w:color w:val="000000" w:themeColor="text1"/>
        </w:rPr>
        <w:t>;</w:t>
      </w:r>
    </w:p>
    <w:p w:rsidR="00E00C2D" w:rsidRPr="00F512CD" w:rsidRDefault="00E00C2D" w:rsidP="00E00C2D">
      <w:pPr>
        <w:pStyle w:val="ab"/>
        <w:numPr>
          <w:ilvl w:val="0"/>
          <w:numId w:val="39"/>
        </w:numPr>
        <w:tabs>
          <w:tab w:val="left" w:pos="284"/>
        </w:tabs>
        <w:contextualSpacing w:val="0"/>
        <w:jc w:val="both"/>
        <w:rPr>
          <w:color w:val="000000" w:themeColor="text1"/>
        </w:rPr>
      </w:pPr>
      <w:r w:rsidRPr="00F512CD">
        <w:rPr>
          <w:color w:val="000000" w:themeColor="text1"/>
        </w:rPr>
        <w:t>технический план, подготовленный в форме документа на бумажном носителе,  заверенный  подписью и печатью кадастрового инженера</w:t>
      </w:r>
      <w:r>
        <w:rPr>
          <w:color w:val="000000" w:themeColor="text1"/>
        </w:rPr>
        <w:t xml:space="preserve"> – в 1 экз. 37 шт.</w:t>
      </w:r>
      <w:r w:rsidRPr="00F512CD">
        <w:rPr>
          <w:color w:val="000000" w:themeColor="text1"/>
        </w:rPr>
        <w:t xml:space="preserve">; </w:t>
      </w:r>
    </w:p>
    <w:p w:rsidR="00E00C2D" w:rsidRPr="000C0C71" w:rsidRDefault="00E00C2D" w:rsidP="00E00C2D">
      <w:pPr>
        <w:pStyle w:val="ab"/>
        <w:numPr>
          <w:ilvl w:val="0"/>
          <w:numId w:val="39"/>
        </w:numPr>
        <w:shd w:val="clear" w:color="auto" w:fill="FFFFFF"/>
        <w:contextualSpacing w:val="0"/>
        <w:jc w:val="both"/>
        <w:rPr>
          <w:color w:val="000000" w:themeColor="text1"/>
        </w:rPr>
      </w:pPr>
      <w:r w:rsidRPr="000C0C71">
        <w:rPr>
          <w:color w:val="000000" w:themeColor="text1"/>
        </w:rPr>
        <w:t xml:space="preserve">технический план в форме  электронного документа подготовленного в виде </w:t>
      </w:r>
      <w:r w:rsidRPr="000C0C71">
        <w:rPr>
          <w:color w:val="000000" w:themeColor="text1"/>
          <w:lang w:val="en-US"/>
        </w:rPr>
        <w:t>XML</w:t>
      </w:r>
      <w:r w:rsidRPr="000C0C71">
        <w:rPr>
          <w:color w:val="000000" w:themeColor="text1"/>
        </w:rPr>
        <w:t>-документа, заверенного усиленной квалифицированной электронной подписью кадастрового инженера</w:t>
      </w:r>
      <w:r>
        <w:rPr>
          <w:color w:val="000000" w:themeColor="text1"/>
        </w:rPr>
        <w:t xml:space="preserve"> – в 1 экз. 37 шт.</w:t>
      </w:r>
      <w:r w:rsidRPr="000C0C71">
        <w:rPr>
          <w:color w:val="000000" w:themeColor="text1"/>
        </w:rPr>
        <w:t xml:space="preserve">; </w:t>
      </w:r>
    </w:p>
    <w:p w:rsidR="00E00C2D" w:rsidRPr="000C0C71" w:rsidRDefault="00E00C2D" w:rsidP="00E00C2D">
      <w:pPr>
        <w:pStyle w:val="ab"/>
        <w:numPr>
          <w:ilvl w:val="0"/>
          <w:numId w:val="39"/>
        </w:numPr>
        <w:shd w:val="clear" w:color="auto" w:fill="FFFFFF"/>
        <w:contextualSpacing w:val="0"/>
        <w:jc w:val="both"/>
        <w:rPr>
          <w:color w:val="000000" w:themeColor="text1"/>
        </w:rPr>
      </w:pPr>
      <w:r w:rsidRPr="000C0C71">
        <w:t xml:space="preserve">акт обследования, составленный  на бумажном носителе и в форме  электронного документа в </w:t>
      </w:r>
      <w:r w:rsidRPr="000C0C71">
        <w:rPr>
          <w:lang w:val="en-US"/>
        </w:rPr>
        <w:t>xml</w:t>
      </w:r>
      <w:r>
        <w:t>-формате – в 1 экз. 2 шт.</w:t>
      </w:r>
    </w:p>
    <w:p w:rsidR="00E00C2D" w:rsidRPr="000C0C71" w:rsidRDefault="00E00C2D" w:rsidP="00E00C2D">
      <w:pPr>
        <w:ind w:left="360"/>
        <w:jc w:val="both"/>
        <w:rPr>
          <w:color w:val="000000" w:themeColor="text1"/>
        </w:rPr>
      </w:pPr>
    </w:p>
    <w:p w:rsidR="00E00C2D" w:rsidRPr="009E7491" w:rsidRDefault="00E00C2D" w:rsidP="00E00C2D">
      <w:pPr>
        <w:pStyle w:val="aff5"/>
        <w:tabs>
          <w:tab w:val="left" w:pos="284"/>
        </w:tabs>
        <w:ind w:left="502" w:hanging="502"/>
        <w:rPr>
          <w:b/>
          <w:i w:val="0"/>
          <w:sz w:val="24"/>
          <w:szCs w:val="24"/>
          <w:lang w:eastAsia="en-US"/>
        </w:rPr>
      </w:pPr>
      <w:r w:rsidRPr="009E7491">
        <w:rPr>
          <w:b/>
          <w:i w:val="0"/>
          <w:sz w:val="24"/>
          <w:szCs w:val="24"/>
          <w:lang w:eastAsia="en-US"/>
        </w:rPr>
        <w:t xml:space="preserve">4. Требования к Исполнителю: </w:t>
      </w:r>
    </w:p>
    <w:p w:rsidR="00E00C2D" w:rsidRPr="000E724D" w:rsidRDefault="00E00C2D" w:rsidP="00E00C2D">
      <w:pPr>
        <w:pStyle w:val="afa"/>
        <w:numPr>
          <w:ilvl w:val="0"/>
          <w:numId w:val="40"/>
        </w:numPr>
        <w:ind w:left="0" w:firstLine="0"/>
        <w:jc w:val="both"/>
        <w:rPr>
          <w:sz w:val="24"/>
          <w:szCs w:val="24"/>
        </w:rPr>
      </w:pPr>
      <w:r w:rsidRPr="000E724D">
        <w:rPr>
          <w:sz w:val="24"/>
          <w:szCs w:val="24"/>
        </w:rPr>
        <w:t xml:space="preserve">кадастровый инженер </w:t>
      </w:r>
      <w:r w:rsidR="00A06C77">
        <w:rPr>
          <w:sz w:val="24"/>
          <w:szCs w:val="24"/>
        </w:rPr>
        <w:t>обязан</w:t>
      </w:r>
      <w:r w:rsidRPr="000E724D">
        <w:rPr>
          <w:sz w:val="24"/>
          <w:szCs w:val="24"/>
        </w:rPr>
        <w:t xml:space="preserve"> </w:t>
      </w:r>
      <w:r>
        <w:rPr>
          <w:sz w:val="24"/>
          <w:szCs w:val="24"/>
        </w:rPr>
        <w:t>оказывать услуги</w:t>
      </w:r>
      <w:r w:rsidRPr="000E724D">
        <w:rPr>
          <w:sz w:val="24"/>
          <w:szCs w:val="24"/>
        </w:rPr>
        <w:t xml:space="preserve">, являясь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 согласно требованиям статьи 29 </w:t>
      </w:r>
      <w:r w:rsidRPr="000E724D">
        <w:rPr>
          <w:sz w:val="24"/>
          <w:szCs w:val="24"/>
        </w:rPr>
        <w:lastRenderedPageBreak/>
        <w:t xml:space="preserve">Федерального закона «О государственном кадастре недвижимости» от 24.07.2007 № 221-ФЗ (с изменениями и дополнениями). Кадастровый инженер может </w:t>
      </w:r>
      <w:r w:rsidRPr="0002108B">
        <w:rPr>
          <w:sz w:val="24"/>
          <w:szCs w:val="24"/>
        </w:rPr>
        <w:t xml:space="preserve">оказывать услуги </w:t>
      </w:r>
      <w:r w:rsidRPr="000E724D">
        <w:rPr>
          <w:sz w:val="24"/>
          <w:szCs w:val="24"/>
        </w:rPr>
        <w:t>в качестве индивидуального предпринимателя или в качестве работника юридического лица на основании трудового договора с таким юридическим лицом:</w:t>
      </w:r>
    </w:p>
    <w:p w:rsidR="00E00C2D" w:rsidRPr="000E724D" w:rsidRDefault="00E00C2D" w:rsidP="00E00C2D">
      <w:pPr>
        <w:pStyle w:val="afa"/>
        <w:numPr>
          <w:ilvl w:val="0"/>
          <w:numId w:val="40"/>
        </w:numPr>
        <w:ind w:left="0" w:firstLine="0"/>
        <w:jc w:val="both"/>
        <w:rPr>
          <w:sz w:val="24"/>
          <w:szCs w:val="24"/>
        </w:rPr>
      </w:pPr>
      <w:r w:rsidRPr="000E724D">
        <w:rPr>
          <w:sz w:val="24"/>
          <w:szCs w:val="24"/>
        </w:rPr>
        <w:t>для кадастрового инженера, осуществляющего свою деятельность в качестве индивидуального предпринимателя – наличие документа, подтверждающее членство саморегулируемой организации кадастровых инженеров;</w:t>
      </w:r>
    </w:p>
    <w:p w:rsidR="00E00C2D" w:rsidRPr="000C0C71" w:rsidRDefault="00E00C2D" w:rsidP="00E00C2D">
      <w:pPr>
        <w:pStyle w:val="afa"/>
        <w:numPr>
          <w:ilvl w:val="0"/>
          <w:numId w:val="40"/>
        </w:numPr>
        <w:ind w:left="0" w:firstLine="0"/>
        <w:jc w:val="both"/>
        <w:rPr>
          <w:sz w:val="24"/>
          <w:szCs w:val="24"/>
        </w:rPr>
      </w:pPr>
      <w:r w:rsidRPr="000E724D">
        <w:rPr>
          <w:sz w:val="24"/>
          <w:szCs w:val="24"/>
        </w:rPr>
        <w:t>для юридического лица – документы, подтверждающие наличие в штате не менее чем двух кадастровых инженеров, имеющих документы, подтверждающие членство саморегулируемой организации кадастровых инженеров и принятых по трудовым договорам</w:t>
      </w:r>
      <w:r>
        <w:rPr>
          <w:sz w:val="24"/>
          <w:szCs w:val="24"/>
        </w:rPr>
        <w:t>.</w:t>
      </w:r>
    </w:p>
    <w:p w:rsidR="00E00C2D" w:rsidRPr="000C0C71" w:rsidRDefault="00E00C2D" w:rsidP="00E00C2D">
      <w:pPr>
        <w:ind w:left="360"/>
        <w:jc w:val="both"/>
        <w:rPr>
          <w:color w:val="000000" w:themeColor="text1"/>
        </w:rPr>
      </w:pPr>
    </w:p>
    <w:p w:rsidR="00E00C2D" w:rsidRPr="009D0977" w:rsidRDefault="00E00C2D" w:rsidP="00E00C2D">
      <w:pPr>
        <w:pStyle w:val="ab"/>
        <w:numPr>
          <w:ilvl w:val="0"/>
          <w:numId w:val="35"/>
        </w:numPr>
        <w:shd w:val="clear" w:color="auto" w:fill="FFFFFF"/>
        <w:spacing w:after="120"/>
        <w:ind w:left="357" w:hanging="357"/>
        <w:contextualSpacing w:val="0"/>
        <w:jc w:val="both"/>
        <w:rPr>
          <w:b/>
          <w:color w:val="000000" w:themeColor="text1"/>
          <w:u w:val="single"/>
        </w:rPr>
      </w:pPr>
      <w:r w:rsidRPr="009D0977">
        <w:rPr>
          <w:b/>
          <w:color w:val="000000" w:themeColor="text1"/>
        </w:rPr>
        <w:t xml:space="preserve">Требования к техническим характеристикам услуг: </w:t>
      </w:r>
    </w:p>
    <w:p w:rsidR="00E00C2D" w:rsidRPr="0055008E" w:rsidRDefault="00E00C2D" w:rsidP="00E00C2D">
      <w:pPr>
        <w:pStyle w:val="ab"/>
        <w:numPr>
          <w:ilvl w:val="1"/>
          <w:numId w:val="35"/>
        </w:numPr>
        <w:shd w:val="clear" w:color="auto" w:fill="FFFFFF"/>
        <w:ind w:left="0" w:firstLine="0"/>
        <w:contextualSpacing w:val="0"/>
        <w:jc w:val="both"/>
        <w:rPr>
          <w:color w:val="000000" w:themeColor="text1"/>
        </w:rPr>
      </w:pPr>
      <w:r w:rsidRPr="0055008E">
        <w:rPr>
          <w:color w:val="000000" w:themeColor="text1"/>
        </w:rPr>
        <w:t>Технический план подготавливается в форме  электронного документа и на бумажном носителе. Технический план в форме электронного документа подготавливается в виде XML-документа, заверенного усиленной квалифицированной электронной подписью кадастрового инженера, подготовившего такой план, и оформляется в виде файлов в формате XML, созданных с использованием XML-схем. Технический план, подготовленный в форме документа на бумажном носителе, заверяется подписью и печатью кадастрового инженера. Технический план составляется в соответствии с Федеральным Законом от 24.07.2007г. №</w:t>
      </w:r>
      <w:r>
        <w:rPr>
          <w:color w:val="000000" w:themeColor="text1"/>
        </w:rPr>
        <w:t xml:space="preserve"> </w:t>
      </w:r>
      <w:r w:rsidRPr="0055008E">
        <w:rPr>
          <w:color w:val="000000" w:themeColor="text1"/>
        </w:rPr>
        <w:t>221-ФЗ «О кадастровой деятельности» и Приказом Минэкономразвития России от 18.12.2015г.№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её подготовке, состава содержащихся в ней сведений».</w:t>
      </w:r>
      <w:r>
        <w:rPr>
          <w:color w:val="000000" w:themeColor="text1"/>
        </w:rPr>
        <w:t xml:space="preserve"> </w:t>
      </w:r>
    </w:p>
    <w:p w:rsidR="00E00C2D" w:rsidRPr="0055008E" w:rsidRDefault="00E00C2D" w:rsidP="00E00C2D">
      <w:pPr>
        <w:pStyle w:val="ab"/>
        <w:numPr>
          <w:ilvl w:val="1"/>
          <w:numId w:val="35"/>
        </w:numPr>
        <w:shd w:val="clear" w:color="auto" w:fill="FFFFFF"/>
        <w:spacing w:before="120" w:after="120"/>
        <w:ind w:left="357" w:hanging="357"/>
        <w:contextualSpacing w:val="0"/>
        <w:jc w:val="both"/>
        <w:rPr>
          <w:color w:val="000000" w:themeColor="text1"/>
        </w:rPr>
      </w:pPr>
      <w:r w:rsidRPr="0055008E">
        <w:rPr>
          <w:color w:val="000000" w:themeColor="text1"/>
        </w:rPr>
        <w:t>Технический паспорт объекта  должен включать:</w:t>
      </w:r>
    </w:p>
    <w:p w:rsidR="00E00C2D" w:rsidRPr="00F56733" w:rsidRDefault="00E00C2D" w:rsidP="00E00C2D">
      <w:pPr>
        <w:pStyle w:val="ab"/>
        <w:numPr>
          <w:ilvl w:val="0"/>
          <w:numId w:val="41"/>
        </w:numPr>
        <w:shd w:val="clear" w:color="auto" w:fill="FFFFFF"/>
        <w:ind w:left="0" w:firstLine="0"/>
        <w:contextualSpacing w:val="0"/>
        <w:rPr>
          <w:color w:val="000000" w:themeColor="text1"/>
        </w:rPr>
      </w:pPr>
      <w:r>
        <w:rPr>
          <w:color w:val="000000" w:themeColor="text1"/>
        </w:rPr>
        <w:t>схему</w:t>
      </w:r>
      <w:r w:rsidRPr="000C0C71">
        <w:rPr>
          <w:color w:val="000000" w:themeColor="text1"/>
        </w:rPr>
        <w:t xml:space="preserve"> расположения объекта;</w:t>
      </w:r>
    </w:p>
    <w:p w:rsidR="00E00C2D" w:rsidRPr="000C0C71" w:rsidRDefault="00E00C2D" w:rsidP="00E00C2D">
      <w:pPr>
        <w:pStyle w:val="ab"/>
        <w:numPr>
          <w:ilvl w:val="0"/>
          <w:numId w:val="41"/>
        </w:numPr>
        <w:shd w:val="clear" w:color="auto" w:fill="FFFFFF"/>
        <w:ind w:left="0" w:firstLine="0"/>
        <w:contextualSpacing w:val="0"/>
        <w:rPr>
          <w:color w:val="000000" w:themeColor="text1"/>
        </w:rPr>
      </w:pPr>
      <w:r w:rsidRPr="000C0C71">
        <w:rPr>
          <w:color w:val="000000" w:themeColor="text1"/>
        </w:rPr>
        <w:t>сводные сведения по объекту с расшифровкой всех элементов;</w:t>
      </w:r>
    </w:p>
    <w:p w:rsidR="00E00C2D" w:rsidRPr="000C0C71" w:rsidRDefault="00E00C2D" w:rsidP="00E00C2D">
      <w:pPr>
        <w:pStyle w:val="ab"/>
        <w:numPr>
          <w:ilvl w:val="0"/>
          <w:numId w:val="41"/>
        </w:numPr>
        <w:shd w:val="clear" w:color="auto" w:fill="FFFFFF"/>
        <w:ind w:left="0" w:firstLine="0"/>
        <w:contextualSpacing w:val="0"/>
        <w:rPr>
          <w:color w:val="000000" w:themeColor="text1"/>
        </w:rPr>
      </w:pPr>
      <w:r w:rsidRPr="000C0C71">
        <w:rPr>
          <w:color w:val="000000" w:themeColor="text1"/>
        </w:rPr>
        <w:t>сведения  о материалах и конструкциях всех элементов;</w:t>
      </w:r>
    </w:p>
    <w:p w:rsidR="00E00C2D" w:rsidRPr="000C0C71" w:rsidRDefault="00E00C2D" w:rsidP="00E00C2D">
      <w:pPr>
        <w:pStyle w:val="ab"/>
        <w:numPr>
          <w:ilvl w:val="0"/>
          <w:numId w:val="41"/>
        </w:numPr>
        <w:shd w:val="clear" w:color="auto" w:fill="FFFFFF"/>
        <w:ind w:left="0" w:firstLine="0"/>
        <w:contextualSpacing w:val="0"/>
        <w:rPr>
          <w:color w:val="000000" w:themeColor="text1"/>
        </w:rPr>
      </w:pPr>
      <w:r w:rsidRPr="000C0C71">
        <w:rPr>
          <w:color w:val="000000" w:themeColor="text1"/>
        </w:rPr>
        <w:t xml:space="preserve">протяженность  сетей на каждом  участке, диаметр и  материал трубопроводов, количество </w:t>
      </w:r>
    </w:p>
    <w:p w:rsidR="00E00C2D" w:rsidRPr="000C0C71" w:rsidRDefault="00E00C2D" w:rsidP="00E00C2D">
      <w:pPr>
        <w:pStyle w:val="ab"/>
        <w:numPr>
          <w:ilvl w:val="0"/>
          <w:numId w:val="41"/>
        </w:numPr>
        <w:shd w:val="clear" w:color="auto" w:fill="FFFFFF"/>
        <w:ind w:left="0" w:firstLine="0"/>
        <w:contextualSpacing w:val="0"/>
        <w:rPr>
          <w:color w:val="000000" w:themeColor="text1"/>
        </w:rPr>
      </w:pPr>
      <w:r w:rsidRPr="000C0C71">
        <w:rPr>
          <w:color w:val="000000" w:themeColor="text1"/>
        </w:rPr>
        <w:t>колодцев (камер), глубину заложения трубопроводов;</w:t>
      </w:r>
    </w:p>
    <w:p w:rsidR="00E00C2D" w:rsidRPr="000C0C71" w:rsidRDefault="00E00C2D" w:rsidP="00E00C2D">
      <w:pPr>
        <w:pStyle w:val="ab"/>
        <w:numPr>
          <w:ilvl w:val="0"/>
          <w:numId w:val="41"/>
        </w:numPr>
        <w:shd w:val="clear" w:color="auto" w:fill="FFFFFF"/>
        <w:ind w:left="0" w:firstLine="0"/>
        <w:contextualSpacing w:val="0"/>
        <w:rPr>
          <w:color w:val="000000" w:themeColor="text1"/>
        </w:rPr>
      </w:pPr>
      <w:r w:rsidRPr="000C0C71">
        <w:rPr>
          <w:color w:val="000000" w:themeColor="text1"/>
        </w:rPr>
        <w:t>протяженность, марку кабеля и проводов, марку и количество светильников, опор для   наружного освещения;</w:t>
      </w:r>
    </w:p>
    <w:p w:rsidR="00E00C2D" w:rsidRPr="0055008E" w:rsidRDefault="00E00C2D" w:rsidP="00E00C2D">
      <w:pPr>
        <w:pStyle w:val="ab"/>
        <w:numPr>
          <w:ilvl w:val="0"/>
          <w:numId w:val="41"/>
        </w:numPr>
        <w:shd w:val="clear" w:color="auto" w:fill="FFFFFF"/>
        <w:ind w:left="0" w:firstLine="0"/>
        <w:contextualSpacing w:val="0"/>
        <w:jc w:val="both"/>
        <w:rPr>
          <w:color w:val="000000" w:themeColor="text1"/>
        </w:rPr>
      </w:pPr>
      <w:r w:rsidRPr="0055008E">
        <w:rPr>
          <w:color w:val="000000" w:themeColor="text1"/>
        </w:rPr>
        <w:t>инвентарный план на здание и сооружения  в М-1:500, М-1:1000,  в цветном исполнении  с   нанесением всех элементов, представленных в общих сведениях технического паспорта, диаметров, протяженности,  материала трубопроводов, марки провода и кабеля, нумерацию</w:t>
      </w:r>
      <w:r>
        <w:rPr>
          <w:color w:val="000000" w:themeColor="text1"/>
        </w:rPr>
        <w:t xml:space="preserve"> </w:t>
      </w:r>
      <w:r w:rsidRPr="0055008E">
        <w:rPr>
          <w:color w:val="000000" w:themeColor="text1"/>
        </w:rPr>
        <w:t>опор и протяженность между ними.</w:t>
      </w:r>
    </w:p>
    <w:p w:rsidR="00E00C2D" w:rsidRPr="003D380C" w:rsidRDefault="00E00C2D" w:rsidP="00E00C2D">
      <w:pPr>
        <w:pStyle w:val="ab"/>
        <w:numPr>
          <w:ilvl w:val="1"/>
          <w:numId w:val="35"/>
        </w:numPr>
        <w:shd w:val="clear" w:color="auto" w:fill="FFFFFF"/>
        <w:spacing w:before="120" w:after="120"/>
        <w:ind w:left="357" w:hanging="357"/>
        <w:contextualSpacing w:val="0"/>
        <w:jc w:val="both"/>
        <w:rPr>
          <w:color w:val="000000" w:themeColor="text1"/>
        </w:rPr>
      </w:pPr>
      <w:r w:rsidRPr="003D380C">
        <w:rPr>
          <w:color w:val="000000" w:themeColor="text1"/>
        </w:rPr>
        <w:t>Технический план объекта должен  включать:</w:t>
      </w:r>
    </w:p>
    <w:p w:rsidR="00E00C2D" w:rsidRPr="0055008E" w:rsidRDefault="00E00C2D" w:rsidP="00E00C2D">
      <w:pPr>
        <w:pStyle w:val="ab"/>
        <w:numPr>
          <w:ilvl w:val="0"/>
          <w:numId w:val="42"/>
        </w:numPr>
        <w:shd w:val="clear" w:color="auto" w:fill="FFFFFF"/>
        <w:ind w:left="0" w:firstLine="0"/>
        <w:contextualSpacing w:val="0"/>
        <w:jc w:val="both"/>
        <w:rPr>
          <w:color w:val="000000" w:themeColor="text1"/>
        </w:rPr>
      </w:pPr>
      <w:r w:rsidRPr="0055008E">
        <w:rPr>
          <w:i/>
          <w:color w:val="000000" w:themeColor="text1"/>
        </w:rPr>
        <w:t>Текстовую часть</w:t>
      </w:r>
      <w:r>
        <w:rPr>
          <w:i/>
          <w:color w:val="000000" w:themeColor="text1"/>
        </w:rPr>
        <w:t xml:space="preserve"> </w:t>
      </w:r>
      <w:r w:rsidRPr="0055008E">
        <w:rPr>
          <w:color w:val="000000" w:themeColor="text1"/>
        </w:rPr>
        <w:t>- исходные данные, сведения о выполненных измерениях и расчетах, описание  местоположения здания и сооружения на земельном участке, характеристику  здания и сооружения, заключение кадастрового инженера;</w:t>
      </w:r>
    </w:p>
    <w:p w:rsidR="00E00C2D" w:rsidRPr="0055008E" w:rsidRDefault="00E00C2D" w:rsidP="00E00C2D">
      <w:pPr>
        <w:pStyle w:val="ab"/>
        <w:numPr>
          <w:ilvl w:val="0"/>
          <w:numId w:val="42"/>
        </w:numPr>
        <w:shd w:val="clear" w:color="auto" w:fill="FFFFFF"/>
        <w:ind w:left="0" w:firstLine="0"/>
        <w:contextualSpacing w:val="0"/>
        <w:jc w:val="both"/>
        <w:rPr>
          <w:color w:val="000000" w:themeColor="text1"/>
        </w:rPr>
      </w:pPr>
      <w:r w:rsidRPr="0055008E">
        <w:rPr>
          <w:i/>
          <w:color w:val="000000" w:themeColor="text1"/>
        </w:rPr>
        <w:t>Графическую</w:t>
      </w:r>
      <w:r>
        <w:rPr>
          <w:i/>
          <w:color w:val="000000" w:themeColor="text1"/>
        </w:rPr>
        <w:t xml:space="preserve"> часть</w:t>
      </w:r>
      <w:r w:rsidRPr="0055008E">
        <w:rPr>
          <w:i/>
          <w:color w:val="000000" w:themeColor="text1"/>
        </w:rPr>
        <w:t xml:space="preserve"> </w:t>
      </w:r>
      <w:r w:rsidRPr="0055008E">
        <w:rPr>
          <w:color w:val="000000" w:themeColor="text1"/>
        </w:rPr>
        <w:t>- схема  расположения  здания, сооружения на земельном участке,  чертеж  контура сооружения.</w:t>
      </w:r>
    </w:p>
    <w:p w:rsidR="00E00C2D" w:rsidRPr="000C0C71" w:rsidRDefault="00E00C2D" w:rsidP="00E00C2D">
      <w:pPr>
        <w:tabs>
          <w:tab w:val="left" w:pos="284"/>
        </w:tabs>
        <w:contextualSpacing/>
        <w:jc w:val="both"/>
      </w:pPr>
    </w:p>
    <w:p w:rsidR="00E00C2D" w:rsidRPr="00E00C2D" w:rsidRDefault="00E00C2D" w:rsidP="00E00C2D">
      <w:pPr>
        <w:pStyle w:val="aff5"/>
        <w:tabs>
          <w:tab w:val="left" w:pos="284"/>
        </w:tabs>
        <w:jc w:val="both"/>
        <w:rPr>
          <w:b/>
          <w:i w:val="0"/>
          <w:sz w:val="24"/>
          <w:szCs w:val="24"/>
        </w:rPr>
      </w:pPr>
      <w:r w:rsidRPr="00E00C2D">
        <w:rPr>
          <w:b/>
          <w:i w:val="0"/>
          <w:sz w:val="24"/>
          <w:szCs w:val="24"/>
          <w:lang w:eastAsia="en-US"/>
        </w:rPr>
        <w:t>6. Требования к качеству оказываемых услуг, объему и срокам  предоставления гарантий качества.</w:t>
      </w:r>
    </w:p>
    <w:p w:rsidR="00E00C2D" w:rsidRPr="000C0C71" w:rsidRDefault="00E00C2D" w:rsidP="00E00C2D">
      <w:pPr>
        <w:tabs>
          <w:tab w:val="left" w:pos="284"/>
          <w:tab w:val="left" w:pos="360"/>
        </w:tabs>
        <w:jc w:val="both"/>
        <w:rPr>
          <w:rFonts w:eastAsia="Times New Roman CYR"/>
        </w:rPr>
      </w:pPr>
      <w:r>
        <w:rPr>
          <w:rFonts w:eastAsia="Times New Roman CYR"/>
        </w:rPr>
        <w:t>6</w:t>
      </w:r>
      <w:r w:rsidRPr="000C0C71">
        <w:rPr>
          <w:rFonts w:eastAsia="Times New Roman CYR"/>
        </w:rPr>
        <w:t>.1. Срок предоставления гарантий качества услуг  на установленный объем  услуг  распространяется на весь  срок указания  услуг в соответствии с действующим законодательством РФ.</w:t>
      </w:r>
    </w:p>
    <w:p w:rsidR="00E00C2D" w:rsidRPr="000C0C71" w:rsidRDefault="00E00C2D" w:rsidP="00E00C2D">
      <w:pPr>
        <w:tabs>
          <w:tab w:val="left" w:pos="284"/>
          <w:tab w:val="left" w:pos="360"/>
        </w:tabs>
        <w:jc w:val="both"/>
        <w:rPr>
          <w:rFonts w:eastAsia="Times New Roman CYR"/>
        </w:rPr>
      </w:pPr>
      <w:r>
        <w:rPr>
          <w:rFonts w:eastAsia="Times New Roman CYR"/>
        </w:rPr>
        <w:t>6</w:t>
      </w:r>
      <w:r w:rsidRPr="000C0C71">
        <w:rPr>
          <w:rFonts w:eastAsia="Times New Roman CYR"/>
        </w:rPr>
        <w:t xml:space="preserve">.2. Качество и полнота оказания услуг определяется посредством проверки представителем Заказчика  документов, полученных от Исполнителя. </w:t>
      </w:r>
    </w:p>
    <w:p w:rsidR="00E00C2D" w:rsidRPr="000C0C71" w:rsidRDefault="00E00C2D" w:rsidP="00E00C2D">
      <w:pPr>
        <w:tabs>
          <w:tab w:val="left" w:pos="284"/>
          <w:tab w:val="left" w:pos="360"/>
        </w:tabs>
        <w:jc w:val="both"/>
        <w:rPr>
          <w:rFonts w:eastAsia="Times New Roman CYR"/>
        </w:rPr>
      </w:pPr>
      <w:r>
        <w:rPr>
          <w:rFonts w:eastAsia="Times New Roman CYR"/>
        </w:rPr>
        <w:lastRenderedPageBreak/>
        <w:t>6</w:t>
      </w:r>
      <w:r w:rsidRPr="000C0C71">
        <w:rPr>
          <w:rFonts w:eastAsia="Times New Roman CYR"/>
        </w:rPr>
        <w:t>.3. Исполнитель  обязан безвозмездно исправить по требованию Заказчика все выявленные недостатки, если в процессе оказанных услуг</w:t>
      </w:r>
      <w:r>
        <w:rPr>
          <w:rFonts w:eastAsia="Times New Roman CYR"/>
        </w:rPr>
        <w:t xml:space="preserve"> </w:t>
      </w:r>
      <w:r w:rsidRPr="000C0C71">
        <w:rPr>
          <w:rFonts w:eastAsia="Times New Roman CYR"/>
        </w:rPr>
        <w:t>Исполнитель допустил отступление от условий контракта, ухудшившие качество услуг, в течение 5 дней с момента вручения в письменном виде Заказчиком соответствующего требования Исполнителю.</w:t>
      </w:r>
    </w:p>
    <w:p w:rsidR="00E00C2D" w:rsidRPr="000C0C71" w:rsidRDefault="00E00C2D" w:rsidP="00E00C2D">
      <w:pPr>
        <w:tabs>
          <w:tab w:val="left" w:pos="284"/>
          <w:tab w:val="left" w:pos="360"/>
        </w:tabs>
        <w:jc w:val="both"/>
        <w:rPr>
          <w:rFonts w:eastAsia="Times New Roman CYR"/>
        </w:rPr>
      </w:pPr>
      <w:r>
        <w:rPr>
          <w:rFonts w:eastAsia="Times New Roman CYR"/>
        </w:rPr>
        <w:t>6</w:t>
      </w:r>
      <w:r w:rsidRPr="000C0C71">
        <w:rPr>
          <w:rFonts w:eastAsia="Times New Roman CYR"/>
        </w:rPr>
        <w:t>.4. Исполнитель гарантирует  соответствие  подготовленных  документов  требованиям нормативных правовых актов для предоставления в орган  государственного кадастрового учета.</w:t>
      </w:r>
    </w:p>
    <w:p w:rsidR="00E00C2D" w:rsidRPr="000C0C71" w:rsidRDefault="00E00C2D" w:rsidP="00E00C2D">
      <w:pPr>
        <w:jc w:val="both"/>
      </w:pPr>
      <w:r>
        <w:t>6</w:t>
      </w:r>
      <w:r w:rsidRPr="000C0C71">
        <w:t xml:space="preserve">.5. В случае вынесения Федеральной службой государственной регистрации, кадастра и картографии (Росреестр)  решения о приостановлении, отказе в осуществлении кадастрового учета объекта недвижимости, </w:t>
      </w:r>
      <w:r>
        <w:t>Исполнитель</w:t>
      </w:r>
      <w:r w:rsidRPr="000C0C71">
        <w:t xml:space="preserve"> обязан устранить за свой счет все обнаруженные  нарушения в оформлении документации, являющиеся следствием ненадлежащего оказания услуги самостоятельно направить в Федеральную службу государственной регистрации, кадастра и картографии дополнительного пакета документов для снятия приостановления и сформировать новый пакет документов в случае отказа. </w:t>
      </w:r>
    </w:p>
    <w:p w:rsidR="00E00C2D" w:rsidRPr="000C0C71" w:rsidRDefault="00E00C2D" w:rsidP="00E00C2D">
      <w:pPr>
        <w:tabs>
          <w:tab w:val="left" w:pos="6750"/>
          <w:tab w:val="right" w:pos="9355"/>
        </w:tabs>
        <w:rPr>
          <w:color w:val="FF0000"/>
        </w:rPr>
      </w:pPr>
    </w:p>
    <w:p w:rsidR="00B8570E" w:rsidRDefault="00B8570E" w:rsidP="00B8570E">
      <w:pPr>
        <w:pStyle w:val="11"/>
        <w:pageBreakBefore/>
        <w:jc w:val="center"/>
        <w:rPr>
          <w:rFonts w:ascii="Times New Roman" w:hAnsi="Times New Roman" w:cs="Times New Roman"/>
          <w:color w:val="auto"/>
        </w:rPr>
      </w:pPr>
      <w:bookmarkStart w:id="93" w:name="_Toc27119023"/>
      <w:r>
        <w:rPr>
          <w:rFonts w:ascii="Times New Roman" w:hAnsi="Times New Roman" w:cs="Times New Roman"/>
          <w:b w:val="0"/>
          <w:bCs w:val="0"/>
          <w:color w:val="auto"/>
        </w:rPr>
        <w:lastRenderedPageBreak/>
        <w:t>РАЗДЕЛ V. ПРОЕКТ ДОГОВОРА</w:t>
      </w:r>
      <w:bookmarkEnd w:id="92"/>
      <w:bookmarkEnd w:id="93"/>
    </w:p>
    <w:p w:rsidR="00E17831" w:rsidRDefault="00E17831" w:rsidP="00E17831">
      <w:pPr>
        <w:jc w:val="center"/>
        <w:rPr>
          <w:b/>
          <w:caps/>
        </w:rPr>
      </w:pPr>
      <w:r>
        <w:rPr>
          <w:b/>
          <w:caps/>
        </w:rPr>
        <w:t xml:space="preserve">     ДОГОВОРА на оказание услуг № ___</w:t>
      </w:r>
    </w:p>
    <w:p w:rsidR="00E17831" w:rsidRDefault="00E17831" w:rsidP="00E17831">
      <w:pPr>
        <w:widowControl w:val="0"/>
        <w:tabs>
          <w:tab w:val="left" w:pos="6946"/>
        </w:tabs>
        <w:autoSpaceDE w:val="0"/>
        <w:autoSpaceDN w:val="0"/>
        <w:adjustRightInd w:val="0"/>
        <w:jc w:val="both"/>
      </w:pPr>
    </w:p>
    <w:p w:rsidR="00E17831" w:rsidRDefault="00E17831" w:rsidP="00E17831">
      <w:pPr>
        <w:widowControl w:val="0"/>
        <w:tabs>
          <w:tab w:val="left" w:pos="6946"/>
        </w:tabs>
        <w:autoSpaceDE w:val="0"/>
        <w:autoSpaceDN w:val="0"/>
        <w:adjustRightInd w:val="0"/>
        <w:jc w:val="both"/>
      </w:pPr>
      <w:r>
        <w:t>г. Сургут                                                                                               «___»____________20__г.</w:t>
      </w:r>
    </w:p>
    <w:p w:rsidR="00E17831" w:rsidRDefault="00E17831" w:rsidP="00E17831">
      <w:pPr>
        <w:jc w:val="both"/>
        <w:rPr>
          <w:b/>
        </w:rPr>
      </w:pPr>
    </w:p>
    <w:p w:rsidR="00E17831" w:rsidRPr="00953A44" w:rsidRDefault="00E17831" w:rsidP="00E17831">
      <w:pPr>
        <w:ind w:firstLine="567"/>
        <w:jc w:val="both"/>
        <w:rPr>
          <w:i/>
        </w:rPr>
      </w:pPr>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на основании протокола №______________ рассмотрения и оценки заявок на участие в запросе котировок в электронной форме от «__»__________ 2019г. заключили настоящий Договор, о нижеследующем:</w:t>
      </w:r>
    </w:p>
    <w:p w:rsidR="00E17831" w:rsidRPr="009664C2" w:rsidRDefault="00E17831" w:rsidP="00E17831">
      <w:pPr>
        <w:ind w:firstLine="567"/>
        <w:jc w:val="both"/>
        <w:rPr>
          <w:color w:val="000000"/>
          <w:kern w:val="16"/>
        </w:rPr>
      </w:pPr>
    </w:p>
    <w:p w:rsidR="00E17831" w:rsidRPr="009664C2" w:rsidRDefault="00E17831" w:rsidP="00E17831">
      <w:pPr>
        <w:ind w:firstLine="567"/>
        <w:jc w:val="center"/>
        <w:rPr>
          <w:b/>
        </w:rPr>
      </w:pPr>
      <w:r w:rsidRPr="009664C2">
        <w:rPr>
          <w:b/>
        </w:rPr>
        <w:t>1. Предмет Договора</w:t>
      </w:r>
    </w:p>
    <w:p w:rsidR="00E17831" w:rsidRPr="00B424DB" w:rsidRDefault="00E17831" w:rsidP="00E17831">
      <w:pPr>
        <w:widowControl w:val="0"/>
        <w:tabs>
          <w:tab w:val="left" w:pos="993"/>
        </w:tabs>
        <w:suppressAutoHyphens/>
        <w:autoSpaceDE w:val="0"/>
        <w:autoSpaceDN w:val="0"/>
        <w:adjustRightInd w:val="0"/>
        <w:ind w:firstLine="567"/>
        <w:jc w:val="both"/>
      </w:pPr>
      <w:r w:rsidRPr="009664C2">
        <w:t>1.1.</w:t>
      </w:r>
      <w:r w:rsidRPr="009664C2">
        <w:tab/>
      </w:r>
      <w:r w:rsidRPr="009664C2">
        <w:rPr>
          <w:bCs/>
        </w:rPr>
        <w:t xml:space="preserve">Исполнитель обязуется своевременно оказать услуги на условиях Договора </w:t>
      </w:r>
      <w:r>
        <w:t xml:space="preserve">по технической инвентаризации недвижимого имущества нежилого фонда </w:t>
      </w:r>
      <w:r w:rsidRPr="009664C2">
        <w:t>(далее – услуги), а Заказчик обязуется принять и оплатить их.</w:t>
      </w:r>
    </w:p>
    <w:p w:rsidR="00E17831" w:rsidRPr="009664C2" w:rsidRDefault="00E17831" w:rsidP="00E17831">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E17831" w:rsidRPr="00E26B5E" w:rsidRDefault="00E17831" w:rsidP="00E17831">
      <w:pPr>
        <w:spacing w:line="276" w:lineRule="auto"/>
        <w:ind w:firstLine="567"/>
        <w:jc w:val="both"/>
      </w:pPr>
      <w:r w:rsidRPr="009664C2">
        <w:rPr>
          <w:color w:val="000000"/>
        </w:rPr>
        <w:t>1.3. Место оказания услуг</w:t>
      </w:r>
      <w:r>
        <w:rPr>
          <w:color w:val="000000"/>
        </w:rPr>
        <w:t>:</w:t>
      </w:r>
      <w:r w:rsidRPr="00A06AE6">
        <w:t xml:space="preserve"> </w:t>
      </w:r>
      <w:r w:rsidRPr="009B24D1">
        <w:t>по мест</w:t>
      </w:r>
      <w:r>
        <w:t>о</w:t>
      </w:r>
      <w:r w:rsidRPr="009B24D1">
        <w:t>нахождени</w:t>
      </w:r>
      <w:r>
        <w:t>ю</w:t>
      </w:r>
      <w:r w:rsidRPr="009B24D1">
        <w:t xml:space="preserve"> объектов</w:t>
      </w:r>
      <w:r>
        <w:t xml:space="preserve"> Заказчика</w:t>
      </w:r>
      <w:r w:rsidRPr="009B24D1">
        <w:t>. Место предоставление технических паспортов, технических планов по мест</w:t>
      </w:r>
      <w:r>
        <w:t>о</w:t>
      </w:r>
      <w:r w:rsidRPr="009B24D1">
        <w:t>нахождению Заказчика: Тюменская область, Х</w:t>
      </w:r>
      <w:r>
        <w:t xml:space="preserve">анты-Мансийский автономный округ - </w:t>
      </w:r>
      <w:r w:rsidRPr="009B24D1">
        <w:t>Югра, г. Сургут, ул. Маяковского,</w:t>
      </w:r>
      <w:r>
        <w:t xml:space="preserve"> </w:t>
      </w:r>
      <w:r w:rsidRPr="009B24D1">
        <w:t>15</w:t>
      </w:r>
      <w:r>
        <w:t xml:space="preserve"> в соответствии с Техническим заданием (Приложение №1 к договору).</w:t>
      </w:r>
    </w:p>
    <w:p w:rsidR="00E17831" w:rsidRDefault="00E17831" w:rsidP="00E17831">
      <w:pPr>
        <w:ind w:firstLine="567"/>
        <w:jc w:val="both"/>
        <w:rPr>
          <w:b/>
        </w:rPr>
      </w:pPr>
    </w:p>
    <w:p w:rsidR="00E17831" w:rsidRPr="009664C2" w:rsidRDefault="00E17831" w:rsidP="00E17831">
      <w:pPr>
        <w:ind w:firstLine="567"/>
        <w:jc w:val="center"/>
        <w:rPr>
          <w:b/>
        </w:rPr>
      </w:pPr>
      <w:r w:rsidRPr="009664C2">
        <w:rPr>
          <w:b/>
        </w:rPr>
        <w:t>2. Цена Договора и порядок расчетов</w:t>
      </w:r>
    </w:p>
    <w:p w:rsidR="00E17831" w:rsidRPr="009664C2" w:rsidRDefault="00E17831" w:rsidP="00E17831">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E17831" w:rsidRPr="009664C2" w:rsidRDefault="00E17831" w:rsidP="00E17831">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E17831" w:rsidRPr="009664C2" w:rsidRDefault="00E17831" w:rsidP="00E17831">
      <w:pPr>
        <w:widowControl w:val="0"/>
        <w:autoSpaceDE w:val="0"/>
        <w:autoSpaceDN w:val="0"/>
        <w:adjustRightInd w:val="0"/>
        <w:ind w:firstLine="567"/>
        <w:jc w:val="both"/>
      </w:pPr>
      <w:r w:rsidRPr="009664C2">
        <w:t>2.3.  Расчеты по Договору производятся в следующем порядке:</w:t>
      </w:r>
    </w:p>
    <w:p w:rsidR="00E17831" w:rsidRPr="009664C2" w:rsidRDefault="00E17831" w:rsidP="00E17831">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E17831" w:rsidRPr="009664C2" w:rsidRDefault="00E17831" w:rsidP="00E17831">
      <w:pPr>
        <w:widowControl w:val="0"/>
        <w:autoSpaceDE w:val="0"/>
        <w:autoSpaceDN w:val="0"/>
        <w:adjustRightInd w:val="0"/>
        <w:ind w:firstLine="567"/>
        <w:jc w:val="both"/>
      </w:pPr>
      <w:r w:rsidRPr="009664C2">
        <w:t>2.3.2. Оплата производится в рублях Российской Федерации.</w:t>
      </w:r>
    </w:p>
    <w:p w:rsidR="00E17831" w:rsidRPr="00C233A1" w:rsidRDefault="00E17831" w:rsidP="00E17831">
      <w:pPr>
        <w:ind w:firstLine="567"/>
        <w:jc w:val="both"/>
      </w:pPr>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E17831" w:rsidRPr="009664C2" w:rsidRDefault="00E17831" w:rsidP="00E17831">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E17831" w:rsidRPr="009664C2" w:rsidRDefault="00E17831" w:rsidP="00E17831">
      <w:pPr>
        <w:ind w:firstLine="567"/>
        <w:jc w:val="both"/>
      </w:pPr>
    </w:p>
    <w:p w:rsidR="00E17831" w:rsidRPr="009664C2" w:rsidRDefault="00E17831" w:rsidP="00E17831">
      <w:pPr>
        <w:ind w:firstLine="567"/>
        <w:jc w:val="center"/>
        <w:rPr>
          <w:b/>
        </w:rPr>
      </w:pPr>
      <w:r w:rsidRPr="009664C2">
        <w:rPr>
          <w:b/>
        </w:rPr>
        <w:t>3. Права и обязанности сторон</w:t>
      </w:r>
    </w:p>
    <w:p w:rsidR="00E17831" w:rsidRPr="009664C2" w:rsidRDefault="00E17831" w:rsidP="00E17831">
      <w:pPr>
        <w:pStyle w:val="affe"/>
        <w:ind w:firstLine="567"/>
        <w:rPr>
          <w:b/>
        </w:rPr>
      </w:pPr>
      <w:r w:rsidRPr="009664C2">
        <w:rPr>
          <w:b/>
        </w:rPr>
        <w:t>3.1. Заказчик имеет право:</w:t>
      </w:r>
    </w:p>
    <w:p w:rsidR="00E17831" w:rsidRPr="009664C2" w:rsidRDefault="00E17831" w:rsidP="00E17831">
      <w:pPr>
        <w:pStyle w:val="affe"/>
        <w:ind w:firstLine="567"/>
      </w:pPr>
      <w:r w:rsidRPr="009664C2">
        <w:t>3.1.1. Досрочно принять и оплатить услуги в соответствии с условиями Договора.</w:t>
      </w:r>
    </w:p>
    <w:p w:rsidR="00E17831" w:rsidRPr="009664C2" w:rsidRDefault="00E17831" w:rsidP="00E17831">
      <w:pPr>
        <w:pStyle w:val="affe"/>
        <w:ind w:firstLine="567"/>
      </w:pPr>
      <w:r w:rsidRPr="009664C2">
        <w:lastRenderedPageBreak/>
        <w:t>3.1.2. Требовать возмещения неустойки и (или) убытков, причиненных по вине Исполнителя.</w:t>
      </w:r>
    </w:p>
    <w:p w:rsidR="00E17831" w:rsidRPr="009664C2" w:rsidRDefault="00E17831" w:rsidP="00E17831">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E17831" w:rsidRPr="009664C2" w:rsidRDefault="00E17831" w:rsidP="00E17831">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E17831" w:rsidRPr="009664C2" w:rsidRDefault="00E17831" w:rsidP="00E17831">
      <w:pPr>
        <w:pStyle w:val="affe"/>
        <w:ind w:firstLine="567"/>
        <w:rPr>
          <w:b/>
        </w:rPr>
      </w:pPr>
      <w:r w:rsidRPr="009664C2">
        <w:rPr>
          <w:b/>
        </w:rPr>
        <w:t>3.2. Заказчик обязан:</w:t>
      </w:r>
    </w:p>
    <w:p w:rsidR="00E17831" w:rsidRPr="009664C2" w:rsidRDefault="00E17831" w:rsidP="00E17831">
      <w:pPr>
        <w:ind w:firstLine="567"/>
        <w:jc w:val="both"/>
      </w:pPr>
      <w:r w:rsidRPr="009664C2">
        <w:t>3.2.1. Обеспечить приемку оказанных по Договору услуг по объему и качеству.</w:t>
      </w:r>
    </w:p>
    <w:p w:rsidR="00E17831" w:rsidRPr="009664C2" w:rsidRDefault="00E17831" w:rsidP="00E17831">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E17831" w:rsidRPr="009664C2" w:rsidRDefault="00E17831" w:rsidP="00E17831">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E17831" w:rsidRPr="009664C2" w:rsidRDefault="00E17831" w:rsidP="00E17831">
      <w:pPr>
        <w:shd w:val="clear" w:color="auto" w:fill="FFFFFF"/>
        <w:tabs>
          <w:tab w:val="left" w:pos="540"/>
        </w:tabs>
        <w:ind w:firstLine="567"/>
        <w:jc w:val="both"/>
        <w:rPr>
          <w:b/>
          <w:bCs/>
          <w:color w:val="000000"/>
        </w:rPr>
      </w:pPr>
      <w:r w:rsidRPr="009664C2">
        <w:rPr>
          <w:b/>
          <w:bCs/>
          <w:color w:val="000000"/>
        </w:rPr>
        <w:t>3.3. Исполнитель обязан:</w:t>
      </w:r>
    </w:p>
    <w:p w:rsidR="00E17831" w:rsidRPr="009664C2" w:rsidRDefault="00E17831" w:rsidP="00E17831">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 и в сроки, предусмотренные настоящим Договором.</w:t>
      </w:r>
    </w:p>
    <w:p w:rsidR="00E17831" w:rsidRPr="009664C2" w:rsidRDefault="00E17831" w:rsidP="00E17831">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17831" w:rsidRPr="009664C2" w:rsidRDefault="00E17831" w:rsidP="00E17831">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E17831" w:rsidRPr="009664C2" w:rsidRDefault="00E17831" w:rsidP="00E17831">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E17831" w:rsidRPr="009664C2" w:rsidRDefault="00E17831" w:rsidP="00E17831">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E17831" w:rsidRPr="00EB2D4F" w:rsidRDefault="00E17831" w:rsidP="00E17831">
      <w:pPr>
        <w:tabs>
          <w:tab w:val="left" w:pos="284"/>
          <w:tab w:val="left" w:pos="360"/>
        </w:tabs>
        <w:ind w:firstLine="567"/>
        <w:jc w:val="both"/>
        <w:rPr>
          <w:rFonts w:eastAsia="Times New Roman CYR"/>
        </w:rPr>
      </w:pPr>
      <w:r w:rsidRPr="009664C2">
        <w:t xml:space="preserve">3.3.6. </w:t>
      </w:r>
      <w:r w:rsidRPr="00E87AD2">
        <w:rPr>
          <w:color w:val="000000"/>
        </w:rPr>
        <w:t>Срок</w:t>
      </w:r>
      <w:r>
        <w:rPr>
          <w:color w:val="000000"/>
        </w:rPr>
        <w:t xml:space="preserve"> и объем</w:t>
      </w:r>
      <w:r w:rsidRPr="00E87AD2">
        <w:rPr>
          <w:color w:val="000000"/>
        </w:rPr>
        <w:t xml:space="preserve"> предоста</w:t>
      </w:r>
      <w:r>
        <w:rPr>
          <w:color w:val="000000"/>
        </w:rPr>
        <w:t xml:space="preserve">вления гарантий качества услуг распространяется на весь период оказания услуг </w:t>
      </w:r>
      <w:r w:rsidRPr="000C0C71">
        <w:rPr>
          <w:rFonts w:eastAsia="Times New Roman CYR"/>
        </w:rPr>
        <w:t>в соответствии с де</w:t>
      </w:r>
      <w:r>
        <w:rPr>
          <w:rFonts w:eastAsia="Times New Roman CYR"/>
        </w:rPr>
        <w:t>йствующим законодательством РФ.</w:t>
      </w:r>
    </w:p>
    <w:p w:rsidR="00E17831" w:rsidRPr="009664C2" w:rsidRDefault="00E17831" w:rsidP="00E17831">
      <w:pPr>
        <w:pStyle w:val="aff5"/>
        <w:tabs>
          <w:tab w:val="num" w:pos="2443"/>
        </w:tabs>
        <w:ind w:firstLine="567"/>
        <w:jc w:val="both"/>
        <w:rPr>
          <w:i w:val="0"/>
          <w:sz w:val="24"/>
          <w:szCs w:val="24"/>
        </w:rPr>
      </w:pPr>
      <w:r w:rsidRPr="009664C2">
        <w:rPr>
          <w:i w:val="0"/>
          <w:sz w:val="24"/>
          <w:szCs w:val="24"/>
        </w:rPr>
        <w:t>3.3.7. Выполнять иные обязанности, предусмотренные настоящим Договором.</w:t>
      </w:r>
    </w:p>
    <w:p w:rsidR="00E17831" w:rsidRPr="009664C2" w:rsidRDefault="00E17831" w:rsidP="00E17831">
      <w:pPr>
        <w:pStyle w:val="affe"/>
        <w:ind w:firstLine="567"/>
        <w:rPr>
          <w:b/>
        </w:rPr>
      </w:pPr>
      <w:r w:rsidRPr="009664C2">
        <w:rPr>
          <w:b/>
        </w:rPr>
        <w:t>3.4. Исполнитель вправе:</w:t>
      </w:r>
    </w:p>
    <w:p w:rsidR="00E17831" w:rsidRPr="009664C2" w:rsidRDefault="00E17831" w:rsidP="00E17831">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E17831" w:rsidRPr="009D2047" w:rsidRDefault="00E17831" w:rsidP="00E17831">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E17831" w:rsidRDefault="00E17831" w:rsidP="00E17831">
      <w:pPr>
        <w:ind w:firstLine="567"/>
        <w:jc w:val="center"/>
        <w:rPr>
          <w:b/>
        </w:rPr>
      </w:pPr>
    </w:p>
    <w:p w:rsidR="00E17831" w:rsidRPr="009664C2" w:rsidRDefault="00E17831" w:rsidP="00E17831">
      <w:pPr>
        <w:ind w:firstLine="567"/>
        <w:jc w:val="center"/>
        <w:rPr>
          <w:b/>
        </w:rPr>
      </w:pPr>
      <w:r w:rsidRPr="009664C2">
        <w:rPr>
          <w:b/>
        </w:rPr>
        <w:t>4. Сроки оказания услуг</w:t>
      </w:r>
    </w:p>
    <w:p w:rsidR="00E17831" w:rsidRPr="00A726DA" w:rsidRDefault="00E17831" w:rsidP="00E17831">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t>в течение 90 (девяноста) календарных дней с даты заключения Договора.</w:t>
      </w:r>
    </w:p>
    <w:p w:rsidR="00E17831" w:rsidRPr="009664C2" w:rsidRDefault="00E17831" w:rsidP="00E17831">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E17831" w:rsidRPr="009664C2" w:rsidRDefault="00E17831" w:rsidP="00E17831">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17831" w:rsidRPr="009664C2" w:rsidRDefault="00E17831" w:rsidP="00E17831">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E17831" w:rsidRPr="009664C2" w:rsidRDefault="00E17831" w:rsidP="00E17831">
      <w:pPr>
        <w:widowControl w:val="0"/>
        <w:autoSpaceDE w:val="0"/>
        <w:autoSpaceDN w:val="0"/>
        <w:adjustRightInd w:val="0"/>
        <w:ind w:firstLine="567"/>
        <w:jc w:val="both"/>
      </w:pPr>
      <w:r w:rsidRPr="009664C2">
        <w:lastRenderedPageBreak/>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E17831" w:rsidRDefault="00E17831" w:rsidP="00E17831">
      <w:pPr>
        <w:shd w:val="clear" w:color="auto" w:fill="FFFFFF"/>
        <w:tabs>
          <w:tab w:val="left" w:pos="1498"/>
        </w:tabs>
        <w:rPr>
          <w:b/>
        </w:rPr>
      </w:pPr>
    </w:p>
    <w:p w:rsidR="00E17831" w:rsidRPr="009664C2" w:rsidRDefault="00E17831" w:rsidP="00E17831">
      <w:pPr>
        <w:shd w:val="clear" w:color="auto" w:fill="FFFFFF"/>
        <w:tabs>
          <w:tab w:val="left" w:pos="1498"/>
        </w:tabs>
        <w:ind w:firstLine="567"/>
        <w:jc w:val="center"/>
        <w:rPr>
          <w:b/>
          <w:color w:val="000000"/>
        </w:rPr>
      </w:pPr>
      <w:r w:rsidRPr="009664C2">
        <w:rPr>
          <w:b/>
        </w:rPr>
        <w:t>5. Порядок сдачи и приемки услуг</w:t>
      </w:r>
    </w:p>
    <w:p w:rsidR="00E17831" w:rsidRPr="002B41FA" w:rsidRDefault="00E17831" w:rsidP="00E17831">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E17831" w:rsidRDefault="00E17831" w:rsidP="00E17831">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E17831" w:rsidRPr="009664C2" w:rsidRDefault="00E17831" w:rsidP="00E17831">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осуществляется Заказчиком в течение 10 (десяти)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E17831" w:rsidRPr="00941C04" w:rsidRDefault="00E17831" w:rsidP="00E17831">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E17831" w:rsidRPr="009664C2" w:rsidRDefault="00E17831" w:rsidP="00E17831">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E17831" w:rsidRPr="00E2554F" w:rsidRDefault="00E17831" w:rsidP="00E17831">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E17831" w:rsidRDefault="00E17831" w:rsidP="00E17831">
      <w:pPr>
        <w:ind w:firstLine="567"/>
        <w:jc w:val="center"/>
        <w:rPr>
          <w:b/>
        </w:rPr>
      </w:pPr>
    </w:p>
    <w:p w:rsidR="00E17831" w:rsidRPr="009664C2" w:rsidRDefault="00E17831" w:rsidP="00E17831">
      <w:pPr>
        <w:ind w:firstLine="567"/>
        <w:jc w:val="center"/>
        <w:rPr>
          <w:b/>
        </w:rPr>
      </w:pPr>
      <w:r w:rsidRPr="009664C2">
        <w:rPr>
          <w:b/>
        </w:rPr>
        <w:t>6. Ответственность сторон</w:t>
      </w:r>
    </w:p>
    <w:p w:rsidR="00E17831" w:rsidRDefault="00E17831" w:rsidP="00E17831">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E17831" w:rsidRDefault="00E17831" w:rsidP="00E17831">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E17831" w:rsidRDefault="00E17831" w:rsidP="00E17831">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E17831" w:rsidRDefault="00E17831" w:rsidP="00E17831">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E17831" w:rsidRPr="00A23214" w:rsidRDefault="00E17831" w:rsidP="00E17831">
      <w:pPr>
        <w:autoSpaceDE w:val="0"/>
        <w:autoSpaceDN w:val="0"/>
        <w:adjustRightInd w:val="0"/>
        <w:ind w:firstLine="567"/>
        <w:jc w:val="both"/>
        <w:rPr>
          <w:rFonts w:eastAsiaTheme="minorHAnsi"/>
          <w:lang w:eastAsia="en-US"/>
        </w:rPr>
      </w:pPr>
      <w:r w:rsidRPr="00D65819">
        <w:rPr>
          <w:rFonts w:eastAsiaTheme="minorHAnsi"/>
          <w:lang w:eastAsia="en-US"/>
        </w:rPr>
        <w:lastRenderedPageBreak/>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E17831" w:rsidRDefault="00E17831" w:rsidP="00E17831">
      <w:pPr>
        <w:ind w:firstLine="567"/>
        <w:jc w:val="both"/>
      </w:pPr>
      <w:r>
        <w:t>6.4.</w:t>
      </w:r>
      <w:r>
        <w:rPr>
          <w:i/>
        </w:rPr>
        <w:t xml:space="preserve"> </w:t>
      </w:r>
      <w:r>
        <w:t>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E17831" w:rsidRDefault="00E17831" w:rsidP="00E17831">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E17831" w:rsidRDefault="00E17831" w:rsidP="00E17831">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E17831" w:rsidRDefault="00E17831" w:rsidP="00E1783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Заказчик вправе потребовать уплаты штрафа в размере 5000 (Пять тысяч) рублей.</w:t>
      </w:r>
    </w:p>
    <w:p w:rsidR="00E17831" w:rsidRDefault="00E17831" w:rsidP="00E17831">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E17831" w:rsidRDefault="00E17831" w:rsidP="00E17831">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E17831" w:rsidRDefault="00E17831" w:rsidP="00E17831">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E17831" w:rsidRDefault="00E17831" w:rsidP="00E17831">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E17831" w:rsidRDefault="00E17831" w:rsidP="00E17831">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17831" w:rsidRDefault="00E17831" w:rsidP="00E17831">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E17831" w:rsidRDefault="00E17831" w:rsidP="00E17831">
      <w:pPr>
        <w:ind w:firstLine="567"/>
        <w:jc w:val="center"/>
        <w:rPr>
          <w:b/>
        </w:rPr>
      </w:pPr>
    </w:p>
    <w:p w:rsidR="00E17831" w:rsidRPr="009664C2" w:rsidRDefault="00E17831" w:rsidP="00E17831">
      <w:pPr>
        <w:ind w:firstLine="567"/>
        <w:jc w:val="center"/>
        <w:rPr>
          <w:b/>
        </w:rPr>
      </w:pPr>
      <w:r w:rsidRPr="009664C2">
        <w:rPr>
          <w:b/>
        </w:rPr>
        <w:t>7. Форс-мажорные обстоятельства</w:t>
      </w:r>
    </w:p>
    <w:p w:rsidR="00E17831" w:rsidRPr="009664C2" w:rsidRDefault="00E17831" w:rsidP="00E17831">
      <w:pPr>
        <w:pStyle w:val="affe"/>
        <w:ind w:firstLine="567"/>
      </w:pPr>
      <w:r w:rsidRPr="009664C2">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9664C2">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E17831" w:rsidRPr="009664C2" w:rsidRDefault="00E17831" w:rsidP="00E17831">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17831" w:rsidRPr="009664C2" w:rsidRDefault="00E17831" w:rsidP="00E17831">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E17831" w:rsidRPr="009664C2" w:rsidRDefault="00E17831" w:rsidP="00E17831">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17831" w:rsidRPr="009D2047" w:rsidRDefault="00E17831" w:rsidP="00E17831">
      <w:pPr>
        <w:tabs>
          <w:tab w:val="left" w:pos="2400"/>
        </w:tabs>
        <w:ind w:firstLine="567"/>
        <w:jc w:val="both"/>
      </w:pPr>
      <w:r w:rsidRPr="009664C2">
        <w:t xml:space="preserve">7.4. Если обстоятельства и их последствия будут длиться более 1 (одного) месяца, то стороны </w:t>
      </w:r>
      <w:r>
        <w:t>вправе расторгнуть</w:t>
      </w:r>
      <w:r w:rsidRPr="009664C2">
        <w:t xml:space="preserve"> Договор. В этом случае ни одна из сторон не имеет права потребовать от другой стороны возмещения убытков.</w:t>
      </w:r>
    </w:p>
    <w:p w:rsidR="00E17831" w:rsidRDefault="00E17831" w:rsidP="00E17831">
      <w:pPr>
        <w:keepNext/>
        <w:ind w:firstLine="567"/>
        <w:jc w:val="center"/>
        <w:rPr>
          <w:b/>
        </w:rPr>
      </w:pPr>
    </w:p>
    <w:p w:rsidR="00E17831" w:rsidRPr="009664C2" w:rsidRDefault="00E17831" w:rsidP="00E17831">
      <w:pPr>
        <w:keepNext/>
        <w:ind w:firstLine="567"/>
        <w:jc w:val="center"/>
        <w:rPr>
          <w:b/>
        </w:rPr>
      </w:pPr>
      <w:r w:rsidRPr="009664C2">
        <w:rPr>
          <w:b/>
        </w:rPr>
        <w:t>8. Порядок разрешения споров</w:t>
      </w:r>
    </w:p>
    <w:p w:rsidR="00E17831" w:rsidRPr="009664C2" w:rsidRDefault="00E17831" w:rsidP="00E17831">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E17831" w:rsidRPr="009664C2" w:rsidRDefault="00E17831" w:rsidP="00E17831">
      <w:pPr>
        <w:pStyle w:val="affe"/>
        <w:ind w:firstLine="567"/>
      </w:pPr>
      <w:bookmarkStart w:id="94"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4"/>
    <w:p w:rsidR="00E17831" w:rsidRPr="009D2047" w:rsidRDefault="00E17831" w:rsidP="00E17831">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5" w:name="_Hlk523771630"/>
    </w:p>
    <w:p w:rsidR="00E17831" w:rsidRDefault="00E17831" w:rsidP="00E17831">
      <w:pPr>
        <w:ind w:firstLine="567"/>
        <w:jc w:val="center"/>
        <w:rPr>
          <w:b/>
        </w:rPr>
      </w:pPr>
    </w:p>
    <w:p w:rsidR="00E17831" w:rsidRPr="009664C2" w:rsidRDefault="00E17831" w:rsidP="00E17831">
      <w:pPr>
        <w:ind w:firstLine="567"/>
        <w:jc w:val="center"/>
        <w:rPr>
          <w:b/>
        </w:rPr>
      </w:pPr>
      <w:r w:rsidRPr="009664C2">
        <w:rPr>
          <w:b/>
        </w:rPr>
        <w:t>9. Изменение и расторжение Договора</w:t>
      </w:r>
    </w:p>
    <w:p w:rsidR="00E17831" w:rsidRPr="009664C2" w:rsidRDefault="00E17831" w:rsidP="00E17831">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E17831" w:rsidRPr="009664C2" w:rsidRDefault="00E17831" w:rsidP="00E17831">
      <w:pPr>
        <w:widowControl w:val="0"/>
        <w:tabs>
          <w:tab w:val="decimal" w:pos="0"/>
        </w:tabs>
        <w:autoSpaceDE w:val="0"/>
        <w:autoSpaceDN w:val="0"/>
        <w:adjustRightInd w:val="0"/>
        <w:ind w:right="-142"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E17831" w:rsidRPr="009664C2" w:rsidRDefault="00E17831" w:rsidP="00E17831">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E17831" w:rsidRPr="009664C2" w:rsidRDefault="00E17831" w:rsidP="00E17831">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E17831" w:rsidRPr="00174B25" w:rsidRDefault="00E17831" w:rsidP="00E17831">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5"/>
    <w:p w:rsidR="00E17831" w:rsidRPr="00E00048" w:rsidRDefault="00E17831" w:rsidP="00E17831">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w:t>
      </w:r>
      <w:r>
        <w:lastRenderedPageBreak/>
        <w:t>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E17831" w:rsidRDefault="00E17831" w:rsidP="00E17831">
      <w:pPr>
        <w:ind w:firstLine="567"/>
        <w:jc w:val="center"/>
        <w:rPr>
          <w:b/>
        </w:rPr>
      </w:pPr>
    </w:p>
    <w:p w:rsidR="00E17831" w:rsidRPr="009664C2" w:rsidRDefault="00E17831" w:rsidP="00E17831">
      <w:pPr>
        <w:ind w:firstLine="567"/>
        <w:jc w:val="center"/>
        <w:rPr>
          <w:b/>
        </w:rPr>
      </w:pPr>
      <w:r w:rsidRPr="009664C2">
        <w:rPr>
          <w:b/>
        </w:rPr>
        <w:t>10.Срок действия Договора</w:t>
      </w:r>
    </w:p>
    <w:p w:rsidR="00E17831" w:rsidRPr="009D2047" w:rsidRDefault="00E17831" w:rsidP="00E17831">
      <w:pPr>
        <w:autoSpaceDE w:val="0"/>
        <w:autoSpaceDN w:val="0"/>
        <w:adjustRightInd w:val="0"/>
        <w:ind w:firstLine="567"/>
        <w:jc w:val="both"/>
        <w:rPr>
          <w:color w:val="FF0000"/>
        </w:rPr>
      </w:pPr>
      <w:r w:rsidRPr="009664C2">
        <w:t>10.1. Договор вступает в силу с д</w:t>
      </w:r>
      <w:r>
        <w:t>аты заключения и действует по 31.10.2020 г.  С 01.11.2020</w:t>
      </w:r>
      <w:r w:rsidRPr="009664C2">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17831" w:rsidRDefault="00E17831" w:rsidP="00E17831">
      <w:pPr>
        <w:pStyle w:val="ConsPlusNormal"/>
        <w:widowControl/>
        <w:ind w:firstLine="567"/>
        <w:jc w:val="center"/>
        <w:rPr>
          <w:rFonts w:ascii="Times New Roman" w:hAnsi="Times New Roman" w:cs="Times New Roman"/>
          <w:b/>
          <w:sz w:val="24"/>
          <w:szCs w:val="24"/>
        </w:rPr>
      </w:pPr>
    </w:p>
    <w:p w:rsidR="00E17831" w:rsidRPr="009664C2" w:rsidRDefault="00E17831" w:rsidP="00E17831">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E17831" w:rsidRPr="009664C2" w:rsidRDefault="00E17831" w:rsidP="00E17831">
      <w:pPr>
        <w:pStyle w:val="ConsPlusNormal"/>
        <w:widowControl/>
        <w:ind w:firstLine="567"/>
        <w:jc w:val="both"/>
        <w:rPr>
          <w:rFonts w:ascii="Times New Roman" w:hAnsi="Times New Roman" w:cs="Times New Roman"/>
          <w:sz w:val="24"/>
          <w:szCs w:val="24"/>
        </w:rPr>
      </w:pPr>
      <w:bookmarkStart w:id="96"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E17831" w:rsidRPr="009664C2" w:rsidRDefault="00E17831" w:rsidP="00E17831">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E17831" w:rsidRPr="009664C2" w:rsidRDefault="00E17831" w:rsidP="00E17831">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E17831" w:rsidRPr="009664C2" w:rsidRDefault="00E17831" w:rsidP="00E17831">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E17831" w:rsidRPr="009664C2" w:rsidRDefault="00E17831" w:rsidP="00E17831">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17831" w:rsidRPr="009664C2" w:rsidRDefault="00E17831" w:rsidP="00E17831">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E17831" w:rsidRPr="009664C2" w:rsidRDefault="00E17831" w:rsidP="00E17831">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6"/>
    <w:p w:rsidR="00E17831" w:rsidRPr="009664C2" w:rsidRDefault="00E17831" w:rsidP="00E17831">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E17831" w:rsidRPr="009664C2" w:rsidRDefault="00E17831" w:rsidP="00E17831">
      <w:pPr>
        <w:widowControl w:val="0"/>
        <w:autoSpaceDE w:val="0"/>
        <w:autoSpaceDN w:val="0"/>
        <w:adjustRightInd w:val="0"/>
        <w:ind w:firstLine="567"/>
        <w:jc w:val="both"/>
      </w:pPr>
      <w:r w:rsidRPr="009664C2">
        <w:t>- Техническое задание (Приложение №1 к договору);</w:t>
      </w:r>
    </w:p>
    <w:p w:rsidR="00E17831" w:rsidRPr="009664C2" w:rsidRDefault="00E17831" w:rsidP="00E17831">
      <w:pPr>
        <w:widowControl w:val="0"/>
        <w:autoSpaceDE w:val="0"/>
        <w:autoSpaceDN w:val="0"/>
        <w:adjustRightInd w:val="0"/>
        <w:ind w:firstLine="567"/>
        <w:jc w:val="both"/>
      </w:pPr>
      <w:r w:rsidRPr="009664C2">
        <w:t>- Расчет стоимости услуг (Приложение №2 к договору).</w:t>
      </w:r>
    </w:p>
    <w:p w:rsidR="00E17831" w:rsidRPr="009664C2" w:rsidRDefault="00E17831" w:rsidP="00E17831">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E17831" w:rsidRPr="009664C2" w:rsidTr="00B5596B">
        <w:trPr>
          <w:trHeight w:val="3725"/>
        </w:trPr>
        <w:tc>
          <w:tcPr>
            <w:tcW w:w="4672" w:type="dxa"/>
          </w:tcPr>
          <w:p w:rsidR="00E17831" w:rsidRPr="009664C2" w:rsidRDefault="00E17831" w:rsidP="00B5596B">
            <w:pPr>
              <w:widowControl w:val="0"/>
              <w:autoSpaceDE w:val="0"/>
              <w:autoSpaceDN w:val="0"/>
              <w:adjustRightInd w:val="0"/>
              <w:jc w:val="both"/>
              <w:rPr>
                <w:b/>
                <w:color w:val="000000"/>
              </w:rPr>
            </w:pPr>
            <w:bookmarkStart w:id="97" w:name="_Hlk523772111"/>
          </w:p>
          <w:p w:rsidR="00E17831" w:rsidRPr="009664C2" w:rsidRDefault="00E17831" w:rsidP="00B5596B">
            <w:pPr>
              <w:widowControl w:val="0"/>
              <w:autoSpaceDE w:val="0"/>
              <w:autoSpaceDN w:val="0"/>
              <w:adjustRightInd w:val="0"/>
              <w:jc w:val="both"/>
              <w:rPr>
                <w:color w:val="000000"/>
              </w:rPr>
            </w:pPr>
            <w:r w:rsidRPr="009664C2">
              <w:rPr>
                <w:b/>
                <w:color w:val="000000"/>
                <w:sz w:val="22"/>
                <w:szCs w:val="22"/>
              </w:rPr>
              <w:t>Заказчик:</w:t>
            </w:r>
          </w:p>
          <w:p w:rsidR="00E17831" w:rsidRPr="005F1CBB" w:rsidRDefault="00E17831" w:rsidP="00B5596B">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E17831" w:rsidRPr="005F1CBB" w:rsidRDefault="00E17831" w:rsidP="00B5596B">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E17831" w:rsidRPr="005F1CBB" w:rsidRDefault="00E17831" w:rsidP="00B5596B">
            <w:pPr>
              <w:autoSpaceDE w:val="0"/>
              <w:autoSpaceDN w:val="0"/>
              <w:jc w:val="both"/>
              <w:rPr>
                <w:color w:val="000000"/>
              </w:rPr>
            </w:pPr>
            <w:r w:rsidRPr="005F1CBB">
              <w:rPr>
                <w:color w:val="000000"/>
              </w:rPr>
              <w:t xml:space="preserve">ОГРН 1028600587069     </w:t>
            </w:r>
          </w:p>
          <w:p w:rsidR="00E17831" w:rsidRPr="005F1CBB" w:rsidRDefault="00E17831" w:rsidP="00B5596B">
            <w:pPr>
              <w:autoSpaceDE w:val="0"/>
              <w:autoSpaceDN w:val="0"/>
              <w:jc w:val="both"/>
              <w:rPr>
                <w:color w:val="000000"/>
              </w:rPr>
            </w:pPr>
            <w:r w:rsidRPr="005F1CBB">
              <w:rPr>
                <w:color w:val="000000"/>
              </w:rPr>
              <w:t>Р/с 40702810167170101356  </w:t>
            </w:r>
          </w:p>
          <w:p w:rsidR="00E17831" w:rsidRDefault="00E17831" w:rsidP="00B5596B">
            <w:pPr>
              <w:autoSpaceDE w:val="0"/>
              <w:autoSpaceDN w:val="0"/>
              <w:jc w:val="both"/>
            </w:pPr>
            <w:r w:rsidRPr="005F1CBB">
              <w:t>ЗАПАДНО-СИБИРСКОЕ</w:t>
            </w:r>
            <w:r>
              <w:t xml:space="preserve"> ОТДЕЛЕНИЕ</w:t>
            </w:r>
          </w:p>
          <w:p w:rsidR="00E17831" w:rsidRPr="005F1CBB" w:rsidRDefault="00E17831" w:rsidP="00B5596B">
            <w:pPr>
              <w:autoSpaceDE w:val="0"/>
              <w:autoSpaceDN w:val="0"/>
              <w:jc w:val="both"/>
              <w:rPr>
                <w:color w:val="000000"/>
              </w:rPr>
            </w:pPr>
            <w:r w:rsidRPr="005F1CBB">
              <w:t>№ 8647 ПАО СБЕРБАНК г. Тюмень</w:t>
            </w:r>
            <w:r w:rsidRPr="005F1CBB">
              <w:rPr>
                <w:color w:val="000000"/>
              </w:rPr>
              <w:t xml:space="preserve">         </w:t>
            </w:r>
          </w:p>
          <w:p w:rsidR="00E17831" w:rsidRPr="005F1CBB" w:rsidRDefault="00E17831" w:rsidP="00B5596B">
            <w:pPr>
              <w:autoSpaceDE w:val="0"/>
              <w:autoSpaceDN w:val="0"/>
              <w:jc w:val="both"/>
              <w:rPr>
                <w:color w:val="000000"/>
              </w:rPr>
            </w:pPr>
            <w:r w:rsidRPr="005F1CBB">
              <w:rPr>
                <w:color w:val="000000"/>
              </w:rPr>
              <w:t xml:space="preserve">к/с 30101810800000000651        </w:t>
            </w:r>
          </w:p>
          <w:p w:rsidR="00E17831" w:rsidRPr="005F1CBB" w:rsidRDefault="00E17831" w:rsidP="00B5596B">
            <w:pPr>
              <w:jc w:val="both"/>
              <w:rPr>
                <w:color w:val="000000"/>
              </w:rPr>
            </w:pPr>
            <w:r w:rsidRPr="005F1CBB">
              <w:rPr>
                <w:color w:val="000000"/>
              </w:rPr>
              <w:t xml:space="preserve">БИК 047102651         </w:t>
            </w:r>
          </w:p>
          <w:p w:rsidR="00E17831" w:rsidRPr="005F1CBB" w:rsidRDefault="00E17831" w:rsidP="00B5596B">
            <w:pPr>
              <w:jc w:val="both"/>
              <w:rPr>
                <w:color w:val="000000"/>
              </w:rPr>
            </w:pPr>
            <w:r w:rsidRPr="005F1CBB">
              <w:rPr>
                <w:color w:val="000000"/>
              </w:rPr>
              <w:t>Место нахождения: 628403, Ханты-Мансийский автономный округ-Югра, город Сургут, улица Маяковского, 15</w:t>
            </w:r>
          </w:p>
          <w:p w:rsidR="00E17831" w:rsidRPr="005F1CBB" w:rsidRDefault="00E17831" w:rsidP="00B5596B">
            <w:pPr>
              <w:jc w:val="both"/>
              <w:rPr>
                <w:lang w:val="en-US"/>
              </w:rPr>
            </w:pPr>
            <w:r w:rsidRPr="005F1CBB">
              <w:rPr>
                <w:lang w:val="en-US"/>
              </w:rPr>
              <w:t>E-mail: gts@surgutgts.ru</w:t>
            </w:r>
          </w:p>
          <w:p w:rsidR="00E17831" w:rsidRPr="0012214C" w:rsidRDefault="00E17831" w:rsidP="00B5596B">
            <w:pPr>
              <w:jc w:val="both"/>
              <w:rPr>
                <w:color w:val="000000"/>
                <w:lang w:val="en-US"/>
              </w:rPr>
            </w:pPr>
            <w:r w:rsidRPr="005F1CBB">
              <w:t>Тел</w:t>
            </w:r>
            <w:r w:rsidRPr="005F1CBB">
              <w:rPr>
                <w:lang w:val="en-US"/>
              </w:rPr>
              <w:t xml:space="preserve">: 8 (3462) </w:t>
            </w:r>
            <w:r w:rsidRPr="0012214C">
              <w:rPr>
                <w:color w:val="000000"/>
                <w:lang w:val="en-US"/>
              </w:rPr>
              <w:t>52-43-11</w:t>
            </w:r>
          </w:p>
          <w:p w:rsidR="00E17831" w:rsidRPr="00EB2D4F" w:rsidRDefault="00E17831" w:rsidP="00B5596B">
            <w:pPr>
              <w:jc w:val="both"/>
              <w:rPr>
                <w:color w:val="000000"/>
                <w:lang w:val="en-US"/>
              </w:rPr>
            </w:pPr>
          </w:p>
        </w:tc>
        <w:tc>
          <w:tcPr>
            <w:tcW w:w="4672" w:type="dxa"/>
          </w:tcPr>
          <w:p w:rsidR="00E17831" w:rsidRPr="00EB2D4F" w:rsidRDefault="00E17831" w:rsidP="00B5596B">
            <w:pPr>
              <w:jc w:val="both"/>
              <w:rPr>
                <w:b/>
                <w:lang w:val="en-US"/>
              </w:rPr>
            </w:pPr>
          </w:p>
          <w:p w:rsidR="00E17831" w:rsidRPr="009664C2" w:rsidRDefault="00E17831" w:rsidP="00B5596B">
            <w:pPr>
              <w:jc w:val="both"/>
              <w:rPr>
                <w:b/>
              </w:rPr>
            </w:pPr>
            <w:r w:rsidRPr="009664C2">
              <w:rPr>
                <w:b/>
                <w:sz w:val="22"/>
                <w:szCs w:val="22"/>
              </w:rPr>
              <w:t>Исполнитель:</w:t>
            </w:r>
          </w:p>
          <w:p w:rsidR="00E17831" w:rsidRPr="009664C2" w:rsidRDefault="00E17831" w:rsidP="00B5596B">
            <w:pPr>
              <w:jc w:val="both"/>
            </w:pPr>
          </w:p>
        </w:tc>
      </w:tr>
      <w:bookmarkEnd w:id="97"/>
    </w:tbl>
    <w:p w:rsidR="00E17831" w:rsidRDefault="00E17831" w:rsidP="00E17831">
      <w:pPr>
        <w:jc w:val="both"/>
      </w:pPr>
    </w:p>
    <w:p w:rsidR="00E17831" w:rsidRPr="009664C2" w:rsidRDefault="00E17831" w:rsidP="00E17831">
      <w:pPr>
        <w:jc w:val="both"/>
      </w:pPr>
      <w:r w:rsidRPr="009664C2">
        <w:t xml:space="preserve">Директор:                                                               ___________: </w:t>
      </w:r>
    </w:p>
    <w:p w:rsidR="00E17831" w:rsidRPr="009664C2" w:rsidRDefault="00E17831" w:rsidP="00E17831">
      <w:pPr>
        <w:jc w:val="both"/>
      </w:pPr>
    </w:p>
    <w:p w:rsidR="00E17831" w:rsidRPr="009664C2" w:rsidRDefault="00E17831" w:rsidP="00E17831">
      <w:pPr>
        <w:jc w:val="both"/>
      </w:pPr>
      <w:r w:rsidRPr="009664C2">
        <w:t>______________/В.Н.Юркин/                               ______________/______________/</w:t>
      </w:r>
    </w:p>
    <w:p w:rsidR="00E17831" w:rsidRPr="009664C2" w:rsidRDefault="00E17831" w:rsidP="00E17831">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E17831" w:rsidRPr="009664C2" w:rsidRDefault="00E17831" w:rsidP="00E17831">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E17831" w:rsidRPr="009664C2" w:rsidRDefault="00E17831" w:rsidP="00E17831">
      <w:pPr>
        <w:jc w:val="right"/>
      </w:pPr>
      <w:r w:rsidRPr="009664C2">
        <w:t>№ ____ от «___» _______ 20__ г.</w:t>
      </w:r>
    </w:p>
    <w:p w:rsidR="00E17831" w:rsidRPr="009664C2" w:rsidRDefault="00E17831" w:rsidP="00E17831">
      <w:pPr>
        <w:jc w:val="both"/>
        <w:rPr>
          <w:bCs/>
        </w:rPr>
      </w:pPr>
    </w:p>
    <w:p w:rsidR="00E17831" w:rsidRPr="009664C2" w:rsidRDefault="00E17831" w:rsidP="00E17831">
      <w:pPr>
        <w:jc w:val="both"/>
        <w:rPr>
          <w:bCs/>
        </w:rPr>
      </w:pPr>
    </w:p>
    <w:p w:rsidR="00E17831" w:rsidRPr="009664C2" w:rsidRDefault="00E17831" w:rsidP="00E17831">
      <w:pPr>
        <w:jc w:val="center"/>
      </w:pPr>
      <w:r w:rsidRPr="009664C2">
        <w:t>ТЕХНИЧЕСКОЕ ЗАДАНИЕ*</w:t>
      </w:r>
    </w:p>
    <w:p w:rsidR="00E17831" w:rsidRPr="009664C2" w:rsidRDefault="00E17831" w:rsidP="00E17831">
      <w:pPr>
        <w:jc w:val="both"/>
      </w:pPr>
    </w:p>
    <w:p w:rsidR="00E17831" w:rsidRPr="009664C2" w:rsidRDefault="00E17831" w:rsidP="00E17831">
      <w:pPr>
        <w:tabs>
          <w:tab w:val="left" w:pos="4366"/>
        </w:tabs>
        <w:ind w:firstLine="539"/>
        <w:jc w:val="both"/>
        <w:rPr>
          <w:color w:val="000000"/>
        </w:rPr>
      </w:pPr>
    </w:p>
    <w:p w:rsidR="00E17831" w:rsidRPr="009664C2" w:rsidRDefault="00E17831" w:rsidP="00E17831">
      <w:pPr>
        <w:jc w:val="both"/>
      </w:pPr>
    </w:p>
    <w:p w:rsidR="00E17831" w:rsidRPr="00462C32" w:rsidRDefault="00E17831" w:rsidP="00E17831">
      <w:pPr>
        <w:pStyle w:val="Default"/>
        <w:jc w:val="both"/>
        <w:rPr>
          <w:iCs/>
          <w:color w:val="auto"/>
          <w:sz w:val="22"/>
          <w:szCs w:val="22"/>
        </w:rPr>
      </w:pPr>
      <w:r w:rsidRPr="00462C32">
        <w:t xml:space="preserve">*Оформляется в соответствии с Разделом </w:t>
      </w:r>
      <w:r w:rsidRPr="00462C32">
        <w:rPr>
          <w:lang w:val="en-US"/>
        </w:rPr>
        <w:t>IV</w:t>
      </w:r>
      <w:r>
        <w:t xml:space="preserve"> </w:t>
      </w:r>
      <w:r w:rsidRPr="00462C32">
        <w:t xml:space="preserve">к извещению о проведении запроса котировок в электронной форме на право заключения договора на </w:t>
      </w:r>
      <w:r w:rsidRPr="00462C32">
        <w:rPr>
          <w:bCs/>
        </w:rPr>
        <w:t xml:space="preserve">оказание услуг </w:t>
      </w:r>
      <w:r>
        <w:rPr>
          <w:bCs/>
        </w:rPr>
        <w:t>по технической инвентаризации недвижимого имущества нежилого фонда.</w:t>
      </w:r>
    </w:p>
    <w:p w:rsidR="00E17831" w:rsidRPr="009664C2" w:rsidRDefault="00E17831" w:rsidP="00E17831">
      <w:pPr>
        <w:tabs>
          <w:tab w:val="left" w:pos="4366"/>
        </w:tabs>
        <w:ind w:firstLine="539"/>
        <w:jc w:val="both"/>
        <w:rPr>
          <w:color w:val="000000"/>
        </w:rPr>
      </w:pPr>
    </w:p>
    <w:p w:rsidR="00E17831" w:rsidRPr="009664C2" w:rsidRDefault="00E17831" w:rsidP="00E17831">
      <w:pPr>
        <w:tabs>
          <w:tab w:val="left" w:pos="4366"/>
        </w:tabs>
        <w:ind w:firstLine="539"/>
        <w:jc w:val="both"/>
        <w:rPr>
          <w:color w:val="000000"/>
        </w:rPr>
      </w:pPr>
    </w:p>
    <w:p w:rsidR="00E17831" w:rsidRPr="009664C2" w:rsidRDefault="00E17831" w:rsidP="00E17831">
      <w:pPr>
        <w:tabs>
          <w:tab w:val="left" w:pos="4366"/>
        </w:tabs>
        <w:ind w:firstLine="539"/>
        <w:jc w:val="both"/>
        <w:rPr>
          <w:b/>
          <w:bCs/>
        </w:rPr>
      </w:pPr>
    </w:p>
    <w:p w:rsidR="00E17831" w:rsidRPr="009664C2" w:rsidRDefault="00E17831" w:rsidP="00E17831">
      <w:pPr>
        <w:tabs>
          <w:tab w:val="left" w:pos="5430"/>
        </w:tabs>
        <w:jc w:val="both"/>
      </w:pPr>
      <w:r w:rsidRPr="009664C2">
        <w:t>ЗАКАЗЧИК</w:t>
      </w:r>
      <w:r w:rsidRPr="009664C2">
        <w:tab/>
        <w:t>ИСПОЛНИТЕЛЬ:</w:t>
      </w:r>
    </w:p>
    <w:p w:rsidR="00E17831" w:rsidRPr="009664C2" w:rsidRDefault="00E17831" w:rsidP="00E17831">
      <w:pPr>
        <w:jc w:val="both"/>
      </w:pPr>
    </w:p>
    <w:p w:rsidR="00E17831" w:rsidRPr="009664C2" w:rsidRDefault="00E17831" w:rsidP="00E17831">
      <w:pPr>
        <w:jc w:val="both"/>
      </w:pPr>
      <w:r w:rsidRPr="009664C2">
        <w:t xml:space="preserve">Директор:                                                                          _____________: </w:t>
      </w:r>
    </w:p>
    <w:p w:rsidR="00E17831" w:rsidRPr="009664C2" w:rsidRDefault="00E17831" w:rsidP="00E17831">
      <w:pPr>
        <w:jc w:val="both"/>
      </w:pPr>
    </w:p>
    <w:p w:rsidR="00E17831" w:rsidRPr="009664C2" w:rsidRDefault="00E17831" w:rsidP="00E17831">
      <w:pPr>
        <w:jc w:val="both"/>
      </w:pPr>
    </w:p>
    <w:p w:rsidR="00E17831" w:rsidRPr="009664C2" w:rsidRDefault="00E17831" w:rsidP="00E17831">
      <w:pPr>
        <w:jc w:val="both"/>
        <w:rPr>
          <w:kern w:val="16"/>
        </w:rPr>
      </w:pPr>
      <w:r w:rsidRPr="009664C2">
        <w:t xml:space="preserve">______________/В.Н.Юркин/                                         ______________/______________ /   </w:t>
      </w:r>
    </w:p>
    <w:p w:rsidR="00E17831" w:rsidRPr="009664C2" w:rsidRDefault="00E17831" w:rsidP="00E17831">
      <w:pPr>
        <w:ind w:firstLine="540"/>
        <w:jc w:val="both"/>
        <w:rPr>
          <w:kern w:val="16"/>
        </w:rPr>
      </w:pPr>
    </w:p>
    <w:p w:rsidR="00E17831" w:rsidRPr="009664C2" w:rsidRDefault="00E17831" w:rsidP="00E17831">
      <w:pPr>
        <w:ind w:firstLine="540"/>
        <w:jc w:val="both"/>
        <w:rPr>
          <w:kern w:val="16"/>
        </w:rPr>
      </w:pPr>
    </w:p>
    <w:p w:rsidR="00E17831" w:rsidRPr="009664C2" w:rsidRDefault="00E17831" w:rsidP="00E17831">
      <w:pPr>
        <w:ind w:firstLine="540"/>
        <w:jc w:val="both"/>
        <w:rPr>
          <w:kern w:val="16"/>
        </w:rPr>
      </w:pPr>
    </w:p>
    <w:p w:rsidR="00E17831" w:rsidRPr="009664C2" w:rsidRDefault="00E17831" w:rsidP="00E17831">
      <w:pPr>
        <w:ind w:firstLine="540"/>
        <w:jc w:val="both"/>
        <w:rPr>
          <w:kern w:val="16"/>
        </w:rPr>
      </w:pPr>
    </w:p>
    <w:p w:rsidR="00E17831" w:rsidRPr="009664C2" w:rsidRDefault="00E17831" w:rsidP="00E17831">
      <w:pPr>
        <w:ind w:firstLine="540"/>
        <w:jc w:val="both"/>
        <w:rPr>
          <w:kern w:val="16"/>
        </w:rPr>
      </w:pPr>
    </w:p>
    <w:p w:rsidR="00E17831" w:rsidRPr="009664C2" w:rsidRDefault="00E17831" w:rsidP="00E17831">
      <w:pPr>
        <w:ind w:firstLine="540"/>
        <w:jc w:val="both"/>
        <w:rPr>
          <w:kern w:val="16"/>
        </w:rPr>
      </w:pPr>
    </w:p>
    <w:p w:rsidR="00E17831" w:rsidRPr="009664C2" w:rsidRDefault="00E17831" w:rsidP="00E17831">
      <w:pPr>
        <w:ind w:firstLine="540"/>
        <w:jc w:val="both"/>
        <w:rPr>
          <w:kern w:val="16"/>
        </w:rPr>
      </w:pPr>
    </w:p>
    <w:p w:rsidR="00E17831" w:rsidRPr="009664C2" w:rsidRDefault="00E17831" w:rsidP="00E17831">
      <w:pPr>
        <w:widowControl w:val="0"/>
        <w:autoSpaceDE w:val="0"/>
        <w:autoSpaceDN w:val="0"/>
        <w:adjustRightInd w:val="0"/>
        <w:jc w:val="both"/>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Default="00E17831" w:rsidP="00E17831">
      <w:pPr>
        <w:pStyle w:val="ConsPlusNormal"/>
        <w:widowControl/>
        <w:ind w:firstLine="0"/>
        <w:jc w:val="both"/>
        <w:rPr>
          <w:rFonts w:ascii="Times New Roman" w:hAnsi="Times New Roman" w:cs="Times New Roman"/>
          <w:sz w:val="24"/>
          <w:szCs w:val="24"/>
        </w:rPr>
      </w:pPr>
    </w:p>
    <w:p w:rsidR="00E17831" w:rsidRDefault="00E17831" w:rsidP="00E17831">
      <w:pPr>
        <w:pStyle w:val="ConsPlusNormal"/>
        <w:widowControl/>
        <w:ind w:firstLine="0"/>
        <w:jc w:val="both"/>
        <w:rPr>
          <w:rFonts w:ascii="Times New Roman" w:hAnsi="Times New Roman" w:cs="Times New Roman"/>
          <w:sz w:val="24"/>
          <w:szCs w:val="24"/>
        </w:rPr>
      </w:pPr>
    </w:p>
    <w:p w:rsidR="00E17831" w:rsidRDefault="00E17831" w:rsidP="00E17831">
      <w:pPr>
        <w:pStyle w:val="ConsPlusNormal"/>
        <w:widowControl/>
        <w:ind w:firstLine="0"/>
        <w:jc w:val="both"/>
        <w:rPr>
          <w:rFonts w:ascii="Times New Roman" w:hAnsi="Times New Roman" w:cs="Times New Roman"/>
          <w:sz w:val="24"/>
          <w:szCs w:val="24"/>
        </w:rPr>
      </w:pPr>
    </w:p>
    <w:p w:rsidR="00E17831"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Default="00E17831" w:rsidP="00E17831">
      <w:pPr>
        <w:pStyle w:val="ConsPlusNormal"/>
        <w:widowControl/>
        <w:ind w:firstLine="0"/>
        <w:jc w:val="right"/>
        <w:rPr>
          <w:rFonts w:ascii="Times New Roman" w:hAnsi="Times New Roman" w:cs="Times New Roman"/>
          <w:sz w:val="24"/>
          <w:szCs w:val="24"/>
        </w:rPr>
      </w:pPr>
    </w:p>
    <w:p w:rsidR="00E17831" w:rsidRDefault="00E17831" w:rsidP="00E17831">
      <w:pPr>
        <w:pStyle w:val="ConsPlusNormal"/>
        <w:widowControl/>
        <w:ind w:firstLine="0"/>
        <w:jc w:val="right"/>
        <w:rPr>
          <w:rFonts w:ascii="Times New Roman" w:hAnsi="Times New Roman" w:cs="Times New Roman"/>
          <w:sz w:val="24"/>
          <w:szCs w:val="24"/>
        </w:rPr>
      </w:pPr>
    </w:p>
    <w:p w:rsidR="00E17831" w:rsidRPr="009664C2" w:rsidRDefault="00E17831" w:rsidP="00E17831">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E17831" w:rsidRPr="009664C2" w:rsidRDefault="00E17831" w:rsidP="00E17831">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 № __ от «__» __________201_г.</w:t>
      </w: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E17831" w:rsidRPr="009664C2" w:rsidRDefault="00E17831" w:rsidP="00E17831">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E17831" w:rsidRPr="009664C2" w:rsidTr="00B5596B">
        <w:trPr>
          <w:trHeight w:val="938"/>
          <w:jc w:val="center"/>
        </w:trPr>
        <w:tc>
          <w:tcPr>
            <w:tcW w:w="636" w:type="dxa"/>
            <w:vAlign w:val="center"/>
          </w:tcPr>
          <w:p w:rsidR="00E17831" w:rsidRPr="009664C2" w:rsidRDefault="00E17831" w:rsidP="00B5596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E17831" w:rsidRPr="009664C2" w:rsidRDefault="00E17831" w:rsidP="00B5596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E17831" w:rsidRPr="009664C2" w:rsidRDefault="00E17831" w:rsidP="00B5596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Ед.изм.</w:t>
            </w:r>
          </w:p>
        </w:tc>
        <w:tc>
          <w:tcPr>
            <w:tcW w:w="906" w:type="dxa"/>
            <w:vAlign w:val="center"/>
          </w:tcPr>
          <w:p w:rsidR="00E17831" w:rsidRPr="009664C2" w:rsidRDefault="00E17831" w:rsidP="00B5596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E17831" w:rsidRPr="009664C2" w:rsidRDefault="00E17831" w:rsidP="00B5596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E17831" w:rsidRPr="009664C2" w:rsidRDefault="00E17831" w:rsidP="00B5596B">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E17831" w:rsidRPr="009664C2" w:rsidRDefault="00E17831" w:rsidP="00B5596B">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E17831" w:rsidRPr="009664C2" w:rsidTr="00B5596B">
        <w:trPr>
          <w:trHeight w:val="369"/>
          <w:jc w:val="center"/>
        </w:trPr>
        <w:tc>
          <w:tcPr>
            <w:tcW w:w="636" w:type="dxa"/>
            <w:vAlign w:val="center"/>
          </w:tcPr>
          <w:p w:rsidR="00E17831" w:rsidRPr="009664C2" w:rsidRDefault="00E17831" w:rsidP="00B5596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E17831" w:rsidRPr="009664C2" w:rsidRDefault="00E17831" w:rsidP="00B5596B">
            <w:pPr>
              <w:tabs>
                <w:tab w:val="left" w:pos="4366"/>
              </w:tabs>
              <w:jc w:val="both"/>
              <w:rPr>
                <w:color w:val="000000"/>
              </w:rPr>
            </w:pPr>
          </w:p>
        </w:tc>
        <w:tc>
          <w:tcPr>
            <w:tcW w:w="1208" w:type="dxa"/>
            <w:vAlign w:val="center"/>
          </w:tcPr>
          <w:p w:rsidR="00E17831" w:rsidRPr="009664C2" w:rsidRDefault="00E17831" w:rsidP="00B5596B">
            <w:pPr>
              <w:ind w:hanging="108"/>
              <w:jc w:val="both"/>
            </w:pPr>
          </w:p>
        </w:tc>
        <w:tc>
          <w:tcPr>
            <w:tcW w:w="906" w:type="dxa"/>
            <w:vAlign w:val="center"/>
          </w:tcPr>
          <w:p w:rsidR="00E17831" w:rsidRPr="009664C2" w:rsidRDefault="00E17831" w:rsidP="00B5596B">
            <w:pPr>
              <w:tabs>
                <w:tab w:val="left" w:pos="4366"/>
              </w:tabs>
              <w:jc w:val="both"/>
              <w:rPr>
                <w:color w:val="000000"/>
              </w:rPr>
            </w:pPr>
          </w:p>
        </w:tc>
        <w:tc>
          <w:tcPr>
            <w:tcW w:w="1813" w:type="dxa"/>
            <w:vAlign w:val="center"/>
          </w:tcPr>
          <w:p w:rsidR="00E17831" w:rsidRPr="009664C2" w:rsidRDefault="00E17831" w:rsidP="00B5596B">
            <w:pPr>
              <w:jc w:val="both"/>
              <w:rPr>
                <w:kern w:val="16"/>
              </w:rPr>
            </w:pPr>
          </w:p>
        </w:tc>
        <w:tc>
          <w:tcPr>
            <w:tcW w:w="1662" w:type="dxa"/>
            <w:vAlign w:val="center"/>
          </w:tcPr>
          <w:p w:rsidR="00E17831" w:rsidRPr="009664C2" w:rsidRDefault="00E17831" w:rsidP="00B5596B">
            <w:pPr>
              <w:pStyle w:val="ConsPlusNormal"/>
              <w:ind w:firstLine="0"/>
              <w:jc w:val="both"/>
              <w:rPr>
                <w:rFonts w:ascii="Times New Roman" w:hAnsi="Times New Roman" w:cs="Times New Roman"/>
                <w:kern w:val="16"/>
                <w:sz w:val="24"/>
                <w:szCs w:val="24"/>
              </w:rPr>
            </w:pPr>
          </w:p>
        </w:tc>
      </w:tr>
      <w:tr w:rsidR="00E17831" w:rsidRPr="009664C2" w:rsidTr="00B5596B">
        <w:trPr>
          <w:trHeight w:val="496"/>
          <w:jc w:val="center"/>
        </w:trPr>
        <w:tc>
          <w:tcPr>
            <w:tcW w:w="636" w:type="dxa"/>
            <w:vAlign w:val="center"/>
          </w:tcPr>
          <w:p w:rsidR="00E17831" w:rsidRPr="009664C2" w:rsidRDefault="00E17831" w:rsidP="00B5596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E17831" w:rsidRPr="009664C2" w:rsidRDefault="00E17831" w:rsidP="00B5596B">
            <w:pPr>
              <w:tabs>
                <w:tab w:val="left" w:pos="4366"/>
              </w:tabs>
              <w:jc w:val="both"/>
              <w:rPr>
                <w:color w:val="000000"/>
              </w:rPr>
            </w:pPr>
          </w:p>
        </w:tc>
        <w:tc>
          <w:tcPr>
            <w:tcW w:w="1208" w:type="dxa"/>
            <w:vAlign w:val="center"/>
          </w:tcPr>
          <w:p w:rsidR="00E17831" w:rsidRPr="009664C2" w:rsidRDefault="00E17831" w:rsidP="00B5596B">
            <w:pPr>
              <w:ind w:hanging="108"/>
              <w:jc w:val="both"/>
            </w:pPr>
          </w:p>
        </w:tc>
        <w:tc>
          <w:tcPr>
            <w:tcW w:w="906" w:type="dxa"/>
            <w:vAlign w:val="center"/>
          </w:tcPr>
          <w:p w:rsidR="00E17831" w:rsidRPr="009664C2" w:rsidRDefault="00E17831" w:rsidP="00B5596B">
            <w:pPr>
              <w:ind w:hanging="108"/>
              <w:jc w:val="both"/>
            </w:pPr>
          </w:p>
        </w:tc>
        <w:tc>
          <w:tcPr>
            <w:tcW w:w="1813" w:type="dxa"/>
            <w:vAlign w:val="center"/>
          </w:tcPr>
          <w:p w:rsidR="00E17831" w:rsidRPr="009664C2" w:rsidRDefault="00E17831" w:rsidP="00B5596B">
            <w:pPr>
              <w:jc w:val="both"/>
              <w:rPr>
                <w:kern w:val="16"/>
              </w:rPr>
            </w:pPr>
          </w:p>
        </w:tc>
        <w:tc>
          <w:tcPr>
            <w:tcW w:w="1662" w:type="dxa"/>
            <w:vAlign w:val="center"/>
          </w:tcPr>
          <w:p w:rsidR="00E17831" w:rsidRPr="009664C2" w:rsidRDefault="00E17831" w:rsidP="00B5596B">
            <w:pPr>
              <w:pStyle w:val="ConsPlusNormal"/>
              <w:ind w:firstLine="0"/>
              <w:jc w:val="both"/>
              <w:rPr>
                <w:rFonts w:ascii="Times New Roman" w:hAnsi="Times New Roman" w:cs="Times New Roman"/>
                <w:kern w:val="16"/>
                <w:sz w:val="24"/>
                <w:szCs w:val="24"/>
              </w:rPr>
            </w:pPr>
          </w:p>
        </w:tc>
      </w:tr>
      <w:tr w:rsidR="00E17831" w:rsidRPr="009664C2" w:rsidTr="00B5596B">
        <w:trPr>
          <w:trHeight w:val="283"/>
          <w:jc w:val="center"/>
        </w:trPr>
        <w:tc>
          <w:tcPr>
            <w:tcW w:w="7765" w:type="dxa"/>
            <w:gridSpan w:val="5"/>
            <w:vAlign w:val="center"/>
          </w:tcPr>
          <w:p w:rsidR="00E17831" w:rsidRPr="009664C2" w:rsidRDefault="00E17831" w:rsidP="00B5596B">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E17831" w:rsidRPr="009664C2" w:rsidRDefault="00E17831" w:rsidP="00B5596B">
            <w:pPr>
              <w:pStyle w:val="ConsPlusNormal"/>
              <w:ind w:firstLine="0"/>
              <w:jc w:val="both"/>
              <w:rPr>
                <w:rFonts w:ascii="Times New Roman" w:hAnsi="Times New Roman" w:cs="Times New Roman"/>
                <w:b/>
                <w:kern w:val="16"/>
                <w:sz w:val="24"/>
                <w:szCs w:val="24"/>
              </w:rPr>
            </w:pPr>
          </w:p>
        </w:tc>
      </w:tr>
      <w:tr w:rsidR="00E17831" w:rsidRPr="009664C2" w:rsidTr="00B5596B">
        <w:trPr>
          <w:trHeight w:val="189"/>
          <w:jc w:val="center"/>
        </w:trPr>
        <w:tc>
          <w:tcPr>
            <w:tcW w:w="7765" w:type="dxa"/>
            <w:gridSpan w:val="5"/>
            <w:vAlign w:val="center"/>
          </w:tcPr>
          <w:p w:rsidR="00E17831" w:rsidRPr="009664C2" w:rsidRDefault="00E17831" w:rsidP="00B5596B">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E17831" w:rsidRPr="009664C2" w:rsidRDefault="00E17831" w:rsidP="00B5596B">
            <w:pPr>
              <w:pStyle w:val="ConsPlusNormal"/>
              <w:ind w:firstLine="0"/>
              <w:jc w:val="both"/>
              <w:rPr>
                <w:rFonts w:ascii="Times New Roman" w:hAnsi="Times New Roman" w:cs="Times New Roman"/>
                <w:b/>
                <w:kern w:val="16"/>
                <w:sz w:val="24"/>
                <w:szCs w:val="24"/>
              </w:rPr>
            </w:pPr>
          </w:p>
        </w:tc>
      </w:tr>
    </w:tbl>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pStyle w:val="ConsPlusNormal"/>
        <w:widowControl/>
        <w:ind w:firstLine="0"/>
        <w:jc w:val="both"/>
        <w:rPr>
          <w:rFonts w:ascii="Times New Roman" w:hAnsi="Times New Roman" w:cs="Times New Roman"/>
          <w:sz w:val="24"/>
          <w:szCs w:val="24"/>
        </w:rPr>
      </w:pPr>
    </w:p>
    <w:p w:rsidR="00E17831" w:rsidRPr="009664C2" w:rsidRDefault="00E17831" w:rsidP="00E17831">
      <w:pPr>
        <w:tabs>
          <w:tab w:val="left" w:pos="5520"/>
        </w:tabs>
        <w:jc w:val="both"/>
      </w:pPr>
      <w:r w:rsidRPr="009664C2">
        <w:t>ЗАКАЗЧИК</w:t>
      </w:r>
      <w:r w:rsidRPr="009664C2">
        <w:tab/>
        <w:t>ИСПОЛНИТЕЛЬ:</w:t>
      </w:r>
    </w:p>
    <w:p w:rsidR="00E17831" w:rsidRPr="009664C2" w:rsidRDefault="00E17831" w:rsidP="00E17831">
      <w:pPr>
        <w:jc w:val="both"/>
      </w:pPr>
    </w:p>
    <w:p w:rsidR="00E17831" w:rsidRPr="009664C2" w:rsidRDefault="00E17831" w:rsidP="00E17831">
      <w:pPr>
        <w:jc w:val="both"/>
      </w:pPr>
      <w:r w:rsidRPr="009664C2">
        <w:t xml:space="preserve">Директор:                                                                          _____________: </w:t>
      </w:r>
    </w:p>
    <w:p w:rsidR="00E17831" w:rsidRPr="009664C2" w:rsidRDefault="00E17831" w:rsidP="00E17831">
      <w:pPr>
        <w:jc w:val="both"/>
      </w:pPr>
    </w:p>
    <w:p w:rsidR="00E17831" w:rsidRPr="009664C2" w:rsidRDefault="00E17831" w:rsidP="00E17831">
      <w:pPr>
        <w:jc w:val="both"/>
      </w:pPr>
    </w:p>
    <w:p w:rsidR="00E17831" w:rsidRPr="00370F6A" w:rsidRDefault="00E17831" w:rsidP="00E17831">
      <w:pPr>
        <w:jc w:val="both"/>
      </w:pPr>
      <w:r w:rsidRPr="009664C2">
        <w:t>______________/В.Н.Юркин/                                         ______________/______________ /</w:t>
      </w:r>
    </w:p>
    <w:p w:rsidR="00E17831" w:rsidRDefault="00E17831" w:rsidP="00E17831">
      <w:pPr>
        <w:pStyle w:val="ConsPlusNormal"/>
        <w:widowControl/>
        <w:ind w:firstLine="0"/>
        <w:jc w:val="both"/>
        <w:rPr>
          <w:rFonts w:ascii="Times New Roman" w:hAnsi="Times New Roman" w:cs="Times New Roman"/>
          <w:sz w:val="24"/>
          <w:szCs w:val="24"/>
        </w:rPr>
      </w:pPr>
    </w:p>
    <w:p w:rsidR="00E17831" w:rsidRDefault="00E17831" w:rsidP="00E17831">
      <w:pPr>
        <w:pStyle w:val="ConsPlusNormal"/>
        <w:widowControl/>
        <w:ind w:firstLine="0"/>
        <w:jc w:val="both"/>
        <w:rPr>
          <w:rFonts w:ascii="Times New Roman" w:hAnsi="Times New Roman" w:cs="Times New Roman"/>
          <w:sz w:val="24"/>
          <w:szCs w:val="24"/>
        </w:rPr>
      </w:pPr>
    </w:p>
    <w:p w:rsidR="00E17831" w:rsidRPr="00AF6E8F" w:rsidRDefault="00E17831" w:rsidP="00E17831">
      <w:pPr>
        <w:ind w:right="-102"/>
        <w:jc w:val="both"/>
      </w:pPr>
    </w:p>
    <w:p w:rsidR="00E17831" w:rsidRPr="008C4674" w:rsidRDefault="00E17831" w:rsidP="00E17831">
      <w:pPr>
        <w:pStyle w:val="ConsPlusNormal"/>
        <w:widowControl/>
        <w:ind w:firstLine="0"/>
        <w:jc w:val="both"/>
        <w:rPr>
          <w:kern w:val="16"/>
          <w:sz w:val="24"/>
          <w:szCs w:val="24"/>
        </w:rPr>
      </w:pPr>
    </w:p>
    <w:p w:rsidR="00E17831" w:rsidRDefault="00E17831" w:rsidP="00E17831">
      <w:pPr>
        <w:jc w:val="both"/>
        <w:rPr>
          <w:b/>
          <w:caps/>
        </w:rPr>
      </w:pPr>
    </w:p>
    <w:p w:rsidR="00E17831" w:rsidRDefault="00E17831" w:rsidP="00E17831">
      <w:pPr>
        <w:jc w:val="right"/>
      </w:pPr>
    </w:p>
    <w:p w:rsidR="00E17831" w:rsidRDefault="00E17831" w:rsidP="00E17831">
      <w:pPr>
        <w:jc w:val="right"/>
      </w:pPr>
    </w:p>
    <w:p w:rsidR="00E17831" w:rsidRDefault="00E17831" w:rsidP="00E17831">
      <w:pPr>
        <w:jc w:val="right"/>
      </w:pPr>
    </w:p>
    <w:p w:rsidR="00E17831" w:rsidRDefault="00E17831" w:rsidP="00E17831">
      <w:pPr>
        <w:jc w:val="right"/>
      </w:pPr>
    </w:p>
    <w:p w:rsidR="00E17831" w:rsidRDefault="00E17831" w:rsidP="00E17831">
      <w:pPr>
        <w:jc w:val="right"/>
      </w:pPr>
    </w:p>
    <w:p w:rsidR="00E17831" w:rsidRDefault="00E17831" w:rsidP="00E17831">
      <w:pPr>
        <w:jc w:val="right"/>
      </w:pPr>
    </w:p>
    <w:p w:rsidR="00E17831" w:rsidRDefault="00E17831" w:rsidP="00E17831">
      <w:pPr>
        <w:jc w:val="both"/>
      </w:pPr>
    </w:p>
    <w:p w:rsidR="00E17831" w:rsidRPr="0026335B" w:rsidRDefault="00E17831" w:rsidP="00E17831"/>
    <w:p w:rsidR="00E17831" w:rsidRDefault="00E17831" w:rsidP="00E17831">
      <w:pPr>
        <w:pStyle w:val="ConsPlusNormal"/>
        <w:ind w:firstLine="0"/>
      </w:pPr>
    </w:p>
    <w:p w:rsidR="00E17831" w:rsidRDefault="00E17831" w:rsidP="00E17831">
      <w:pPr>
        <w:rPr>
          <w:rFonts w:eastAsia="MS Mincho"/>
        </w:rPr>
      </w:pPr>
    </w:p>
    <w:p w:rsidR="00E17831" w:rsidRDefault="00E17831" w:rsidP="00B5596B">
      <w:pPr>
        <w:rPr>
          <w:rFonts w:eastAsia="MS Mincho"/>
          <w:kern w:val="32"/>
        </w:rPr>
      </w:pPr>
    </w:p>
    <w:p w:rsidR="00E17831" w:rsidRPr="007874C0" w:rsidRDefault="00E17831" w:rsidP="00E17831">
      <w:pPr>
        <w:rPr>
          <w:rFonts w:eastAsia="MS Mincho"/>
        </w:rPr>
      </w:pPr>
    </w:p>
    <w:p w:rsidR="00E17831" w:rsidRDefault="00E17831" w:rsidP="00E17831"/>
    <w:p w:rsidR="00E17831" w:rsidRDefault="00E17831" w:rsidP="00E17831"/>
    <w:p w:rsidR="00B8570E" w:rsidRDefault="00B8570E" w:rsidP="00E17831">
      <w:pPr>
        <w:jc w:val="center"/>
        <w:rPr>
          <w:b/>
        </w:rPr>
      </w:pPr>
    </w:p>
    <w:sectPr w:rsidR="00B8570E"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6B" w:rsidRDefault="00B5596B" w:rsidP="00534E1F">
      <w:r>
        <w:separator/>
      </w:r>
    </w:p>
  </w:endnote>
  <w:endnote w:type="continuationSeparator" w:id="0">
    <w:p w:rsidR="00B5596B" w:rsidRDefault="00B5596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B5596B" w:rsidRDefault="00B5596B">
        <w:pPr>
          <w:pStyle w:val="a5"/>
          <w:jc w:val="center"/>
        </w:pPr>
        <w:r>
          <w:rPr>
            <w:noProof/>
          </w:rPr>
          <w:fldChar w:fldCharType="begin"/>
        </w:r>
        <w:r>
          <w:rPr>
            <w:noProof/>
          </w:rPr>
          <w:instrText xml:space="preserve"> PAGE   \* MERGEFORMAT </w:instrText>
        </w:r>
        <w:r>
          <w:rPr>
            <w:noProof/>
          </w:rPr>
          <w:fldChar w:fldCharType="separate"/>
        </w:r>
        <w:r w:rsidR="00B30C2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B5596B" w:rsidRDefault="00B30C2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6B" w:rsidRDefault="00B5596B" w:rsidP="00534E1F">
      <w:r>
        <w:separator/>
      </w:r>
    </w:p>
  </w:footnote>
  <w:footnote w:type="continuationSeparator" w:id="0">
    <w:p w:rsidR="00B5596B" w:rsidRDefault="00B5596B"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A493865"/>
    <w:multiLevelType w:val="hybridMultilevel"/>
    <w:tmpl w:val="24DC6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B6A42DDA"/>
    <w:lvl w:ilvl="0" w:tplc="0419000F">
      <w:start w:val="1"/>
      <w:numFmt w:val="decimal"/>
      <w:lvlText w:val="%1."/>
      <w:lvlJc w:val="left"/>
      <w:pPr>
        <w:ind w:left="6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106D5"/>
    <w:multiLevelType w:val="multilevel"/>
    <w:tmpl w:val="CDEA0B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1B5841AE"/>
    <w:multiLevelType w:val="hybridMultilevel"/>
    <w:tmpl w:val="CE82D4EA"/>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CE1376"/>
    <w:multiLevelType w:val="hybridMultilevel"/>
    <w:tmpl w:val="7A963E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3">
    <w:nsid w:val="1F831B72"/>
    <w:multiLevelType w:val="hybridMultilevel"/>
    <w:tmpl w:val="319EF0C6"/>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9C5BDC"/>
    <w:multiLevelType w:val="multilevel"/>
    <w:tmpl w:val="9EBE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7BB7B08"/>
    <w:multiLevelType w:val="hybridMultilevel"/>
    <w:tmpl w:val="8626084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284C16E9"/>
    <w:multiLevelType w:val="hybridMultilevel"/>
    <w:tmpl w:val="16D8A5B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0E4765"/>
    <w:multiLevelType w:val="hybridMultilevel"/>
    <w:tmpl w:val="569C0A3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F6204E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1666B"/>
    <w:multiLevelType w:val="multilevel"/>
    <w:tmpl w:val="CCA4506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BF44635"/>
    <w:multiLevelType w:val="multilevel"/>
    <w:tmpl w:val="95869A9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b w:val="0"/>
        <w:bCs/>
        <w:color w:val="auto"/>
      </w:rPr>
    </w:lvl>
    <w:lvl w:ilvl="2">
      <w:start w:val="1"/>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8D3394"/>
    <w:multiLevelType w:val="hybridMultilevel"/>
    <w:tmpl w:val="FB2E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D6149D"/>
    <w:multiLevelType w:val="hybridMultilevel"/>
    <w:tmpl w:val="B644E87E"/>
    <w:lvl w:ilvl="0" w:tplc="1F94C922">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4F0976"/>
    <w:multiLevelType w:val="hybridMultilevel"/>
    <w:tmpl w:val="6C42C0EE"/>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F4303B"/>
    <w:multiLevelType w:val="hybridMultilevel"/>
    <w:tmpl w:val="F94EDB24"/>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EE36BC"/>
    <w:multiLevelType w:val="hybridMultilevel"/>
    <w:tmpl w:val="1046B88A"/>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8E3F11"/>
    <w:multiLevelType w:val="hybridMultilevel"/>
    <w:tmpl w:val="5F166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354FEB"/>
    <w:multiLevelType w:val="hybridMultilevel"/>
    <w:tmpl w:val="83D286D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F621AA5"/>
    <w:multiLevelType w:val="multilevel"/>
    <w:tmpl w:val="D666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945042"/>
    <w:multiLevelType w:val="hybridMultilevel"/>
    <w:tmpl w:val="7C868E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DD603F"/>
    <w:multiLevelType w:val="hybridMultilevel"/>
    <w:tmpl w:val="CF4C3D7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2409A4"/>
    <w:multiLevelType w:val="hybridMultilevel"/>
    <w:tmpl w:val="0EC29B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5">
    <w:nsid w:val="5F2C75CD"/>
    <w:multiLevelType w:val="hybridMultilevel"/>
    <w:tmpl w:val="6F2C44D2"/>
    <w:lvl w:ilvl="0" w:tplc="547CA4D0">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6">
    <w:nsid w:val="6078394F"/>
    <w:multiLevelType w:val="hybridMultilevel"/>
    <w:tmpl w:val="8D184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28679A"/>
    <w:multiLevelType w:val="hybridMultilevel"/>
    <w:tmpl w:val="BC326F7A"/>
    <w:lvl w:ilvl="0" w:tplc="A872D1D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90123D2"/>
    <w:multiLevelType w:val="multilevel"/>
    <w:tmpl w:val="10C83BEA"/>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D56F47"/>
    <w:multiLevelType w:val="hybridMultilevel"/>
    <w:tmpl w:val="7EF86F6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0CB75E0"/>
    <w:multiLevelType w:val="singleLevel"/>
    <w:tmpl w:val="BA34D3DE"/>
    <w:lvl w:ilvl="0">
      <w:start w:val="3"/>
      <w:numFmt w:val="bullet"/>
      <w:lvlText w:val="-"/>
      <w:lvlJc w:val="left"/>
      <w:pPr>
        <w:tabs>
          <w:tab w:val="num" w:pos="510"/>
        </w:tabs>
        <w:ind w:left="510" w:hanging="360"/>
      </w:pPr>
      <w:rPr>
        <w:rFonts w:hint="default"/>
      </w:rPr>
    </w:lvl>
  </w:abstractNum>
  <w:abstractNum w:abstractNumId="4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5">
    <w:nsid w:val="75D23D7F"/>
    <w:multiLevelType w:val="hybridMultilevel"/>
    <w:tmpl w:val="CB7247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477DC4"/>
    <w:multiLevelType w:val="multilevel"/>
    <w:tmpl w:val="EA9AB4CE"/>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0B3C18"/>
    <w:multiLevelType w:val="hybridMultilevel"/>
    <w:tmpl w:val="8D9631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4"/>
  </w:num>
  <w:num w:numId="4">
    <w:abstractNumId w:val="42"/>
  </w:num>
  <w:num w:numId="5">
    <w:abstractNumId w:val="0"/>
  </w:num>
  <w:num w:numId="6">
    <w:abstractNumId w:val="38"/>
  </w:num>
  <w:num w:numId="7">
    <w:abstractNumId w:val="15"/>
  </w:num>
  <w:num w:numId="8">
    <w:abstractNumId w:val="2"/>
  </w:num>
  <w:num w:numId="9">
    <w:abstractNumId w:val="9"/>
  </w:num>
  <w:num w:numId="10">
    <w:abstractNumId w:val="28"/>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9"/>
  </w:num>
  <w:num w:numId="15">
    <w:abstractNumId w:val="47"/>
  </w:num>
  <w:num w:numId="16">
    <w:abstractNumId w:val="3"/>
  </w:num>
  <w:num w:numId="17">
    <w:abstractNumId w:val="43"/>
  </w:num>
  <w:num w:numId="18">
    <w:abstractNumId w:val="29"/>
  </w:num>
  <w:num w:numId="19">
    <w:abstractNumId w:val="20"/>
  </w:num>
  <w:num w:numId="20">
    <w:abstractNumId w:val="46"/>
  </w:num>
  <w:num w:numId="21">
    <w:abstractNumId w:val="34"/>
  </w:num>
  <w:num w:numId="22">
    <w:abstractNumId w:val="41"/>
  </w:num>
  <w:num w:numId="23">
    <w:abstractNumId w:val="10"/>
  </w:num>
  <w:num w:numId="24">
    <w:abstractNumId w:val="32"/>
  </w:num>
  <w:num w:numId="25">
    <w:abstractNumId w:val="40"/>
  </w:num>
  <w:num w:numId="26">
    <w:abstractNumId w:val="39"/>
  </w:num>
  <w:num w:numId="27">
    <w:abstractNumId w:val="6"/>
  </w:num>
  <w:num w:numId="28">
    <w:abstractNumId w:val="37"/>
  </w:num>
  <w:num w:numId="29">
    <w:abstractNumId w:val="22"/>
  </w:num>
  <w:num w:numId="30">
    <w:abstractNumId w:val="3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17"/>
  </w:num>
  <w:num w:numId="35">
    <w:abstractNumId w:val="8"/>
  </w:num>
  <w:num w:numId="36">
    <w:abstractNumId w:val="11"/>
  </w:num>
  <w:num w:numId="37">
    <w:abstractNumId w:val="24"/>
  </w:num>
  <w:num w:numId="38">
    <w:abstractNumId w:val="18"/>
  </w:num>
  <w:num w:numId="39">
    <w:abstractNumId w:val="26"/>
  </w:num>
  <w:num w:numId="40">
    <w:abstractNumId w:val="13"/>
  </w:num>
  <w:num w:numId="41">
    <w:abstractNumId w:val="25"/>
  </w:num>
  <w:num w:numId="42">
    <w:abstractNumId w:val="33"/>
  </w:num>
  <w:num w:numId="43">
    <w:abstractNumId w:val="36"/>
  </w:num>
  <w:num w:numId="44">
    <w:abstractNumId w:val="21"/>
  </w:num>
  <w:num w:numId="45">
    <w:abstractNumId w:val="27"/>
  </w:num>
  <w:num w:numId="46">
    <w:abstractNumId w:val="45"/>
  </w:num>
  <w:num w:numId="47">
    <w:abstractNumId w:val="31"/>
  </w:num>
  <w:num w:numId="4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A9F"/>
    <w:rsid w:val="00033DDF"/>
    <w:rsid w:val="00034FDA"/>
    <w:rsid w:val="00035304"/>
    <w:rsid w:val="000418CF"/>
    <w:rsid w:val="00044610"/>
    <w:rsid w:val="00045305"/>
    <w:rsid w:val="00047588"/>
    <w:rsid w:val="000553D4"/>
    <w:rsid w:val="00057A08"/>
    <w:rsid w:val="00065A35"/>
    <w:rsid w:val="00067627"/>
    <w:rsid w:val="00071785"/>
    <w:rsid w:val="00071C00"/>
    <w:rsid w:val="000744A8"/>
    <w:rsid w:val="000772EE"/>
    <w:rsid w:val="00077EAD"/>
    <w:rsid w:val="00081D7B"/>
    <w:rsid w:val="00085695"/>
    <w:rsid w:val="00086496"/>
    <w:rsid w:val="000866A2"/>
    <w:rsid w:val="000868D9"/>
    <w:rsid w:val="00087414"/>
    <w:rsid w:val="00087878"/>
    <w:rsid w:val="00087F17"/>
    <w:rsid w:val="000905FD"/>
    <w:rsid w:val="00091F3C"/>
    <w:rsid w:val="0009369B"/>
    <w:rsid w:val="000944E2"/>
    <w:rsid w:val="00097805"/>
    <w:rsid w:val="000A473C"/>
    <w:rsid w:val="000A4B55"/>
    <w:rsid w:val="000B4DF6"/>
    <w:rsid w:val="000B6571"/>
    <w:rsid w:val="000B72B9"/>
    <w:rsid w:val="000B7A21"/>
    <w:rsid w:val="000B7EFA"/>
    <w:rsid w:val="000C69CE"/>
    <w:rsid w:val="000C7AE4"/>
    <w:rsid w:val="000D22DF"/>
    <w:rsid w:val="000D2395"/>
    <w:rsid w:val="000D639E"/>
    <w:rsid w:val="000E15FC"/>
    <w:rsid w:val="000F3B3F"/>
    <w:rsid w:val="000F50A2"/>
    <w:rsid w:val="00100DC3"/>
    <w:rsid w:val="001115E5"/>
    <w:rsid w:val="0011287D"/>
    <w:rsid w:val="00113207"/>
    <w:rsid w:val="00113400"/>
    <w:rsid w:val="00116D11"/>
    <w:rsid w:val="00117B4D"/>
    <w:rsid w:val="00117E59"/>
    <w:rsid w:val="001219B2"/>
    <w:rsid w:val="0012327E"/>
    <w:rsid w:val="00124200"/>
    <w:rsid w:val="00125E35"/>
    <w:rsid w:val="00125EBF"/>
    <w:rsid w:val="00126A21"/>
    <w:rsid w:val="0013451E"/>
    <w:rsid w:val="0014074A"/>
    <w:rsid w:val="00142B73"/>
    <w:rsid w:val="00143BA7"/>
    <w:rsid w:val="0015184E"/>
    <w:rsid w:val="00151CE8"/>
    <w:rsid w:val="00151DC3"/>
    <w:rsid w:val="0015343F"/>
    <w:rsid w:val="001558C8"/>
    <w:rsid w:val="00155F28"/>
    <w:rsid w:val="001630EE"/>
    <w:rsid w:val="001659DB"/>
    <w:rsid w:val="001674C3"/>
    <w:rsid w:val="001736F6"/>
    <w:rsid w:val="00173ACE"/>
    <w:rsid w:val="001754D9"/>
    <w:rsid w:val="001755DC"/>
    <w:rsid w:val="00180AD8"/>
    <w:rsid w:val="00182067"/>
    <w:rsid w:val="001867A6"/>
    <w:rsid w:val="00187EE8"/>
    <w:rsid w:val="00193CB1"/>
    <w:rsid w:val="001A1F91"/>
    <w:rsid w:val="001A71FE"/>
    <w:rsid w:val="001B0F3C"/>
    <w:rsid w:val="001B19A9"/>
    <w:rsid w:val="001C178E"/>
    <w:rsid w:val="001C672E"/>
    <w:rsid w:val="001D1D89"/>
    <w:rsid w:val="001D371E"/>
    <w:rsid w:val="001D4F33"/>
    <w:rsid w:val="001E0820"/>
    <w:rsid w:val="001E3353"/>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2C68"/>
    <w:rsid w:val="0022315A"/>
    <w:rsid w:val="002268F6"/>
    <w:rsid w:val="00226AB5"/>
    <w:rsid w:val="00226C42"/>
    <w:rsid w:val="00231877"/>
    <w:rsid w:val="00231E97"/>
    <w:rsid w:val="00232596"/>
    <w:rsid w:val="0023493E"/>
    <w:rsid w:val="00240A31"/>
    <w:rsid w:val="00242FE3"/>
    <w:rsid w:val="00243057"/>
    <w:rsid w:val="0024719F"/>
    <w:rsid w:val="002509E0"/>
    <w:rsid w:val="002534E7"/>
    <w:rsid w:val="00253CD9"/>
    <w:rsid w:val="0026161D"/>
    <w:rsid w:val="00261850"/>
    <w:rsid w:val="00261CF5"/>
    <w:rsid w:val="00271813"/>
    <w:rsid w:val="00281EB2"/>
    <w:rsid w:val="00283C3B"/>
    <w:rsid w:val="002867A7"/>
    <w:rsid w:val="00290C33"/>
    <w:rsid w:val="00291D65"/>
    <w:rsid w:val="00292A0D"/>
    <w:rsid w:val="00294C02"/>
    <w:rsid w:val="002A50A9"/>
    <w:rsid w:val="002A5DA1"/>
    <w:rsid w:val="002B299B"/>
    <w:rsid w:val="002B7D79"/>
    <w:rsid w:val="002C047A"/>
    <w:rsid w:val="002C25DA"/>
    <w:rsid w:val="002C33C6"/>
    <w:rsid w:val="002C4A6C"/>
    <w:rsid w:val="002C5C66"/>
    <w:rsid w:val="002C7125"/>
    <w:rsid w:val="002D3A51"/>
    <w:rsid w:val="002D4F76"/>
    <w:rsid w:val="002D5CD0"/>
    <w:rsid w:val="002D6D93"/>
    <w:rsid w:val="002D7BA5"/>
    <w:rsid w:val="002E4ADF"/>
    <w:rsid w:val="002E5BA3"/>
    <w:rsid w:val="002E677F"/>
    <w:rsid w:val="002F0B34"/>
    <w:rsid w:val="002F2B96"/>
    <w:rsid w:val="002F3A3A"/>
    <w:rsid w:val="002F4593"/>
    <w:rsid w:val="002F60EC"/>
    <w:rsid w:val="002F665B"/>
    <w:rsid w:val="00301D47"/>
    <w:rsid w:val="00302D5D"/>
    <w:rsid w:val="0030429F"/>
    <w:rsid w:val="00305C8E"/>
    <w:rsid w:val="0031633C"/>
    <w:rsid w:val="00317317"/>
    <w:rsid w:val="003179C0"/>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53EB"/>
    <w:rsid w:val="00394BE7"/>
    <w:rsid w:val="003A6559"/>
    <w:rsid w:val="003B2D82"/>
    <w:rsid w:val="003B646A"/>
    <w:rsid w:val="003B77C4"/>
    <w:rsid w:val="003C0255"/>
    <w:rsid w:val="003C28F0"/>
    <w:rsid w:val="003C3459"/>
    <w:rsid w:val="003C3804"/>
    <w:rsid w:val="003C6A5E"/>
    <w:rsid w:val="003C7C08"/>
    <w:rsid w:val="003D0011"/>
    <w:rsid w:val="003D380C"/>
    <w:rsid w:val="003D6319"/>
    <w:rsid w:val="003E4CE5"/>
    <w:rsid w:val="003F2F02"/>
    <w:rsid w:val="003F45D8"/>
    <w:rsid w:val="00402345"/>
    <w:rsid w:val="0040319B"/>
    <w:rsid w:val="004055E2"/>
    <w:rsid w:val="00406C24"/>
    <w:rsid w:val="00407320"/>
    <w:rsid w:val="00407FA9"/>
    <w:rsid w:val="004103CF"/>
    <w:rsid w:val="00411D40"/>
    <w:rsid w:val="00413DA9"/>
    <w:rsid w:val="004145FE"/>
    <w:rsid w:val="00415693"/>
    <w:rsid w:val="00416807"/>
    <w:rsid w:val="00422A67"/>
    <w:rsid w:val="00424D25"/>
    <w:rsid w:val="00426C4A"/>
    <w:rsid w:val="004350B6"/>
    <w:rsid w:val="00435C78"/>
    <w:rsid w:val="00441073"/>
    <w:rsid w:val="00444695"/>
    <w:rsid w:val="004446B2"/>
    <w:rsid w:val="00444D2D"/>
    <w:rsid w:val="004479DA"/>
    <w:rsid w:val="004500F9"/>
    <w:rsid w:val="004524DA"/>
    <w:rsid w:val="00454991"/>
    <w:rsid w:val="00457259"/>
    <w:rsid w:val="00462A7C"/>
    <w:rsid w:val="00463EAC"/>
    <w:rsid w:val="00463EED"/>
    <w:rsid w:val="00464488"/>
    <w:rsid w:val="004671DD"/>
    <w:rsid w:val="004710F4"/>
    <w:rsid w:val="00471C29"/>
    <w:rsid w:val="00474A84"/>
    <w:rsid w:val="0048101E"/>
    <w:rsid w:val="00485D6C"/>
    <w:rsid w:val="00486F9F"/>
    <w:rsid w:val="004900BF"/>
    <w:rsid w:val="004905E7"/>
    <w:rsid w:val="0049197E"/>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F2DDC"/>
    <w:rsid w:val="004F55A0"/>
    <w:rsid w:val="004F7EF5"/>
    <w:rsid w:val="00500D6F"/>
    <w:rsid w:val="00503013"/>
    <w:rsid w:val="0050506D"/>
    <w:rsid w:val="005140E0"/>
    <w:rsid w:val="005164D3"/>
    <w:rsid w:val="00521C0E"/>
    <w:rsid w:val="00523F2C"/>
    <w:rsid w:val="0053093F"/>
    <w:rsid w:val="00533B4D"/>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A0170"/>
    <w:rsid w:val="005A06C3"/>
    <w:rsid w:val="005A2F3D"/>
    <w:rsid w:val="005A4C8A"/>
    <w:rsid w:val="005A52FD"/>
    <w:rsid w:val="005A5C8C"/>
    <w:rsid w:val="005B06C0"/>
    <w:rsid w:val="005B1F85"/>
    <w:rsid w:val="005B78A0"/>
    <w:rsid w:val="005C1380"/>
    <w:rsid w:val="005C2C87"/>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F3E"/>
    <w:rsid w:val="00655F69"/>
    <w:rsid w:val="00656C85"/>
    <w:rsid w:val="00662CC2"/>
    <w:rsid w:val="00663743"/>
    <w:rsid w:val="00664442"/>
    <w:rsid w:val="00664977"/>
    <w:rsid w:val="00664E63"/>
    <w:rsid w:val="006706E4"/>
    <w:rsid w:val="00671B8F"/>
    <w:rsid w:val="00672D9D"/>
    <w:rsid w:val="00677284"/>
    <w:rsid w:val="00677C0B"/>
    <w:rsid w:val="00680598"/>
    <w:rsid w:val="00682C32"/>
    <w:rsid w:val="0068395F"/>
    <w:rsid w:val="00684C76"/>
    <w:rsid w:val="00687BDC"/>
    <w:rsid w:val="00692341"/>
    <w:rsid w:val="00696600"/>
    <w:rsid w:val="006970AF"/>
    <w:rsid w:val="00697FF9"/>
    <w:rsid w:val="006A15A1"/>
    <w:rsid w:val="006A3403"/>
    <w:rsid w:val="006A4C8F"/>
    <w:rsid w:val="006A6718"/>
    <w:rsid w:val="006A6B92"/>
    <w:rsid w:val="006B1BD9"/>
    <w:rsid w:val="006B2470"/>
    <w:rsid w:val="006B2FBC"/>
    <w:rsid w:val="006B427B"/>
    <w:rsid w:val="006C0AE3"/>
    <w:rsid w:val="006C0DEA"/>
    <w:rsid w:val="006C1365"/>
    <w:rsid w:val="006C13CA"/>
    <w:rsid w:val="006D099E"/>
    <w:rsid w:val="006D465A"/>
    <w:rsid w:val="006D7C18"/>
    <w:rsid w:val="006E0BC9"/>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139E"/>
    <w:rsid w:val="00724A96"/>
    <w:rsid w:val="00727538"/>
    <w:rsid w:val="007338A5"/>
    <w:rsid w:val="0074566F"/>
    <w:rsid w:val="00751CC3"/>
    <w:rsid w:val="00753C84"/>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645"/>
    <w:rsid w:val="00793D35"/>
    <w:rsid w:val="007962A4"/>
    <w:rsid w:val="0079641B"/>
    <w:rsid w:val="007A0167"/>
    <w:rsid w:val="007A7651"/>
    <w:rsid w:val="007B1F79"/>
    <w:rsid w:val="007B5A14"/>
    <w:rsid w:val="007B73BD"/>
    <w:rsid w:val="007C365C"/>
    <w:rsid w:val="007C4129"/>
    <w:rsid w:val="007C56C3"/>
    <w:rsid w:val="007C738A"/>
    <w:rsid w:val="007D06D2"/>
    <w:rsid w:val="007D0970"/>
    <w:rsid w:val="007D4DE8"/>
    <w:rsid w:val="007D5690"/>
    <w:rsid w:val="007E326B"/>
    <w:rsid w:val="007E6C13"/>
    <w:rsid w:val="007F0444"/>
    <w:rsid w:val="007F61AF"/>
    <w:rsid w:val="007F6E21"/>
    <w:rsid w:val="00802A6A"/>
    <w:rsid w:val="00811576"/>
    <w:rsid w:val="0081304D"/>
    <w:rsid w:val="00815DBA"/>
    <w:rsid w:val="008175A7"/>
    <w:rsid w:val="00822B3F"/>
    <w:rsid w:val="00831399"/>
    <w:rsid w:val="00831D60"/>
    <w:rsid w:val="00831FD1"/>
    <w:rsid w:val="00833889"/>
    <w:rsid w:val="00842FB1"/>
    <w:rsid w:val="00847D5A"/>
    <w:rsid w:val="00851D7D"/>
    <w:rsid w:val="00853782"/>
    <w:rsid w:val="00854A23"/>
    <w:rsid w:val="00857105"/>
    <w:rsid w:val="008659C4"/>
    <w:rsid w:val="008678C3"/>
    <w:rsid w:val="008728AF"/>
    <w:rsid w:val="008737B7"/>
    <w:rsid w:val="00882B79"/>
    <w:rsid w:val="0088666B"/>
    <w:rsid w:val="00887A27"/>
    <w:rsid w:val="00890951"/>
    <w:rsid w:val="00894763"/>
    <w:rsid w:val="00895C19"/>
    <w:rsid w:val="00896DFE"/>
    <w:rsid w:val="008A493A"/>
    <w:rsid w:val="008A7D0C"/>
    <w:rsid w:val="008B02FD"/>
    <w:rsid w:val="008B0D4D"/>
    <w:rsid w:val="008B340D"/>
    <w:rsid w:val="008B3E88"/>
    <w:rsid w:val="008B4B48"/>
    <w:rsid w:val="008C16D4"/>
    <w:rsid w:val="008C2B7E"/>
    <w:rsid w:val="008C41D6"/>
    <w:rsid w:val="008C562B"/>
    <w:rsid w:val="008D2B5F"/>
    <w:rsid w:val="008D658E"/>
    <w:rsid w:val="008E0C44"/>
    <w:rsid w:val="008E30D7"/>
    <w:rsid w:val="008E75EB"/>
    <w:rsid w:val="008E792E"/>
    <w:rsid w:val="008F13E3"/>
    <w:rsid w:val="008F397F"/>
    <w:rsid w:val="008F5E72"/>
    <w:rsid w:val="008F7C84"/>
    <w:rsid w:val="009006C7"/>
    <w:rsid w:val="00900897"/>
    <w:rsid w:val="00900B2D"/>
    <w:rsid w:val="0090313C"/>
    <w:rsid w:val="009037A2"/>
    <w:rsid w:val="00903B40"/>
    <w:rsid w:val="00904344"/>
    <w:rsid w:val="00904AEA"/>
    <w:rsid w:val="009062AB"/>
    <w:rsid w:val="00915B48"/>
    <w:rsid w:val="00915CB8"/>
    <w:rsid w:val="00916ACF"/>
    <w:rsid w:val="00921058"/>
    <w:rsid w:val="009226C2"/>
    <w:rsid w:val="009242A1"/>
    <w:rsid w:val="00924E6A"/>
    <w:rsid w:val="00925A83"/>
    <w:rsid w:val="00927F70"/>
    <w:rsid w:val="0093221F"/>
    <w:rsid w:val="00933E7B"/>
    <w:rsid w:val="00937570"/>
    <w:rsid w:val="00954600"/>
    <w:rsid w:val="00955AC0"/>
    <w:rsid w:val="00960CAB"/>
    <w:rsid w:val="00966950"/>
    <w:rsid w:val="00970A53"/>
    <w:rsid w:val="009713D2"/>
    <w:rsid w:val="00975006"/>
    <w:rsid w:val="00977D9D"/>
    <w:rsid w:val="00981AD6"/>
    <w:rsid w:val="00981F7A"/>
    <w:rsid w:val="009877A1"/>
    <w:rsid w:val="00991C07"/>
    <w:rsid w:val="00995589"/>
    <w:rsid w:val="0099643D"/>
    <w:rsid w:val="009A1DD8"/>
    <w:rsid w:val="009A33A8"/>
    <w:rsid w:val="009A477A"/>
    <w:rsid w:val="009A6CF3"/>
    <w:rsid w:val="009B2F04"/>
    <w:rsid w:val="009B2FD8"/>
    <w:rsid w:val="009C2379"/>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3356"/>
    <w:rsid w:val="00A137F1"/>
    <w:rsid w:val="00A14C13"/>
    <w:rsid w:val="00A15B1B"/>
    <w:rsid w:val="00A22FE2"/>
    <w:rsid w:val="00A2351B"/>
    <w:rsid w:val="00A244C9"/>
    <w:rsid w:val="00A24776"/>
    <w:rsid w:val="00A334EA"/>
    <w:rsid w:val="00A365CC"/>
    <w:rsid w:val="00A374A0"/>
    <w:rsid w:val="00A438EA"/>
    <w:rsid w:val="00A44739"/>
    <w:rsid w:val="00A50693"/>
    <w:rsid w:val="00A5318E"/>
    <w:rsid w:val="00A5442A"/>
    <w:rsid w:val="00A57E42"/>
    <w:rsid w:val="00A61060"/>
    <w:rsid w:val="00A67408"/>
    <w:rsid w:val="00A7246B"/>
    <w:rsid w:val="00A75FCC"/>
    <w:rsid w:val="00A81512"/>
    <w:rsid w:val="00A81513"/>
    <w:rsid w:val="00A83DB8"/>
    <w:rsid w:val="00A843B7"/>
    <w:rsid w:val="00A86504"/>
    <w:rsid w:val="00A86891"/>
    <w:rsid w:val="00A91E27"/>
    <w:rsid w:val="00A95AD4"/>
    <w:rsid w:val="00AA052B"/>
    <w:rsid w:val="00AA2CA4"/>
    <w:rsid w:val="00AA314E"/>
    <w:rsid w:val="00AB3D71"/>
    <w:rsid w:val="00AB73A2"/>
    <w:rsid w:val="00AC2AD0"/>
    <w:rsid w:val="00AC2B05"/>
    <w:rsid w:val="00AC3C19"/>
    <w:rsid w:val="00AC4A8F"/>
    <w:rsid w:val="00AC4D78"/>
    <w:rsid w:val="00AD0788"/>
    <w:rsid w:val="00AD179F"/>
    <w:rsid w:val="00AD49B5"/>
    <w:rsid w:val="00AD56E9"/>
    <w:rsid w:val="00AE068D"/>
    <w:rsid w:val="00AE2447"/>
    <w:rsid w:val="00AE63FA"/>
    <w:rsid w:val="00AF0082"/>
    <w:rsid w:val="00AF0A55"/>
    <w:rsid w:val="00AF20D3"/>
    <w:rsid w:val="00AF2FC3"/>
    <w:rsid w:val="00AF5BCB"/>
    <w:rsid w:val="00AF5C95"/>
    <w:rsid w:val="00B016B9"/>
    <w:rsid w:val="00B06C5A"/>
    <w:rsid w:val="00B0712D"/>
    <w:rsid w:val="00B102F5"/>
    <w:rsid w:val="00B1114D"/>
    <w:rsid w:val="00B12813"/>
    <w:rsid w:val="00B12DD7"/>
    <w:rsid w:val="00B1379A"/>
    <w:rsid w:val="00B15A64"/>
    <w:rsid w:val="00B233EA"/>
    <w:rsid w:val="00B266EC"/>
    <w:rsid w:val="00B30C2A"/>
    <w:rsid w:val="00B345FE"/>
    <w:rsid w:val="00B34D62"/>
    <w:rsid w:val="00B374B5"/>
    <w:rsid w:val="00B42124"/>
    <w:rsid w:val="00B46B22"/>
    <w:rsid w:val="00B520BC"/>
    <w:rsid w:val="00B52AAD"/>
    <w:rsid w:val="00B53151"/>
    <w:rsid w:val="00B54CBC"/>
    <w:rsid w:val="00B5596B"/>
    <w:rsid w:val="00B57490"/>
    <w:rsid w:val="00B67B87"/>
    <w:rsid w:val="00B70493"/>
    <w:rsid w:val="00B727FC"/>
    <w:rsid w:val="00B738E2"/>
    <w:rsid w:val="00B739A4"/>
    <w:rsid w:val="00B7548C"/>
    <w:rsid w:val="00B80CB4"/>
    <w:rsid w:val="00B82854"/>
    <w:rsid w:val="00B8562D"/>
    <w:rsid w:val="00B8570E"/>
    <w:rsid w:val="00B90E14"/>
    <w:rsid w:val="00B92C74"/>
    <w:rsid w:val="00BA0128"/>
    <w:rsid w:val="00BA0681"/>
    <w:rsid w:val="00BA2DDD"/>
    <w:rsid w:val="00BA70B0"/>
    <w:rsid w:val="00BC0CEF"/>
    <w:rsid w:val="00BC22ED"/>
    <w:rsid w:val="00BC24A1"/>
    <w:rsid w:val="00BC27FB"/>
    <w:rsid w:val="00BC3C21"/>
    <w:rsid w:val="00BC7194"/>
    <w:rsid w:val="00BD139D"/>
    <w:rsid w:val="00BD5394"/>
    <w:rsid w:val="00BD603E"/>
    <w:rsid w:val="00BD64ED"/>
    <w:rsid w:val="00BD6EBD"/>
    <w:rsid w:val="00BD70F4"/>
    <w:rsid w:val="00BD7702"/>
    <w:rsid w:val="00BE1425"/>
    <w:rsid w:val="00BE76CF"/>
    <w:rsid w:val="00BF1377"/>
    <w:rsid w:val="00BF1523"/>
    <w:rsid w:val="00BF2778"/>
    <w:rsid w:val="00BF51F1"/>
    <w:rsid w:val="00C00172"/>
    <w:rsid w:val="00C01946"/>
    <w:rsid w:val="00C03154"/>
    <w:rsid w:val="00C115CA"/>
    <w:rsid w:val="00C159BF"/>
    <w:rsid w:val="00C15AAA"/>
    <w:rsid w:val="00C16D20"/>
    <w:rsid w:val="00C17581"/>
    <w:rsid w:val="00C17FC7"/>
    <w:rsid w:val="00C229A6"/>
    <w:rsid w:val="00C26705"/>
    <w:rsid w:val="00C2673E"/>
    <w:rsid w:val="00C269E0"/>
    <w:rsid w:val="00C275C9"/>
    <w:rsid w:val="00C277F2"/>
    <w:rsid w:val="00C27D2A"/>
    <w:rsid w:val="00C316A8"/>
    <w:rsid w:val="00C33291"/>
    <w:rsid w:val="00C35B0B"/>
    <w:rsid w:val="00C36EA9"/>
    <w:rsid w:val="00C4046F"/>
    <w:rsid w:val="00C42E1D"/>
    <w:rsid w:val="00C463BB"/>
    <w:rsid w:val="00C51975"/>
    <w:rsid w:val="00C57732"/>
    <w:rsid w:val="00C62BE5"/>
    <w:rsid w:val="00C62C72"/>
    <w:rsid w:val="00C63832"/>
    <w:rsid w:val="00C67531"/>
    <w:rsid w:val="00C71C46"/>
    <w:rsid w:val="00C75FA4"/>
    <w:rsid w:val="00C762A7"/>
    <w:rsid w:val="00C76ACC"/>
    <w:rsid w:val="00C776AB"/>
    <w:rsid w:val="00C776B7"/>
    <w:rsid w:val="00C80372"/>
    <w:rsid w:val="00C80689"/>
    <w:rsid w:val="00C83833"/>
    <w:rsid w:val="00C8441A"/>
    <w:rsid w:val="00C8596F"/>
    <w:rsid w:val="00C85DE4"/>
    <w:rsid w:val="00C86E93"/>
    <w:rsid w:val="00C87A14"/>
    <w:rsid w:val="00C87A15"/>
    <w:rsid w:val="00C91ABA"/>
    <w:rsid w:val="00CA46DC"/>
    <w:rsid w:val="00CA55F1"/>
    <w:rsid w:val="00CA6150"/>
    <w:rsid w:val="00CA650B"/>
    <w:rsid w:val="00CB336C"/>
    <w:rsid w:val="00CB4B37"/>
    <w:rsid w:val="00CB5FB3"/>
    <w:rsid w:val="00CC74F8"/>
    <w:rsid w:val="00CC7A73"/>
    <w:rsid w:val="00CD2149"/>
    <w:rsid w:val="00CD3283"/>
    <w:rsid w:val="00CD36BE"/>
    <w:rsid w:val="00CD429F"/>
    <w:rsid w:val="00CD43CE"/>
    <w:rsid w:val="00CD632E"/>
    <w:rsid w:val="00CD6BB7"/>
    <w:rsid w:val="00CE1D83"/>
    <w:rsid w:val="00CE34A1"/>
    <w:rsid w:val="00CE3971"/>
    <w:rsid w:val="00CE6568"/>
    <w:rsid w:val="00CE670F"/>
    <w:rsid w:val="00CE68B7"/>
    <w:rsid w:val="00CE6F08"/>
    <w:rsid w:val="00CE6FC5"/>
    <w:rsid w:val="00CF233C"/>
    <w:rsid w:val="00CF603D"/>
    <w:rsid w:val="00CF7628"/>
    <w:rsid w:val="00D001A0"/>
    <w:rsid w:val="00D03B38"/>
    <w:rsid w:val="00D14644"/>
    <w:rsid w:val="00D1534B"/>
    <w:rsid w:val="00D168D0"/>
    <w:rsid w:val="00D173C6"/>
    <w:rsid w:val="00D179E3"/>
    <w:rsid w:val="00D2062D"/>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7269B"/>
    <w:rsid w:val="00D7335C"/>
    <w:rsid w:val="00D74185"/>
    <w:rsid w:val="00D7589C"/>
    <w:rsid w:val="00D818B8"/>
    <w:rsid w:val="00D912C4"/>
    <w:rsid w:val="00D953C6"/>
    <w:rsid w:val="00DA0B7E"/>
    <w:rsid w:val="00DA11ED"/>
    <w:rsid w:val="00DA1784"/>
    <w:rsid w:val="00DA2FCD"/>
    <w:rsid w:val="00DA465A"/>
    <w:rsid w:val="00DA4841"/>
    <w:rsid w:val="00DA4A8C"/>
    <w:rsid w:val="00DB4F67"/>
    <w:rsid w:val="00DC0A30"/>
    <w:rsid w:val="00DC6015"/>
    <w:rsid w:val="00DC7159"/>
    <w:rsid w:val="00DC7531"/>
    <w:rsid w:val="00DD049D"/>
    <w:rsid w:val="00DD0DA0"/>
    <w:rsid w:val="00DD1B42"/>
    <w:rsid w:val="00DE0135"/>
    <w:rsid w:val="00DE5CF1"/>
    <w:rsid w:val="00DE67F5"/>
    <w:rsid w:val="00DE78DE"/>
    <w:rsid w:val="00DF0C6A"/>
    <w:rsid w:val="00DF14F7"/>
    <w:rsid w:val="00DF2927"/>
    <w:rsid w:val="00DF6C2A"/>
    <w:rsid w:val="00E00C2D"/>
    <w:rsid w:val="00E121DE"/>
    <w:rsid w:val="00E17831"/>
    <w:rsid w:val="00E202D6"/>
    <w:rsid w:val="00E20C04"/>
    <w:rsid w:val="00E23102"/>
    <w:rsid w:val="00E26E15"/>
    <w:rsid w:val="00E41ABC"/>
    <w:rsid w:val="00E41E6E"/>
    <w:rsid w:val="00E4768D"/>
    <w:rsid w:val="00E47E4A"/>
    <w:rsid w:val="00E54F3A"/>
    <w:rsid w:val="00E571A7"/>
    <w:rsid w:val="00E57AD4"/>
    <w:rsid w:val="00E6007E"/>
    <w:rsid w:val="00E6486C"/>
    <w:rsid w:val="00E65BBE"/>
    <w:rsid w:val="00E748BC"/>
    <w:rsid w:val="00E760E8"/>
    <w:rsid w:val="00E7731F"/>
    <w:rsid w:val="00E81E9F"/>
    <w:rsid w:val="00E852BC"/>
    <w:rsid w:val="00E92FDF"/>
    <w:rsid w:val="00E93A3D"/>
    <w:rsid w:val="00E950C1"/>
    <w:rsid w:val="00EA1C0C"/>
    <w:rsid w:val="00EA2087"/>
    <w:rsid w:val="00EB3946"/>
    <w:rsid w:val="00EB52F7"/>
    <w:rsid w:val="00EC28BD"/>
    <w:rsid w:val="00EC2A47"/>
    <w:rsid w:val="00EC2C04"/>
    <w:rsid w:val="00EC4F49"/>
    <w:rsid w:val="00ED1F0D"/>
    <w:rsid w:val="00ED28E2"/>
    <w:rsid w:val="00ED409D"/>
    <w:rsid w:val="00ED6557"/>
    <w:rsid w:val="00EE0774"/>
    <w:rsid w:val="00EE31C1"/>
    <w:rsid w:val="00EE5A2B"/>
    <w:rsid w:val="00EE6A16"/>
    <w:rsid w:val="00EF1490"/>
    <w:rsid w:val="00EF3974"/>
    <w:rsid w:val="00EF7748"/>
    <w:rsid w:val="00F04E31"/>
    <w:rsid w:val="00F10A1E"/>
    <w:rsid w:val="00F13A10"/>
    <w:rsid w:val="00F23653"/>
    <w:rsid w:val="00F26E4B"/>
    <w:rsid w:val="00F30F99"/>
    <w:rsid w:val="00F326F0"/>
    <w:rsid w:val="00F34233"/>
    <w:rsid w:val="00F47435"/>
    <w:rsid w:val="00F47685"/>
    <w:rsid w:val="00F50359"/>
    <w:rsid w:val="00F5694C"/>
    <w:rsid w:val="00F743EF"/>
    <w:rsid w:val="00F76129"/>
    <w:rsid w:val="00F76A03"/>
    <w:rsid w:val="00F77D89"/>
    <w:rsid w:val="00F838EC"/>
    <w:rsid w:val="00F85F9F"/>
    <w:rsid w:val="00F90681"/>
    <w:rsid w:val="00F92E94"/>
    <w:rsid w:val="00FA248A"/>
    <w:rsid w:val="00FA3B96"/>
    <w:rsid w:val="00FA3D5F"/>
    <w:rsid w:val="00FB0108"/>
    <w:rsid w:val="00FB72C6"/>
    <w:rsid w:val="00FC0049"/>
    <w:rsid w:val="00FD3FCB"/>
    <w:rsid w:val="00FD407E"/>
    <w:rsid w:val="00FD5CF8"/>
    <w:rsid w:val="00FE2194"/>
    <w:rsid w:val="00FE78E2"/>
    <w:rsid w:val="00FF16C1"/>
    <w:rsid w:val="00FF231F"/>
    <w:rsid w:val="00FF63CA"/>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99"/>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belnik@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9D79-D087-47DA-87C9-01C969AB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52</Pages>
  <Words>18595</Words>
  <Characters>105992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287</cp:revision>
  <cp:lastPrinted>2019-12-13T03:43:00Z</cp:lastPrinted>
  <dcterms:created xsi:type="dcterms:W3CDTF">2019-02-18T11:16:00Z</dcterms:created>
  <dcterms:modified xsi:type="dcterms:W3CDTF">2019-12-13T08:52:00Z</dcterms:modified>
</cp:coreProperties>
</file>