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8D" w:rsidRDefault="00EA0FD5">
      <w:r>
        <w:rPr>
          <w:noProof/>
        </w:rPr>
        <w:drawing>
          <wp:inline distT="0" distB="0" distL="0" distR="0">
            <wp:extent cx="6391275" cy="9115425"/>
            <wp:effectExtent l="0" t="0" r="0" b="0"/>
            <wp:docPr id="1" name="Рисунок 1" descr="\\192.168.111.234\сетевая (договоры)\2019г - 223-ФЗ\1.Неразмещено\2.Услуги, работы\Услуги по технической инвентаризации недвижимого имущества нежилого фонда (январь 2019)\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234\сетевая (договоры)\2019г - 223-ФЗ\1.Неразмещено\2.Услуги, работы\Услуги по технической инвентаризации недвижимого имущества нежилого фонда (январь 2019)\Титульный 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911542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FE1CB1" w:rsidRDefault="0085725D">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1356100" w:history="1">
            <w:r w:rsidR="00FE1CB1" w:rsidRPr="00034663">
              <w:rPr>
                <w:rStyle w:val="a7"/>
                <w:noProof/>
              </w:rPr>
              <w:t>ИЗВЕЩЕНИЕ О ЗАКУПКЕ</w:t>
            </w:r>
            <w:r w:rsidR="00FE1CB1">
              <w:rPr>
                <w:noProof/>
                <w:webHidden/>
              </w:rPr>
              <w:tab/>
            </w:r>
            <w:r>
              <w:rPr>
                <w:noProof/>
                <w:webHidden/>
              </w:rPr>
              <w:fldChar w:fldCharType="begin"/>
            </w:r>
            <w:r w:rsidR="00FE1CB1">
              <w:rPr>
                <w:noProof/>
                <w:webHidden/>
              </w:rPr>
              <w:instrText xml:space="preserve"> PAGEREF _Toc531356100 \h </w:instrText>
            </w:r>
            <w:r>
              <w:rPr>
                <w:noProof/>
                <w:webHidden/>
              </w:rPr>
            </w:r>
            <w:r>
              <w:rPr>
                <w:noProof/>
                <w:webHidden/>
              </w:rPr>
              <w:fldChar w:fldCharType="separate"/>
            </w:r>
            <w:r w:rsidR="004469DE">
              <w:rPr>
                <w:noProof/>
                <w:webHidden/>
              </w:rPr>
              <w:t>3</w:t>
            </w:r>
            <w:r>
              <w:rPr>
                <w:noProof/>
                <w:webHidden/>
              </w:rPr>
              <w:fldChar w:fldCharType="end"/>
            </w:r>
          </w:hyperlink>
        </w:p>
        <w:p w:rsidR="00FE1CB1" w:rsidRDefault="00FE2307">
          <w:pPr>
            <w:pStyle w:val="13"/>
            <w:tabs>
              <w:tab w:val="right" w:leader="dot" w:pos="10055"/>
            </w:tabs>
            <w:rPr>
              <w:rFonts w:asciiTheme="minorHAnsi" w:eastAsiaTheme="minorEastAsia" w:hAnsiTheme="minorHAnsi" w:cstheme="minorBidi"/>
              <w:noProof/>
              <w:sz w:val="22"/>
              <w:szCs w:val="22"/>
            </w:rPr>
          </w:pPr>
          <w:hyperlink w:anchor="_Toc531356101" w:history="1">
            <w:r w:rsidR="00FE1CB1" w:rsidRPr="00034663">
              <w:rPr>
                <w:rStyle w:val="a7"/>
                <w:noProof/>
              </w:rPr>
              <w:t>РАЗДЕЛ I. ТЕРМИНЫ И ОПРЕДЕЛЕНИЯ</w:t>
            </w:r>
            <w:r w:rsidR="00FE1CB1">
              <w:rPr>
                <w:noProof/>
                <w:webHidden/>
              </w:rPr>
              <w:tab/>
            </w:r>
            <w:r w:rsidR="0085725D">
              <w:rPr>
                <w:noProof/>
                <w:webHidden/>
              </w:rPr>
              <w:fldChar w:fldCharType="begin"/>
            </w:r>
            <w:r w:rsidR="00FE1CB1">
              <w:rPr>
                <w:noProof/>
                <w:webHidden/>
              </w:rPr>
              <w:instrText xml:space="preserve"> PAGEREF _Toc531356101 \h </w:instrText>
            </w:r>
            <w:r w:rsidR="0085725D">
              <w:rPr>
                <w:noProof/>
                <w:webHidden/>
              </w:rPr>
            </w:r>
            <w:r w:rsidR="0085725D">
              <w:rPr>
                <w:noProof/>
                <w:webHidden/>
              </w:rPr>
              <w:fldChar w:fldCharType="separate"/>
            </w:r>
            <w:r w:rsidR="004469DE">
              <w:rPr>
                <w:noProof/>
                <w:webHidden/>
              </w:rPr>
              <w:t>3</w:t>
            </w:r>
            <w:r w:rsidR="0085725D">
              <w:rPr>
                <w:noProof/>
                <w:webHidden/>
              </w:rPr>
              <w:fldChar w:fldCharType="end"/>
            </w:r>
          </w:hyperlink>
        </w:p>
        <w:p w:rsidR="00FE1CB1" w:rsidRDefault="00FE2307">
          <w:pPr>
            <w:pStyle w:val="13"/>
            <w:tabs>
              <w:tab w:val="right" w:leader="dot" w:pos="10055"/>
            </w:tabs>
            <w:rPr>
              <w:rFonts w:asciiTheme="minorHAnsi" w:eastAsiaTheme="minorEastAsia" w:hAnsiTheme="minorHAnsi" w:cstheme="minorBidi"/>
              <w:noProof/>
              <w:sz w:val="22"/>
              <w:szCs w:val="22"/>
            </w:rPr>
          </w:pPr>
          <w:hyperlink w:anchor="_Toc531356102" w:history="1">
            <w:r w:rsidR="00FE1CB1" w:rsidRPr="00034663">
              <w:rPr>
                <w:rStyle w:val="a7"/>
                <w:noProof/>
              </w:rPr>
              <w:t>РАЗДЕЛ II. ИНФОРМАЦИОННАЯ КАРТА</w:t>
            </w:r>
            <w:r w:rsidR="00FE1CB1">
              <w:rPr>
                <w:noProof/>
                <w:webHidden/>
              </w:rPr>
              <w:tab/>
            </w:r>
            <w:r w:rsidR="0085725D">
              <w:rPr>
                <w:noProof/>
                <w:webHidden/>
              </w:rPr>
              <w:fldChar w:fldCharType="begin"/>
            </w:r>
            <w:r w:rsidR="00FE1CB1">
              <w:rPr>
                <w:noProof/>
                <w:webHidden/>
              </w:rPr>
              <w:instrText xml:space="preserve"> PAGEREF _Toc531356102 \h </w:instrText>
            </w:r>
            <w:r w:rsidR="0085725D">
              <w:rPr>
                <w:noProof/>
                <w:webHidden/>
              </w:rPr>
            </w:r>
            <w:r w:rsidR="0085725D">
              <w:rPr>
                <w:noProof/>
                <w:webHidden/>
              </w:rPr>
              <w:fldChar w:fldCharType="separate"/>
            </w:r>
            <w:r w:rsidR="004469DE">
              <w:rPr>
                <w:noProof/>
                <w:webHidden/>
              </w:rPr>
              <w:t>4</w:t>
            </w:r>
            <w:r w:rsidR="0085725D">
              <w:rPr>
                <w:noProof/>
                <w:webHidden/>
              </w:rPr>
              <w:fldChar w:fldCharType="end"/>
            </w:r>
          </w:hyperlink>
        </w:p>
        <w:p w:rsidR="00FE1CB1" w:rsidRDefault="00FE2307">
          <w:pPr>
            <w:pStyle w:val="23"/>
            <w:rPr>
              <w:rFonts w:asciiTheme="minorHAnsi" w:eastAsiaTheme="minorEastAsia" w:hAnsiTheme="minorHAnsi" w:cstheme="minorBidi"/>
              <w:noProof/>
              <w:sz w:val="22"/>
              <w:szCs w:val="22"/>
            </w:rPr>
          </w:pPr>
          <w:hyperlink w:anchor="_Toc531356103" w:history="1">
            <w:r w:rsidR="00FE1CB1" w:rsidRPr="00034663">
              <w:rPr>
                <w:rStyle w:val="a7"/>
                <w:noProof/>
              </w:rPr>
              <w:t>2.1. Общие сведения о закупке</w:t>
            </w:r>
            <w:r w:rsidR="00FE1CB1">
              <w:rPr>
                <w:noProof/>
                <w:webHidden/>
              </w:rPr>
              <w:tab/>
            </w:r>
            <w:r w:rsidR="0085725D">
              <w:rPr>
                <w:noProof/>
                <w:webHidden/>
              </w:rPr>
              <w:fldChar w:fldCharType="begin"/>
            </w:r>
            <w:r w:rsidR="00FE1CB1">
              <w:rPr>
                <w:noProof/>
                <w:webHidden/>
              </w:rPr>
              <w:instrText xml:space="preserve"> PAGEREF _Toc531356103 \h </w:instrText>
            </w:r>
            <w:r w:rsidR="0085725D">
              <w:rPr>
                <w:noProof/>
                <w:webHidden/>
              </w:rPr>
            </w:r>
            <w:r w:rsidR="0085725D">
              <w:rPr>
                <w:noProof/>
                <w:webHidden/>
              </w:rPr>
              <w:fldChar w:fldCharType="separate"/>
            </w:r>
            <w:r w:rsidR="004469DE">
              <w:rPr>
                <w:noProof/>
                <w:webHidden/>
              </w:rPr>
              <w:t>4</w:t>
            </w:r>
            <w:r w:rsidR="0085725D">
              <w:rPr>
                <w:noProof/>
                <w:webHidden/>
              </w:rPr>
              <w:fldChar w:fldCharType="end"/>
            </w:r>
          </w:hyperlink>
        </w:p>
        <w:p w:rsidR="00FE1CB1" w:rsidRDefault="00FE2307">
          <w:pPr>
            <w:pStyle w:val="23"/>
            <w:rPr>
              <w:rFonts w:asciiTheme="minorHAnsi" w:eastAsiaTheme="minorEastAsia" w:hAnsiTheme="minorHAnsi" w:cstheme="minorBidi"/>
              <w:noProof/>
              <w:sz w:val="22"/>
              <w:szCs w:val="22"/>
            </w:rPr>
          </w:pPr>
          <w:hyperlink w:anchor="_Toc531356104" w:history="1">
            <w:r w:rsidR="00FE1CB1" w:rsidRPr="00034663">
              <w:rPr>
                <w:rStyle w:val="a7"/>
                <w:rFonts w:eastAsia="MS Mincho"/>
                <w:iCs/>
                <w:noProof/>
              </w:rPr>
              <w:t>2.2. Требования к Заявке на участие в закупке</w:t>
            </w:r>
            <w:r w:rsidR="00FE1CB1">
              <w:rPr>
                <w:noProof/>
                <w:webHidden/>
              </w:rPr>
              <w:tab/>
            </w:r>
            <w:r w:rsidR="0085725D">
              <w:rPr>
                <w:noProof/>
                <w:webHidden/>
              </w:rPr>
              <w:fldChar w:fldCharType="begin"/>
            </w:r>
            <w:r w:rsidR="00FE1CB1">
              <w:rPr>
                <w:noProof/>
                <w:webHidden/>
              </w:rPr>
              <w:instrText xml:space="preserve"> PAGEREF _Toc531356104 \h </w:instrText>
            </w:r>
            <w:r w:rsidR="0085725D">
              <w:rPr>
                <w:noProof/>
                <w:webHidden/>
              </w:rPr>
            </w:r>
            <w:r w:rsidR="0085725D">
              <w:rPr>
                <w:noProof/>
                <w:webHidden/>
              </w:rPr>
              <w:fldChar w:fldCharType="separate"/>
            </w:r>
            <w:r w:rsidR="004469DE">
              <w:rPr>
                <w:noProof/>
                <w:webHidden/>
              </w:rPr>
              <w:t>12</w:t>
            </w:r>
            <w:r w:rsidR="0085725D">
              <w:rPr>
                <w:noProof/>
                <w:webHidden/>
              </w:rPr>
              <w:fldChar w:fldCharType="end"/>
            </w:r>
          </w:hyperlink>
        </w:p>
        <w:p w:rsidR="00FE1CB1" w:rsidRDefault="00FE2307">
          <w:pPr>
            <w:pStyle w:val="23"/>
            <w:rPr>
              <w:rFonts w:asciiTheme="minorHAnsi" w:eastAsiaTheme="minorEastAsia" w:hAnsiTheme="minorHAnsi" w:cstheme="minorBidi"/>
              <w:noProof/>
              <w:sz w:val="22"/>
              <w:szCs w:val="22"/>
            </w:rPr>
          </w:pPr>
          <w:hyperlink w:anchor="_Toc531356105" w:history="1">
            <w:r w:rsidR="00FE1CB1" w:rsidRPr="00034663">
              <w:rPr>
                <w:rStyle w:val="a7"/>
                <w:rFonts w:eastAsia="MS Mincho"/>
                <w:iCs/>
                <w:noProof/>
              </w:rPr>
              <w:t>2.3. Условия заключения и исполнения договора</w:t>
            </w:r>
            <w:r w:rsidR="00FE1CB1">
              <w:rPr>
                <w:noProof/>
                <w:webHidden/>
              </w:rPr>
              <w:tab/>
            </w:r>
            <w:r w:rsidR="0085725D">
              <w:rPr>
                <w:noProof/>
                <w:webHidden/>
              </w:rPr>
              <w:fldChar w:fldCharType="begin"/>
            </w:r>
            <w:r w:rsidR="00FE1CB1">
              <w:rPr>
                <w:noProof/>
                <w:webHidden/>
              </w:rPr>
              <w:instrText xml:space="preserve"> PAGEREF _Toc531356105 \h </w:instrText>
            </w:r>
            <w:r w:rsidR="0085725D">
              <w:rPr>
                <w:noProof/>
                <w:webHidden/>
              </w:rPr>
            </w:r>
            <w:r w:rsidR="0085725D">
              <w:rPr>
                <w:noProof/>
                <w:webHidden/>
              </w:rPr>
              <w:fldChar w:fldCharType="separate"/>
            </w:r>
            <w:r w:rsidR="004469DE">
              <w:rPr>
                <w:noProof/>
                <w:webHidden/>
              </w:rPr>
              <w:t>19</w:t>
            </w:r>
            <w:r w:rsidR="0085725D">
              <w:rPr>
                <w:noProof/>
                <w:webHidden/>
              </w:rPr>
              <w:fldChar w:fldCharType="end"/>
            </w:r>
          </w:hyperlink>
        </w:p>
        <w:p w:rsidR="00FE1CB1" w:rsidRDefault="00FE2307">
          <w:pPr>
            <w:pStyle w:val="13"/>
            <w:tabs>
              <w:tab w:val="right" w:leader="dot" w:pos="10055"/>
            </w:tabs>
            <w:rPr>
              <w:rFonts w:asciiTheme="minorHAnsi" w:eastAsiaTheme="minorEastAsia" w:hAnsiTheme="minorHAnsi" w:cstheme="minorBidi"/>
              <w:noProof/>
              <w:sz w:val="22"/>
              <w:szCs w:val="22"/>
            </w:rPr>
          </w:pPr>
          <w:hyperlink w:anchor="_Toc531356106" w:history="1">
            <w:r w:rsidR="00FE1CB1" w:rsidRPr="00034663">
              <w:rPr>
                <w:rStyle w:val="a7"/>
                <w:noProof/>
              </w:rPr>
              <w:t>РАЗДЕЛ III. ФОРМЫ ДЛЯ ЗАПОЛНЕНИЯ УЧАСТНИКАМИ ЗАКУПКИ</w:t>
            </w:r>
            <w:r w:rsidR="00FE1CB1">
              <w:rPr>
                <w:noProof/>
                <w:webHidden/>
              </w:rPr>
              <w:tab/>
            </w:r>
            <w:r w:rsidR="0085725D">
              <w:rPr>
                <w:noProof/>
                <w:webHidden/>
              </w:rPr>
              <w:fldChar w:fldCharType="begin"/>
            </w:r>
            <w:r w:rsidR="00FE1CB1">
              <w:rPr>
                <w:noProof/>
                <w:webHidden/>
              </w:rPr>
              <w:instrText xml:space="preserve"> PAGEREF _Toc531356106 \h </w:instrText>
            </w:r>
            <w:r w:rsidR="0085725D">
              <w:rPr>
                <w:noProof/>
                <w:webHidden/>
              </w:rPr>
            </w:r>
            <w:r w:rsidR="0085725D">
              <w:rPr>
                <w:noProof/>
                <w:webHidden/>
              </w:rPr>
              <w:fldChar w:fldCharType="separate"/>
            </w:r>
            <w:r w:rsidR="004469DE">
              <w:rPr>
                <w:noProof/>
                <w:webHidden/>
              </w:rPr>
              <w:t>22</w:t>
            </w:r>
            <w:r w:rsidR="0085725D">
              <w:rPr>
                <w:noProof/>
                <w:webHidden/>
              </w:rPr>
              <w:fldChar w:fldCharType="end"/>
            </w:r>
          </w:hyperlink>
        </w:p>
        <w:p w:rsidR="00FE1CB1" w:rsidRDefault="00FE2307">
          <w:pPr>
            <w:pStyle w:val="23"/>
            <w:rPr>
              <w:rFonts w:asciiTheme="minorHAnsi" w:eastAsiaTheme="minorEastAsia" w:hAnsiTheme="minorHAnsi" w:cstheme="minorBidi"/>
              <w:noProof/>
              <w:sz w:val="22"/>
              <w:szCs w:val="22"/>
            </w:rPr>
          </w:pPr>
          <w:hyperlink w:anchor="_Toc531356107" w:history="1">
            <w:r w:rsidR="00FE1CB1" w:rsidRPr="00034663">
              <w:rPr>
                <w:rStyle w:val="a7"/>
                <w:noProof/>
              </w:rPr>
              <w:t>ФОРМА 1. ЗАЯВКА НА УЧАСТИЕ</w:t>
            </w:r>
            <w:r w:rsidR="00FE1CB1">
              <w:rPr>
                <w:noProof/>
                <w:webHidden/>
              </w:rPr>
              <w:tab/>
            </w:r>
            <w:r w:rsidR="0085725D">
              <w:rPr>
                <w:noProof/>
                <w:webHidden/>
              </w:rPr>
              <w:fldChar w:fldCharType="begin"/>
            </w:r>
            <w:r w:rsidR="00FE1CB1">
              <w:rPr>
                <w:noProof/>
                <w:webHidden/>
              </w:rPr>
              <w:instrText xml:space="preserve"> PAGEREF _Toc531356107 \h </w:instrText>
            </w:r>
            <w:r w:rsidR="0085725D">
              <w:rPr>
                <w:noProof/>
                <w:webHidden/>
              </w:rPr>
            </w:r>
            <w:r w:rsidR="0085725D">
              <w:rPr>
                <w:noProof/>
                <w:webHidden/>
              </w:rPr>
              <w:fldChar w:fldCharType="separate"/>
            </w:r>
            <w:r w:rsidR="004469DE">
              <w:rPr>
                <w:noProof/>
                <w:webHidden/>
              </w:rPr>
              <w:t>22</w:t>
            </w:r>
            <w:r w:rsidR="0085725D">
              <w:rPr>
                <w:noProof/>
                <w:webHidden/>
              </w:rPr>
              <w:fldChar w:fldCharType="end"/>
            </w:r>
          </w:hyperlink>
        </w:p>
        <w:p w:rsidR="00FE1CB1" w:rsidRDefault="00FE2307">
          <w:pPr>
            <w:pStyle w:val="23"/>
            <w:rPr>
              <w:rFonts w:asciiTheme="minorHAnsi" w:eastAsiaTheme="minorEastAsia" w:hAnsiTheme="minorHAnsi" w:cstheme="minorBidi"/>
              <w:noProof/>
              <w:sz w:val="22"/>
              <w:szCs w:val="22"/>
            </w:rPr>
          </w:pPr>
          <w:hyperlink w:anchor="_Toc531356108" w:history="1">
            <w:r w:rsidR="00FE1CB1" w:rsidRPr="00034663">
              <w:rPr>
                <w:rStyle w:val="a7"/>
                <w:noProof/>
              </w:rPr>
              <w:t>ФОРМА 2. АНКЕТА УЧАСТНИКА  ЗАПРОСА КОТИРОВОК</w:t>
            </w:r>
            <w:r w:rsidR="00FE1CB1">
              <w:rPr>
                <w:noProof/>
                <w:webHidden/>
              </w:rPr>
              <w:tab/>
            </w:r>
            <w:r w:rsidR="0085725D">
              <w:rPr>
                <w:noProof/>
                <w:webHidden/>
              </w:rPr>
              <w:fldChar w:fldCharType="begin"/>
            </w:r>
            <w:r w:rsidR="00FE1CB1">
              <w:rPr>
                <w:noProof/>
                <w:webHidden/>
              </w:rPr>
              <w:instrText xml:space="preserve"> PAGEREF _Toc531356108 \h </w:instrText>
            </w:r>
            <w:r w:rsidR="0085725D">
              <w:rPr>
                <w:noProof/>
                <w:webHidden/>
              </w:rPr>
            </w:r>
            <w:r w:rsidR="0085725D">
              <w:rPr>
                <w:noProof/>
                <w:webHidden/>
              </w:rPr>
              <w:fldChar w:fldCharType="separate"/>
            </w:r>
            <w:r w:rsidR="004469DE">
              <w:rPr>
                <w:noProof/>
                <w:webHidden/>
              </w:rPr>
              <w:t>25</w:t>
            </w:r>
            <w:r w:rsidR="0085725D">
              <w:rPr>
                <w:noProof/>
                <w:webHidden/>
              </w:rPr>
              <w:fldChar w:fldCharType="end"/>
            </w:r>
          </w:hyperlink>
        </w:p>
        <w:p w:rsidR="00FE1CB1" w:rsidRDefault="00FE2307">
          <w:pPr>
            <w:pStyle w:val="23"/>
            <w:rPr>
              <w:rFonts w:asciiTheme="minorHAnsi" w:eastAsiaTheme="minorEastAsia" w:hAnsiTheme="minorHAnsi" w:cstheme="minorBidi"/>
              <w:noProof/>
              <w:sz w:val="22"/>
              <w:szCs w:val="22"/>
            </w:rPr>
          </w:pPr>
          <w:hyperlink w:anchor="_Toc531356109" w:history="1">
            <w:r w:rsidR="00FE1CB1" w:rsidRPr="00034663">
              <w:rPr>
                <w:rStyle w:val="a7"/>
                <w:noProof/>
              </w:rPr>
              <w:t>В ЭЛЕКТРОННОЙ ФОРМЕ</w:t>
            </w:r>
            <w:r w:rsidR="00FE1CB1">
              <w:rPr>
                <w:noProof/>
                <w:webHidden/>
              </w:rPr>
              <w:tab/>
            </w:r>
            <w:r w:rsidR="0085725D">
              <w:rPr>
                <w:noProof/>
                <w:webHidden/>
              </w:rPr>
              <w:fldChar w:fldCharType="begin"/>
            </w:r>
            <w:r w:rsidR="00FE1CB1">
              <w:rPr>
                <w:noProof/>
                <w:webHidden/>
              </w:rPr>
              <w:instrText xml:space="preserve"> PAGEREF _Toc531356109 \h </w:instrText>
            </w:r>
            <w:r w:rsidR="0085725D">
              <w:rPr>
                <w:noProof/>
                <w:webHidden/>
              </w:rPr>
            </w:r>
            <w:r w:rsidR="0085725D">
              <w:rPr>
                <w:noProof/>
                <w:webHidden/>
              </w:rPr>
              <w:fldChar w:fldCharType="separate"/>
            </w:r>
            <w:r w:rsidR="004469DE">
              <w:rPr>
                <w:noProof/>
                <w:webHidden/>
              </w:rPr>
              <w:t>25</w:t>
            </w:r>
            <w:r w:rsidR="0085725D">
              <w:rPr>
                <w:noProof/>
                <w:webHidden/>
              </w:rPr>
              <w:fldChar w:fldCharType="end"/>
            </w:r>
          </w:hyperlink>
        </w:p>
        <w:p w:rsidR="00FE1CB1" w:rsidRDefault="00FE2307">
          <w:pPr>
            <w:pStyle w:val="23"/>
            <w:rPr>
              <w:rFonts w:asciiTheme="minorHAnsi" w:eastAsiaTheme="minorEastAsia" w:hAnsiTheme="minorHAnsi" w:cstheme="minorBidi"/>
              <w:noProof/>
              <w:sz w:val="22"/>
              <w:szCs w:val="22"/>
            </w:rPr>
          </w:pPr>
          <w:hyperlink w:anchor="_Toc531356110" w:history="1">
            <w:r w:rsidR="00FE1CB1" w:rsidRPr="00034663">
              <w:rPr>
                <w:rStyle w:val="a7"/>
                <w:rFonts w:eastAsia="MS Mincho"/>
                <w:noProof/>
                <w:kern w:val="32"/>
              </w:rPr>
              <w:t>ФОРМА 3. ЦЕНОВОЕ ПРЕДЛОЖЕНИЕ</w:t>
            </w:r>
            <w:r w:rsidR="00FE1CB1">
              <w:rPr>
                <w:noProof/>
                <w:webHidden/>
              </w:rPr>
              <w:tab/>
            </w:r>
            <w:r w:rsidR="0085725D">
              <w:rPr>
                <w:noProof/>
                <w:webHidden/>
              </w:rPr>
              <w:fldChar w:fldCharType="begin"/>
            </w:r>
            <w:r w:rsidR="00FE1CB1">
              <w:rPr>
                <w:noProof/>
                <w:webHidden/>
              </w:rPr>
              <w:instrText xml:space="preserve"> PAGEREF _Toc531356110 \h </w:instrText>
            </w:r>
            <w:r w:rsidR="0085725D">
              <w:rPr>
                <w:noProof/>
                <w:webHidden/>
              </w:rPr>
            </w:r>
            <w:r w:rsidR="0085725D">
              <w:rPr>
                <w:noProof/>
                <w:webHidden/>
              </w:rPr>
              <w:fldChar w:fldCharType="separate"/>
            </w:r>
            <w:r w:rsidR="004469DE">
              <w:rPr>
                <w:noProof/>
                <w:webHidden/>
              </w:rPr>
              <w:t>27</w:t>
            </w:r>
            <w:r w:rsidR="0085725D">
              <w:rPr>
                <w:noProof/>
                <w:webHidden/>
              </w:rPr>
              <w:fldChar w:fldCharType="end"/>
            </w:r>
          </w:hyperlink>
        </w:p>
        <w:p w:rsidR="00FE1CB1" w:rsidRDefault="00FE2307">
          <w:pPr>
            <w:pStyle w:val="23"/>
            <w:rPr>
              <w:rFonts w:asciiTheme="minorHAnsi" w:eastAsiaTheme="minorEastAsia" w:hAnsiTheme="minorHAnsi" w:cstheme="minorBidi"/>
              <w:noProof/>
              <w:sz w:val="22"/>
              <w:szCs w:val="22"/>
            </w:rPr>
          </w:pPr>
          <w:hyperlink w:anchor="_Toc531356111" w:history="1">
            <w:r w:rsidR="00FE1CB1" w:rsidRPr="00034663">
              <w:rPr>
                <w:rStyle w:val="a7"/>
                <w:rFonts w:eastAsia="MS Mincho"/>
                <w:noProof/>
                <w:kern w:val="32"/>
              </w:rPr>
              <w:t>ФОРМА 4. РЕКОМЕНДУЕМАЯ ФОРМА ЗАПРОСА РАЗЪЯСНЕНИЙ ИЗВЕЩЕНИЯ О ЗАКУПКЕ</w:t>
            </w:r>
            <w:r w:rsidR="00FE1CB1">
              <w:rPr>
                <w:noProof/>
                <w:webHidden/>
              </w:rPr>
              <w:tab/>
            </w:r>
            <w:r w:rsidR="0085725D">
              <w:rPr>
                <w:noProof/>
                <w:webHidden/>
              </w:rPr>
              <w:fldChar w:fldCharType="begin"/>
            </w:r>
            <w:r w:rsidR="00FE1CB1">
              <w:rPr>
                <w:noProof/>
                <w:webHidden/>
              </w:rPr>
              <w:instrText xml:space="preserve"> PAGEREF _Toc531356111 \h </w:instrText>
            </w:r>
            <w:r w:rsidR="0085725D">
              <w:rPr>
                <w:noProof/>
                <w:webHidden/>
              </w:rPr>
            </w:r>
            <w:r w:rsidR="0085725D">
              <w:rPr>
                <w:noProof/>
                <w:webHidden/>
              </w:rPr>
              <w:fldChar w:fldCharType="separate"/>
            </w:r>
            <w:r w:rsidR="004469DE">
              <w:rPr>
                <w:noProof/>
                <w:webHidden/>
              </w:rPr>
              <w:t>28</w:t>
            </w:r>
            <w:r w:rsidR="0085725D">
              <w:rPr>
                <w:noProof/>
                <w:webHidden/>
              </w:rPr>
              <w:fldChar w:fldCharType="end"/>
            </w:r>
          </w:hyperlink>
        </w:p>
        <w:p w:rsidR="00FE1CB1" w:rsidRDefault="00FE2307">
          <w:pPr>
            <w:pStyle w:val="23"/>
            <w:rPr>
              <w:rFonts w:asciiTheme="minorHAnsi" w:eastAsiaTheme="minorEastAsia" w:hAnsiTheme="minorHAnsi" w:cstheme="minorBidi"/>
              <w:noProof/>
              <w:sz w:val="22"/>
              <w:szCs w:val="22"/>
            </w:rPr>
          </w:pPr>
          <w:hyperlink w:anchor="_Toc531356112" w:history="1">
            <w:r w:rsidR="00FE1CB1" w:rsidRPr="00034663">
              <w:rPr>
                <w:rStyle w:val="a7"/>
                <w:noProof/>
              </w:rPr>
              <w:t>ФОРМА 5. РЕКОМЕНДУЕМАЯ ФОРМА ДЕКЛАРАЦИИ О СООТВЕТСТВИИ УЧАСТНИКА ЗАКУПКИ КРИТЕРИЯМ ОТНЕСЕНИЯ К СУБЪЕКТАМ МАЛОГО И СРЕДНЕГО ПРЕДПРИНИМАТЕЛЬСТВА</w:t>
            </w:r>
            <w:r w:rsidR="00FE1CB1">
              <w:rPr>
                <w:noProof/>
                <w:webHidden/>
              </w:rPr>
              <w:tab/>
            </w:r>
            <w:r w:rsidR="0085725D">
              <w:rPr>
                <w:noProof/>
                <w:webHidden/>
              </w:rPr>
              <w:fldChar w:fldCharType="begin"/>
            </w:r>
            <w:r w:rsidR="00FE1CB1">
              <w:rPr>
                <w:noProof/>
                <w:webHidden/>
              </w:rPr>
              <w:instrText xml:space="preserve"> PAGEREF _Toc531356112 \h </w:instrText>
            </w:r>
            <w:r w:rsidR="0085725D">
              <w:rPr>
                <w:noProof/>
                <w:webHidden/>
              </w:rPr>
            </w:r>
            <w:r w:rsidR="0085725D">
              <w:rPr>
                <w:noProof/>
                <w:webHidden/>
              </w:rPr>
              <w:fldChar w:fldCharType="separate"/>
            </w:r>
            <w:r w:rsidR="004469DE">
              <w:rPr>
                <w:noProof/>
                <w:webHidden/>
              </w:rPr>
              <w:t>29</w:t>
            </w:r>
            <w:r w:rsidR="0085725D">
              <w:rPr>
                <w:noProof/>
                <w:webHidden/>
              </w:rPr>
              <w:fldChar w:fldCharType="end"/>
            </w:r>
          </w:hyperlink>
        </w:p>
        <w:p w:rsidR="00FE1CB1" w:rsidRDefault="00FE2307">
          <w:pPr>
            <w:pStyle w:val="13"/>
            <w:tabs>
              <w:tab w:val="right" w:leader="dot" w:pos="10055"/>
            </w:tabs>
            <w:rPr>
              <w:rFonts w:asciiTheme="minorHAnsi" w:eastAsiaTheme="minorEastAsia" w:hAnsiTheme="minorHAnsi" w:cstheme="minorBidi"/>
              <w:noProof/>
              <w:sz w:val="22"/>
              <w:szCs w:val="22"/>
            </w:rPr>
          </w:pPr>
          <w:hyperlink w:anchor="_Toc531356113" w:history="1">
            <w:r w:rsidR="00FE1CB1" w:rsidRPr="00034663">
              <w:rPr>
                <w:rStyle w:val="a7"/>
                <w:rFonts w:eastAsia="MS Mincho"/>
                <w:noProof/>
                <w:kern w:val="32"/>
              </w:rPr>
              <w:t>РАЗДЕЛ IV. ТЕХНИЧЕСКОЕ ЗАДАНИЕ</w:t>
            </w:r>
            <w:r w:rsidR="00FE1CB1">
              <w:rPr>
                <w:noProof/>
                <w:webHidden/>
              </w:rPr>
              <w:tab/>
            </w:r>
            <w:r w:rsidR="0085725D">
              <w:rPr>
                <w:noProof/>
                <w:webHidden/>
              </w:rPr>
              <w:fldChar w:fldCharType="begin"/>
            </w:r>
            <w:r w:rsidR="00FE1CB1">
              <w:rPr>
                <w:noProof/>
                <w:webHidden/>
              </w:rPr>
              <w:instrText xml:space="preserve"> PAGEREF _Toc531356113 \h </w:instrText>
            </w:r>
            <w:r w:rsidR="0085725D">
              <w:rPr>
                <w:noProof/>
                <w:webHidden/>
              </w:rPr>
            </w:r>
            <w:r w:rsidR="0085725D">
              <w:rPr>
                <w:noProof/>
                <w:webHidden/>
              </w:rPr>
              <w:fldChar w:fldCharType="separate"/>
            </w:r>
            <w:r w:rsidR="004469DE">
              <w:rPr>
                <w:noProof/>
                <w:webHidden/>
              </w:rPr>
              <w:t>33</w:t>
            </w:r>
            <w:r w:rsidR="0085725D">
              <w:rPr>
                <w:noProof/>
                <w:webHidden/>
              </w:rPr>
              <w:fldChar w:fldCharType="end"/>
            </w:r>
          </w:hyperlink>
        </w:p>
        <w:p w:rsidR="00FE1CB1" w:rsidRDefault="00FE2307">
          <w:pPr>
            <w:pStyle w:val="13"/>
            <w:tabs>
              <w:tab w:val="right" w:leader="dot" w:pos="10055"/>
            </w:tabs>
            <w:rPr>
              <w:rFonts w:asciiTheme="minorHAnsi" w:eastAsiaTheme="minorEastAsia" w:hAnsiTheme="minorHAnsi" w:cstheme="minorBidi"/>
              <w:noProof/>
              <w:sz w:val="22"/>
              <w:szCs w:val="22"/>
            </w:rPr>
          </w:pPr>
          <w:hyperlink w:anchor="_Toc531356114" w:history="1">
            <w:r w:rsidR="00FE1CB1" w:rsidRPr="00034663">
              <w:rPr>
                <w:rStyle w:val="a7"/>
                <w:noProof/>
              </w:rPr>
              <w:t>РАЗДЕЛ V. ПРОЕКТ ДОГОВОРА</w:t>
            </w:r>
            <w:r w:rsidR="00FE1CB1">
              <w:rPr>
                <w:noProof/>
                <w:webHidden/>
              </w:rPr>
              <w:tab/>
            </w:r>
            <w:r w:rsidR="0085725D">
              <w:rPr>
                <w:noProof/>
                <w:webHidden/>
              </w:rPr>
              <w:fldChar w:fldCharType="begin"/>
            </w:r>
            <w:r w:rsidR="00FE1CB1">
              <w:rPr>
                <w:noProof/>
                <w:webHidden/>
              </w:rPr>
              <w:instrText xml:space="preserve"> PAGEREF _Toc531356114 \h </w:instrText>
            </w:r>
            <w:r w:rsidR="0085725D">
              <w:rPr>
                <w:noProof/>
                <w:webHidden/>
              </w:rPr>
            </w:r>
            <w:r w:rsidR="0085725D">
              <w:rPr>
                <w:noProof/>
                <w:webHidden/>
              </w:rPr>
              <w:fldChar w:fldCharType="separate"/>
            </w:r>
            <w:r w:rsidR="004469DE">
              <w:rPr>
                <w:noProof/>
                <w:webHidden/>
              </w:rPr>
              <w:t>36</w:t>
            </w:r>
            <w:r w:rsidR="0085725D">
              <w:rPr>
                <w:noProof/>
                <w:webHidden/>
              </w:rPr>
              <w:fldChar w:fldCharType="end"/>
            </w:r>
          </w:hyperlink>
        </w:p>
        <w:p w:rsidR="00327100" w:rsidRDefault="0085725D">
          <w:r>
            <w:fldChar w:fldCharType="end"/>
          </w:r>
        </w:p>
      </w:sdtContent>
    </w:sdt>
    <w:p w:rsidR="00217C26" w:rsidRDefault="00217C26" w:rsidP="00217C26">
      <w:pPr>
        <w:sectPr w:rsidR="00217C26" w:rsidSect="00630153">
          <w:footerReference w:type="default" r:id="rId10"/>
          <w:footerReference w:type="first" r:id="rId11"/>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31356100"/>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31356101"/>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761830" w:rsidRDefault="00761830" w:rsidP="00761830">
      <w:pPr>
        <w:ind w:firstLine="567"/>
        <w:jc w:val="both"/>
      </w:pPr>
      <w:proofErr w:type="gramStart"/>
      <w:r>
        <w:rPr>
          <w:b/>
        </w:rPr>
        <w:t>Запрос котировок в электронной форме</w:t>
      </w:r>
      <w:r w:rsidR="003033DE">
        <w:rPr>
          <w:b/>
        </w:rPr>
        <w:t>,</w:t>
      </w:r>
      <w:r>
        <w:rPr>
          <w:b/>
        </w:rPr>
        <w:t xml:space="preserve">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w:t>
      </w:r>
      <w:r w:rsidR="003033DE">
        <w:t>, являющаяся</w:t>
      </w:r>
      <w:r>
        <w:t xml:space="preserve">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C94AC9"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1B0F3C">
        <w:t>4</w:t>
      </w:r>
      <w:r>
        <w:t xml:space="preserve"> раздела II «Информационная карта» Документации.</w:t>
      </w:r>
    </w:p>
    <w:p w:rsidR="00CA02BD" w:rsidRPr="00CA02BD" w:rsidRDefault="00CA02BD" w:rsidP="004A3796">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31356102"/>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Toc531356103"/>
      <w:r w:rsidRPr="00533B4D">
        <w:rPr>
          <w:rFonts w:ascii="Times New Roman" w:hAnsi="Times New Roman" w:cs="Times New Roman"/>
          <w:color w:val="auto"/>
          <w:szCs w:val="28"/>
        </w:rPr>
        <w:t>2.1. Общие сведения о закупке</w:t>
      </w:r>
      <w:bookmarkEnd w:id="6"/>
      <w:bookmarkEnd w:id="7"/>
      <w:bookmarkEnd w:id="8"/>
    </w:p>
    <w:tbl>
      <w:tblPr>
        <w:tblW w:w="10803" w:type="dxa"/>
        <w:tblInd w:w="-176" w:type="dxa"/>
        <w:tblLayout w:type="fixed"/>
        <w:tblLook w:val="0000" w:firstRow="0" w:lastRow="0" w:firstColumn="0" w:lastColumn="0" w:noHBand="0" w:noVBand="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9" w:name="_Ref368314103"/>
          </w:p>
          <w:p w:rsidR="00217C26" w:rsidRPr="0015184E" w:rsidRDefault="00724A96" w:rsidP="00724A96">
            <w:r w:rsidRPr="0015184E">
              <w:t>1.</w:t>
            </w:r>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округ-Югра,   г.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6B63B6" w:rsidRPr="0015184E" w:rsidRDefault="006B63B6" w:rsidP="006B63B6">
            <w:pPr>
              <w:pStyle w:val="Default"/>
              <w:ind w:firstLine="567"/>
              <w:jc w:val="both"/>
              <w:rPr>
                <w:bCs/>
              </w:rPr>
            </w:pPr>
            <w:r>
              <w:rPr>
                <w:bCs/>
              </w:rPr>
              <w:t>Турусинов Владимир Андреевич</w:t>
            </w:r>
          </w:p>
          <w:p w:rsidR="006B63B6" w:rsidRPr="0015184E" w:rsidRDefault="006B63B6" w:rsidP="006B63B6">
            <w:pPr>
              <w:pStyle w:val="Default"/>
              <w:ind w:firstLine="567"/>
              <w:jc w:val="both"/>
              <w:rPr>
                <w:bCs/>
              </w:rPr>
            </w:pPr>
            <w:r w:rsidRPr="0015184E">
              <w:rPr>
                <w:bCs/>
              </w:rPr>
              <w:t>тел. + 7 (3462) 52-43-</w:t>
            </w:r>
            <w:r w:rsidR="003033DE">
              <w:rPr>
                <w:bCs/>
              </w:rPr>
              <w:t>69</w:t>
            </w:r>
          </w:p>
          <w:p w:rsidR="006B63B6" w:rsidRPr="003530E3" w:rsidRDefault="006B63B6" w:rsidP="006B63B6">
            <w:pPr>
              <w:pStyle w:val="Default"/>
              <w:ind w:firstLine="567"/>
              <w:jc w:val="both"/>
              <w:rPr>
                <w:bCs/>
              </w:rPr>
            </w:pPr>
            <w:r w:rsidRPr="0015184E">
              <w:rPr>
                <w:bCs/>
                <w:lang w:val="en-US"/>
              </w:rPr>
              <w:t>e</w:t>
            </w:r>
            <w:r w:rsidRPr="003530E3">
              <w:rPr>
                <w:bCs/>
              </w:rPr>
              <w:t>-</w:t>
            </w:r>
            <w:r w:rsidRPr="0015184E">
              <w:rPr>
                <w:bCs/>
                <w:lang w:val="en-US"/>
              </w:rPr>
              <w:t>mail</w:t>
            </w:r>
            <w:r w:rsidRPr="003530E3">
              <w:rPr>
                <w:bCs/>
              </w:rPr>
              <w:t xml:space="preserve">: </w:t>
            </w:r>
            <w:r>
              <w:rPr>
                <w:bCs/>
                <w:lang w:val="en-US"/>
              </w:rPr>
              <w:t>Turusinovv</w:t>
            </w:r>
            <w:r w:rsidRPr="003530E3">
              <w:rPr>
                <w:bCs/>
              </w:rPr>
              <w:t>@</w:t>
            </w:r>
            <w:proofErr w:type="spellStart"/>
            <w:r>
              <w:rPr>
                <w:bCs/>
                <w:lang w:val="en-US"/>
              </w:rPr>
              <w:t>surgutgts</w:t>
            </w:r>
            <w:proofErr w:type="spellEnd"/>
            <w:r w:rsidRPr="003530E3">
              <w:rPr>
                <w:bCs/>
              </w:rPr>
              <w:t>.</w:t>
            </w:r>
            <w:proofErr w:type="spellStart"/>
            <w:r>
              <w:rPr>
                <w:bCs/>
                <w:lang w:val="en-US"/>
              </w:rPr>
              <w:t>ru</w:t>
            </w:r>
            <w:proofErr w:type="spellEnd"/>
          </w:p>
          <w:p w:rsidR="006B63B6" w:rsidRDefault="006B63B6" w:rsidP="006B63B6">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 xml:space="preserve"> (запроса котировок в электронной форме):</w:t>
            </w:r>
          </w:p>
          <w:p w:rsidR="009450F9" w:rsidRPr="001F4234" w:rsidRDefault="00172638" w:rsidP="009450F9">
            <w:pPr>
              <w:pStyle w:val="Default"/>
              <w:ind w:firstLine="567"/>
              <w:jc w:val="both"/>
              <w:rPr>
                <w:bCs/>
              </w:rPr>
            </w:pPr>
            <w:r>
              <w:rPr>
                <w:bCs/>
              </w:rPr>
              <w:t>Тюрина Зинаида Владимировна</w:t>
            </w:r>
          </w:p>
          <w:p w:rsidR="009450F9" w:rsidRPr="001F4234" w:rsidRDefault="009450F9" w:rsidP="009450F9">
            <w:pPr>
              <w:pStyle w:val="Default"/>
              <w:ind w:firstLine="567"/>
              <w:jc w:val="both"/>
              <w:rPr>
                <w:bCs/>
              </w:rPr>
            </w:pPr>
            <w:r>
              <w:rPr>
                <w:bCs/>
              </w:rPr>
              <w:t>тел</w:t>
            </w:r>
            <w:r w:rsidR="00172638" w:rsidRPr="001F4234">
              <w:rPr>
                <w:bCs/>
              </w:rPr>
              <w:t>. + 7 (3462) 52-43-34</w:t>
            </w:r>
          </w:p>
          <w:p w:rsidR="009450F9" w:rsidRPr="001F4234" w:rsidRDefault="009450F9" w:rsidP="009450F9">
            <w:pPr>
              <w:pStyle w:val="Default"/>
              <w:ind w:firstLine="567"/>
              <w:jc w:val="both"/>
              <w:rPr>
                <w:bCs/>
              </w:rPr>
            </w:pPr>
            <w:r w:rsidRPr="0015184E">
              <w:rPr>
                <w:bCs/>
                <w:lang w:val="en-US"/>
              </w:rPr>
              <w:t>e</w:t>
            </w:r>
            <w:r w:rsidRPr="001F4234">
              <w:rPr>
                <w:bCs/>
              </w:rPr>
              <w:t>-</w:t>
            </w:r>
            <w:r w:rsidRPr="0015184E">
              <w:rPr>
                <w:bCs/>
                <w:lang w:val="en-US"/>
              </w:rPr>
              <w:t>mail</w:t>
            </w:r>
            <w:r w:rsidRPr="001F4234">
              <w:rPr>
                <w:bCs/>
              </w:rPr>
              <w:t xml:space="preserve">: </w:t>
            </w:r>
            <w:proofErr w:type="spellStart"/>
            <w:r w:rsidR="00172638" w:rsidRPr="00172638">
              <w:rPr>
                <w:color w:val="auto"/>
                <w:shd w:val="clear" w:color="auto" w:fill="FFFFFF"/>
                <w:lang w:val="en-US"/>
              </w:rPr>
              <w:t>TurinaZ</w:t>
            </w:r>
            <w:proofErr w:type="spellEnd"/>
            <w:r w:rsidR="00172638" w:rsidRPr="001F4234">
              <w:rPr>
                <w:color w:val="auto"/>
                <w:shd w:val="clear" w:color="auto" w:fill="FFFFFF"/>
              </w:rPr>
              <w:t>@</w:t>
            </w:r>
            <w:proofErr w:type="spellStart"/>
            <w:r w:rsidR="00172638" w:rsidRPr="00172638">
              <w:rPr>
                <w:color w:val="auto"/>
                <w:shd w:val="clear" w:color="auto" w:fill="FFFFFF"/>
                <w:lang w:val="en-US"/>
              </w:rPr>
              <w:t>surgutgts</w:t>
            </w:r>
            <w:proofErr w:type="spellEnd"/>
            <w:r w:rsidR="00172638" w:rsidRPr="001F4234">
              <w:rPr>
                <w:color w:val="auto"/>
                <w:shd w:val="clear" w:color="auto" w:fill="FFFFFF"/>
              </w:rPr>
              <w:t>.</w:t>
            </w:r>
            <w:proofErr w:type="spellStart"/>
            <w:r w:rsidR="00172638" w:rsidRPr="00172638">
              <w:rPr>
                <w:color w:val="auto"/>
                <w:shd w:val="clear" w:color="auto" w:fill="FFFFFF"/>
                <w:lang w:val="en-US"/>
              </w:rPr>
              <w:t>ru</w:t>
            </w:r>
            <w:proofErr w:type="spellEnd"/>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217C26" w:rsidRPr="0015184E" w:rsidRDefault="00217C26" w:rsidP="004A3796">
            <w:pPr>
              <w:pStyle w:val="Default"/>
              <w:ind w:firstLine="567"/>
              <w:jc w:val="both"/>
            </w:pPr>
            <w:r w:rsidRPr="0015184E">
              <w:t>Адрес электронной почты: HaidukovR@surgutgts.ru</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1" w:name="форма2"/>
            <w:bookmarkEnd w:id="10"/>
            <w:r w:rsidRPr="0015184E">
              <w:rPr>
                <w:bCs/>
              </w:rPr>
              <w:t>Особенности участия в закупке Субъектов МСП</w:t>
            </w:r>
            <w:bookmarkEnd w:id="11"/>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9273CA" w:rsidP="003033DE">
            <w:pPr>
              <w:pStyle w:val="Default"/>
              <w:ind w:firstLine="567"/>
              <w:jc w:val="both"/>
              <w:rPr>
                <w:bCs/>
              </w:rPr>
            </w:pPr>
            <w:r>
              <w:t xml:space="preserve">Участниками </w:t>
            </w:r>
            <w:r w:rsidR="003033DE">
              <w:t>закупки</w:t>
            </w:r>
            <w:r>
              <w:t xml:space="preserve">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Срок, место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2"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3"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217C26" w:rsidRPr="0015184E" w:rsidTr="00DC6015">
        <w:trPr>
          <w:trHeight w:val="852"/>
        </w:trPr>
        <w:tc>
          <w:tcPr>
            <w:tcW w:w="597" w:type="dxa"/>
            <w:tcBorders>
              <w:top w:val="single" w:sz="4" w:space="0" w:color="auto"/>
              <w:left w:val="single" w:sz="4" w:space="0" w:color="auto"/>
              <w:right w:val="single" w:sz="4" w:space="0" w:color="auto"/>
            </w:tcBorders>
          </w:tcPr>
          <w:p w:rsidR="00724A96" w:rsidRPr="0015184E" w:rsidRDefault="00724A96" w:rsidP="004A3796">
            <w:pPr>
              <w:pStyle w:val="a3"/>
              <w:numPr>
                <w:ilvl w:val="0"/>
                <w:numId w:val="1"/>
              </w:numPr>
              <w:tabs>
                <w:tab w:val="clear" w:pos="4677"/>
                <w:tab w:val="clear" w:pos="9355"/>
                <w:tab w:val="left" w:pos="0"/>
              </w:tabs>
              <w:ind w:left="0" w:firstLine="567"/>
              <w:jc w:val="both"/>
            </w:pPr>
            <w:bookmarkStart w:id="12" w:name="_Ref378108959"/>
          </w:p>
          <w:p w:rsidR="00724A96" w:rsidRPr="0015184E" w:rsidRDefault="00724A96" w:rsidP="00724A96"/>
          <w:p w:rsidR="00724A96" w:rsidRPr="0015184E" w:rsidRDefault="00724A96" w:rsidP="00724A96"/>
          <w:p w:rsidR="00217C26" w:rsidRPr="0015184E" w:rsidRDefault="00F76129" w:rsidP="00724A96">
            <w:r>
              <w:t>4</w:t>
            </w:r>
            <w:r w:rsidR="00724A96" w:rsidRPr="0015184E">
              <w:t>.</w:t>
            </w:r>
          </w:p>
        </w:tc>
        <w:bookmarkEnd w:id="12"/>
        <w:tc>
          <w:tcPr>
            <w:tcW w:w="2694" w:type="dxa"/>
            <w:tcBorders>
              <w:top w:val="single" w:sz="4" w:space="0" w:color="auto"/>
              <w:left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217C26" w:rsidRPr="0015184E" w:rsidRDefault="00217C26" w:rsidP="00BD5394">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217C26" w:rsidRPr="0015184E" w:rsidRDefault="00FE2307" w:rsidP="004A3796">
            <w:pPr>
              <w:ind w:firstLine="567"/>
              <w:jc w:val="both"/>
            </w:pPr>
            <w:hyperlink r:id="rId14" w:history="1">
              <w:r w:rsidR="00217C26" w:rsidRPr="0015184E">
                <w:rPr>
                  <w:rStyle w:val="a7"/>
                  <w:rFonts w:eastAsiaTheme="majorEastAsia"/>
                </w:rPr>
                <w:t>www.roseltorg.ru</w:t>
              </w:r>
            </w:hyperlink>
            <w:r w:rsidR="00217C26" w:rsidRPr="0015184E">
              <w:rPr>
                <w:rStyle w:val="a7"/>
                <w:rFonts w:eastAsiaTheme="majorEastAsia"/>
              </w:rPr>
              <w:t>.</w:t>
            </w:r>
          </w:p>
        </w:tc>
      </w:tr>
      <w:tr w:rsidR="00217C26" w:rsidRPr="0015184E" w:rsidTr="00DC6015">
        <w:trPr>
          <w:trHeight w:val="742"/>
        </w:trPr>
        <w:tc>
          <w:tcPr>
            <w:tcW w:w="597" w:type="dxa"/>
            <w:tcBorders>
              <w:top w:val="single" w:sz="4" w:space="0" w:color="auto"/>
              <w:left w:val="single" w:sz="4" w:space="0" w:color="auto"/>
              <w:bottom w:val="single" w:sz="4" w:space="0" w:color="auto"/>
              <w:right w:val="single" w:sz="4" w:space="0" w:color="auto"/>
            </w:tcBorders>
          </w:tcPr>
          <w:p w:rsidR="00217C26" w:rsidRPr="0015184E" w:rsidRDefault="00F76129" w:rsidP="00724A96">
            <w:r>
              <w:t>5.</w:t>
            </w:r>
          </w:p>
        </w:tc>
        <w:tc>
          <w:tcPr>
            <w:tcW w:w="2694" w:type="dxa"/>
            <w:tcBorders>
              <w:top w:val="single" w:sz="4" w:space="0" w:color="auto"/>
              <w:left w:val="single" w:sz="4" w:space="0" w:color="auto"/>
              <w:bottom w:val="single" w:sz="4" w:space="0" w:color="auto"/>
              <w:right w:val="single" w:sz="4" w:space="0" w:color="auto"/>
            </w:tcBorders>
          </w:tcPr>
          <w:p w:rsidR="00217C26" w:rsidRPr="0015184E" w:rsidRDefault="00217C26" w:rsidP="00BD5394">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217C26" w:rsidRPr="0015184E" w:rsidRDefault="00217C26" w:rsidP="004A3796">
            <w:pPr>
              <w:ind w:firstLine="567"/>
              <w:jc w:val="both"/>
            </w:pPr>
            <w:r w:rsidRPr="0015184E">
              <w:t>Запрос котировок в электронной форме</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F76129" w:rsidRPr="0015184E" w:rsidRDefault="00F76129" w:rsidP="00724A96">
            <w:pPr>
              <w:tabs>
                <w:tab w:val="left" w:pos="0"/>
              </w:tabs>
              <w:jc w:val="both"/>
            </w:pPr>
            <w:r>
              <w:t>6.</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tcPr>
          <w:p w:rsidR="00217C26" w:rsidRPr="00661546" w:rsidRDefault="00217C26" w:rsidP="00DE4C9C">
            <w:pPr>
              <w:ind w:firstLine="567"/>
              <w:jc w:val="both"/>
              <w:rPr>
                <w:b/>
              </w:rPr>
            </w:pPr>
            <w:r w:rsidRPr="00661546">
              <w:rPr>
                <w:b/>
              </w:rPr>
              <w:t>«</w:t>
            </w:r>
            <w:r w:rsidR="00DE4C9C">
              <w:rPr>
                <w:b/>
              </w:rPr>
              <w:t>18</w:t>
            </w:r>
            <w:r w:rsidRPr="00661546">
              <w:rPr>
                <w:b/>
              </w:rPr>
              <w:t xml:space="preserve">» </w:t>
            </w:r>
            <w:r w:rsidR="00967FDA">
              <w:rPr>
                <w:b/>
              </w:rPr>
              <w:t>января</w:t>
            </w:r>
            <w:r w:rsidR="0036310D">
              <w:rPr>
                <w:b/>
              </w:rPr>
              <w:t xml:space="preserve"> 2019</w:t>
            </w:r>
            <w:r w:rsidRPr="00661546">
              <w:rPr>
                <w:b/>
              </w:rPr>
              <w:t xml:space="preserve"> года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217C26" w:rsidRPr="0015184E" w:rsidRDefault="00F76129" w:rsidP="00724A96">
            <w:bookmarkStart w:id="13" w:name="_Ref368304315"/>
            <w:r>
              <w:t>7.</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Порядок, дата начала, дата и время окончания </w:t>
            </w:r>
            <w:r w:rsidRPr="0015184E">
              <w:rPr>
                <w:bCs/>
              </w:rPr>
              <w:lastRenderedPageBreak/>
              <w:t>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217C26" w:rsidRPr="00661546" w:rsidRDefault="00217C26" w:rsidP="00D2094C">
            <w:pPr>
              <w:suppressAutoHyphens/>
              <w:jc w:val="both"/>
              <w:rPr>
                <w:b/>
              </w:rPr>
            </w:pPr>
            <w:r w:rsidRPr="00661546">
              <w:rPr>
                <w:b/>
              </w:rPr>
              <w:lastRenderedPageBreak/>
              <w:t xml:space="preserve">Дата начала срока: </w:t>
            </w:r>
            <w:r w:rsidR="005E761C" w:rsidRPr="00661546">
              <w:rPr>
                <w:b/>
              </w:rPr>
              <w:t>«</w:t>
            </w:r>
            <w:r w:rsidR="00DE4C9C">
              <w:rPr>
                <w:b/>
              </w:rPr>
              <w:t>18</w:t>
            </w:r>
            <w:r w:rsidR="005E761C" w:rsidRPr="00661546">
              <w:rPr>
                <w:b/>
              </w:rPr>
              <w:t>»</w:t>
            </w:r>
            <w:r w:rsidR="0036310D">
              <w:rPr>
                <w:b/>
              </w:rPr>
              <w:t xml:space="preserve"> января 2019</w:t>
            </w:r>
            <w:r w:rsidR="0036310D" w:rsidRPr="00661546">
              <w:rPr>
                <w:b/>
              </w:rPr>
              <w:t xml:space="preserve"> </w:t>
            </w:r>
            <w:r w:rsidRPr="00661546">
              <w:rPr>
                <w:b/>
              </w:rPr>
              <w:t xml:space="preserve">года </w:t>
            </w:r>
          </w:p>
          <w:p w:rsidR="00D2094C" w:rsidRPr="00661546" w:rsidRDefault="00217C26" w:rsidP="00D2094C">
            <w:pPr>
              <w:jc w:val="both"/>
            </w:pPr>
            <w:r w:rsidRPr="00661546">
              <w:rPr>
                <w:b/>
              </w:rPr>
              <w:t xml:space="preserve">Дата и время окончания срока: 09 часов 00 минут </w:t>
            </w:r>
            <w:r w:rsidR="005E761C" w:rsidRPr="00661546">
              <w:rPr>
                <w:b/>
              </w:rPr>
              <w:t>«</w:t>
            </w:r>
            <w:r w:rsidR="00DE4C9C">
              <w:rPr>
                <w:b/>
              </w:rPr>
              <w:t>2</w:t>
            </w:r>
            <w:r w:rsidR="00A7080B">
              <w:rPr>
                <w:b/>
              </w:rPr>
              <w:t>4</w:t>
            </w:r>
            <w:r w:rsidR="005E761C" w:rsidRPr="00661546">
              <w:rPr>
                <w:b/>
              </w:rPr>
              <w:t>»</w:t>
            </w:r>
            <w:r w:rsidR="0036310D">
              <w:rPr>
                <w:b/>
              </w:rPr>
              <w:t xml:space="preserve"> января </w:t>
            </w:r>
            <w:r w:rsidR="0036310D">
              <w:rPr>
                <w:b/>
              </w:rPr>
              <w:lastRenderedPageBreak/>
              <w:t>2019</w:t>
            </w:r>
            <w:r w:rsidRPr="00661546">
              <w:rPr>
                <w:b/>
              </w:rPr>
              <w:t xml:space="preserve"> года (время местное </w:t>
            </w:r>
            <w:proofErr w:type="gramStart"/>
            <w:r w:rsidRPr="00661546">
              <w:rPr>
                <w:b/>
              </w:rPr>
              <w:t>МСК</w:t>
            </w:r>
            <w:proofErr w:type="gramEnd"/>
            <w:r w:rsidRPr="00661546">
              <w:rPr>
                <w:b/>
              </w:rPr>
              <w:t>+2, GMT +5).</w:t>
            </w:r>
          </w:p>
          <w:p w:rsidR="00D2094C" w:rsidRPr="00661546" w:rsidRDefault="00D2094C" w:rsidP="00D2094C">
            <w:pPr>
              <w:ind w:firstLine="601"/>
              <w:jc w:val="both"/>
            </w:pPr>
            <w:r w:rsidRPr="00661546">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661546" w:rsidRDefault="00D2094C" w:rsidP="00D2094C">
            <w:pPr>
              <w:suppressAutoHyphens/>
              <w:ind w:firstLine="567"/>
              <w:jc w:val="both"/>
            </w:pPr>
            <w:r w:rsidRPr="00661546">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217C26" w:rsidRPr="0015184E" w:rsidRDefault="00F76129" w:rsidP="00724A96">
            <w:r>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D2094C" w:rsidP="00BD5394">
            <w:pPr>
              <w:pStyle w:val="rvps1"/>
              <w:ind w:firstLine="35"/>
              <w:jc w:val="left"/>
              <w:rPr>
                <w:bCs/>
              </w:rPr>
            </w:pPr>
            <w:r w:rsidRPr="0015184E">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217C26" w:rsidRPr="00661546" w:rsidRDefault="005E761C" w:rsidP="004A3796">
            <w:pPr>
              <w:ind w:firstLine="567"/>
              <w:jc w:val="both"/>
              <w:rPr>
                <w:b/>
              </w:rPr>
            </w:pPr>
            <w:r w:rsidRPr="00661546">
              <w:rPr>
                <w:b/>
              </w:rPr>
              <w:t>«</w:t>
            </w:r>
            <w:r w:rsidR="00163A34">
              <w:rPr>
                <w:b/>
              </w:rPr>
              <w:t>2</w:t>
            </w:r>
            <w:r w:rsidR="00A7080B">
              <w:rPr>
                <w:b/>
              </w:rPr>
              <w:t>4</w:t>
            </w:r>
            <w:r w:rsidR="00DE4C9C" w:rsidRPr="00FB29F3">
              <w:rPr>
                <w:b/>
              </w:rPr>
              <w:t>»</w:t>
            </w:r>
            <w:r w:rsidR="0036310D">
              <w:rPr>
                <w:b/>
              </w:rPr>
              <w:t xml:space="preserve"> января</w:t>
            </w:r>
            <w:r w:rsidR="00217C26" w:rsidRPr="00661546">
              <w:rPr>
                <w:b/>
              </w:rPr>
              <w:t xml:space="preserve"> 201</w:t>
            </w:r>
            <w:r w:rsidR="0036310D">
              <w:rPr>
                <w:b/>
              </w:rPr>
              <w:t>9</w:t>
            </w:r>
            <w:r w:rsidR="00217C26" w:rsidRPr="00661546">
              <w:rPr>
                <w:b/>
              </w:rPr>
              <w:t xml:space="preserve"> года в 09 часов 00 минут (время местное </w:t>
            </w:r>
            <w:proofErr w:type="gramStart"/>
            <w:r w:rsidR="00217C26" w:rsidRPr="00661546">
              <w:rPr>
                <w:b/>
              </w:rPr>
              <w:t>МСК</w:t>
            </w:r>
            <w:proofErr w:type="gramEnd"/>
            <w:r w:rsidR="00217C26" w:rsidRPr="00661546">
              <w:rPr>
                <w:b/>
              </w:rPr>
              <w:t xml:space="preserve">+2, GMT +5) </w:t>
            </w:r>
          </w:p>
          <w:p w:rsidR="00217C26" w:rsidRPr="00661546" w:rsidRDefault="00217C26" w:rsidP="004A3796">
            <w:pPr>
              <w:ind w:firstLine="567"/>
              <w:jc w:val="both"/>
              <w:rPr>
                <w:i/>
                <w:color w:val="FF0000"/>
              </w:rPr>
            </w:pPr>
            <w:r w:rsidRPr="00661546">
              <w:t>Открытие доступа к поданным заявкам обеспечивается оператором электронной площадки на электронной площадке.</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217C26" w:rsidRPr="0015184E" w:rsidRDefault="00F76129" w:rsidP="00790AF7">
            <w:bookmarkStart w:id="14" w:name="_Ref378107245"/>
            <w:r>
              <w:t>9.</w:t>
            </w:r>
          </w:p>
        </w:tc>
        <w:bookmarkEnd w:id="14"/>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D2549B" w:rsidP="00BD5394">
            <w:pPr>
              <w:pStyle w:val="rvps1"/>
              <w:ind w:firstLine="35"/>
              <w:jc w:val="left"/>
              <w:rPr>
                <w:bCs/>
              </w:rPr>
            </w:pPr>
            <w:r w:rsidRPr="0015184E">
              <w:rPr>
                <w:bCs/>
              </w:rPr>
              <w:t>Сведения о месте, дате рассмотрения  и оценки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217C26" w:rsidRPr="00FB29F3" w:rsidRDefault="00217C26" w:rsidP="00D2549B">
            <w:pPr>
              <w:jc w:val="both"/>
              <w:rPr>
                <w:b/>
              </w:rPr>
            </w:pPr>
            <w:r w:rsidRPr="00FB29F3">
              <w:rPr>
                <w:b/>
              </w:rPr>
              <w:t xml:space="preserve">Рассмотрение и оценка заявок: с </w:t>
            </w:r>
            <w:r w:rsidR="003033DE">
              <w:rPr>
                <w:b/>
              </w:rPr>
              <w:t>11</w:t>
            </w:r>
            <w:r w:rsidRPr="00FB29F3">
              <w:rPr>
                <w:b/>
              </w:rPr>
              <w:t xml:space="preserve"> часов 00 минут до 17 часов 00 </w:t>
            </w:r>
            <w:r w:rsidR="005E761C" w:rsidRPr="00FB29F3">
              <w:rPr>
                <w:b/>
              </w:rPr>
              <w:t>минут «</w:t>
            </w:r>
            <w:r w:rsidR="00DE4C9C">
              <w:rPr>
                <w:b/>
              </w:rPr>
              <w:t>2</w:t>
            </w:r>
            <w:r w:rsidR="003033DE">
              <w:rPr>
                <w:b/>
              </w:rPr>
              <w:t>5</w:t>
            </w:r>
            <w:r w:rsidR="005E761C" w:rsidRPr="00FB29F3">
              <w:rPr>
                <w:b/>
              </w:rPr>
              <w:t>»</w:t>
            </w:r>
            <w:r w:rsidR="00266D55">
              <w:rPr>
                <w:b/>
              </w:rPr>
              <w:t xml:space="preserve"> </w:t>
            </w:r>
            <w:r w:rsidR="0036310D">
              <w:rPr>
                <w:b/>
              </w:rPr>
              <w:t>января</w:t>
            </w:r>
            <w:r w:rsidR="0036310D" w:rsidRPr="00661546">
              <w:rPr>
                <w:b/>
              </w:rPr>
              <w:t xml:space="preserve"> </w:t>
            </w:r>
            <w:r w:rsidRPr="00FB29F3">
              <w:rPr>
                <w:b/>
              </w:rPr>
              <w:t>201</w:t>
            </w:r>
            <w:r w:rsidR="0036310D">
              <w:rPr>
                <w:b/>
              </w:rPr>
              <w:t>9</w:t>
            </w:r>
            <w:r w:rsidRPr="00FB29F3">
              <w:rPr>
                <w:b/>
              </w:rPr>
              <w:t xml:space="preserve"> года (время местное </w:t>
            </w:r>
            <w:proofErr w:type="gramStart"/>
            <w:r w:rsidRPr="00FB29F3">
              <w:rPr>
                <w:b/>
              </w:rPr>
              <w:t>МСК</w:t>
            </w:r>
            <w:proofErr w:type="gramEnd"/>
            <w:r w:rsidRPr="00FB29F3">
              <w:rPr>
                <w:b/>
              </w:rPr>
              <w:t>+2, GMT +5).</w:t>
            </w:r>
          </w:p>
          <w:p w:rsidR="00217C26" w:rsidRPr="00FB29F3" w:rsidRDefault="00217C26" w:rsidP="004A3796">
            <w:pPr>
              <w:pStyle w:val="af"/>
              <w:ind w:firstLine="567"/>
              <w:jc w:val="both"/>
            </w:pPr>
            <w:r w:rsidRPr="00FB29F3">
              <w:t xml:space="preserve">Указанные этапы запроса котировок в электронной форме проводятся по адресу Заказчика: </w:t>
            </w:r>
            <w:r w:rsidR="00D2549B" w:rsidRPr="00FB29F3">
              <w:t>628403, Ханты-Мансийский автономный округ-Югра, г. Сургут, ул. Маяковского, д. 15.</w:t>
            </w:r>
          </w:p>
          <w:p w:rsidR="00217C26" w:rsidRPr="00FB29F3" w:rsidRDefault="00217C26" w:rsidP="004A3796">
            <w:pPr>
              <w:pStyle w:val="af"/>
              <w:ind w:firstLine="567"/>
              <w:jc w:val="both"/>
              <w:rPr>
                <w:i/>
                <w:color w:val="FF0000"/>
              </w:rPr>
            </w:pPr>
            <w:r w:rsidRPr="00FB29F3">
              <w:t>Заказчик вправе рассмотреть и оценить Заявки ранее дат, указанных в настоящем пункте Извещения.</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F76129" w:rsidP="00790AF7">
            <w:r>
              <w:t>10.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15184E" w:rsidRDefault="00790AF7" w:rsidP="00BD5394">
            <w:pPr>
              <w:pStyle w:val="rvps1"/>
              <w:ind w:firstLine="35"/>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FB29F3" w:rsidRDefault="00790AF7" w:rsidP="00790AF7">
            <w:pPr>
              <w:ind w:firstLine="601"/>
              <w:jc w:val="both"/>
              <w:rPr>
                <w:b/>
              </w:rPr>
            </w:pPr>
            <w:r w:rsidRPr="00FB29F3">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F76129" w:rsidP="00790AF7">
            <w:bookmarkStart w:id="15" w:name="_Ref460495542"/>
            <w:r>
              <w:t>11.</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15184E" w:rsidRDefault="00790AF7" w:rsidP="00BD5394">
            <w:pPr>
              <w:pStyle w:val="rvps1"/>
              <w:ind w:firstLine="35"/>
              <w:jc w:val="left"/>
              <w:rPr>
                <w:bCs/>
              </w:rPr>
            </w:pPr>
            <w:bookmarkStart w:id="16" w:name="форма9"/>
            <w:bookmarkEnd w:id="15"/>
            <w:r w:rsidRPr="0015184E">
              <w:rPr>
                <w:bCs/>
              </w:rPr>
              <w:t>Форма, порядок, срок (даты начала и окончания срока) предоставления Участникам разъяснений положений Извещения о закупке</w:t>
            </w:r>
            <w:bookmarkEnd w:id="16"/>
          </w:p>
        </w:tc>
        <w:tc>
          <w:tcPr>
            <w:tcW w:w="7512" w:type="dxa"/>
            <w:tcBorders>
              <w:top w:val="single" w:sz="4" w:space="0" w:color="auto"/>
              <w:left w:val="single" w:sz="4" w:space="0" w:color="auto"/>
              <w:bottom w:val="single" w:sz="4" w:space="0" w:color="auto"/>
              <w:right w:val="single" w:sz="4" w:space="0" w:color="auto"/>
            </w:tcBorders>
          </w:tcPr>
          <w:p w:rsidR="003818F4" w:rsidRPr="00FB29F3" w:rsidRDefault="003818F4" w:rsidP="003818F4">
            <w:pPr>
              <w:suppressAutoHyphens/>
              <w:ind w:firstLine="567"/>
              <w:jc w:val="both"/>
              <w:rPr>
                <w:b/>
                <w:i/>
                <w:color w:val="FF0000"/>
              </w:rPr>
            </w:pPr>
            <w:r w:rsidRPr="00FB29F3">
              <w:rPr>
                <w:b/>
              </w:rPr>
              <w:t>Дата начала срока предоставления участникам разъяснений положений извещения о закупке: «</w:t>
            </w:r>
            <w:r w:rsidR="00DE4C9C">
              <w:rPr>
                <w:b/>
              </w:rPr>
              <w:t>18</w:t>
            </w:r>
            <w:r w:rsidRPr="00FB29F3">
              <w:rPr>
                <w:b/>
              </w:rPr>
              <w:t xml:space="preserve">» </w:t>
            </w:r>
            <w:r w:rsidR="0036310D">
              <w:rPr>
                <w:b/>
              </w:rPr>
              <w:t>января</w:t>
            </w:r>
            <w:r w:rsidRPr="00FB29F3">
              <w:rPr>
                <w:b/>
              </w:rPr>
              <w:t xml:space="preserve"> 201</w:t>
            </w:r>
            <w:r w:rsidR="0036310D">
              <w:rPr>
                <w:b/>
              </w:rPr>
              <w:t>9</w:t>
            </w:r>
            <w:r w:rsidRPr="00FB29F3">
              <w:rPr>
                <w:b/>
              </w:rPr>
              <w:t xml:space="preserve"> года (время местное </w:t>
            </w:r>
            <w:proofErr w:type="gramStart"/>
            <w:r w:rsidRPr="00FB29F3">
              <w:rPr>
                <w:b/>
              </w:rPr>
              <w:t>МСК</w:t>
            </w:r>
            <w:proofErr w:type="gramEnd"/>
            <w:r w:rsidRPr="00FB29F3">
              <w:rPr>
                <w:b/>
              </w:rPr>
              <w:t>+2, GMT +5).</w:t>
            </w:r>
          </w:p>
          <w:p w:rsidR="00790AF7" w:rsidRPr="00FB29F3" w:rsidRDefault="003818F4" w:rsidP="003818F4">
            <w:pPr>
              <w:suppressAutoHyphens/>
              <w:ind w:firstLine="567"/>
              <w:jc w:val="both"/>
              <w:rPr>
                <w:i/>
                <w:color w:val="FF0000"/>
              </w:rPr>
            </w:pPr>
            <w:r w:rsidRPr="00FB29F3">
              <w:rPr>
                <w:b/>
              </w:rPr>
              <w:t>Дата окончания срока предоставления участникам разъяснений положений извещения о закупке: 09 часов 00 минут «</w:t>
            </w:r>
            <w:r w:rsidR="00163A34">
              <w:rPr>
                <w:b/>
              </w:rPr>
              <w:t>21</w:t>
            </w:r>
            <w:r w:rsidRPr="00FB29F3">
              <w:rPr>
                <w:b/>
              </w:rPr>
              <w:t xml:space="preserve">» </w:t>
            </w:r>
            <w:r w:rsidR="0036310D">
              <w:rPr>
                <w:b/>
              </w:rPr>
              <w:t>января 2019</w:t>
            </w:r>
            <w:r w:rsidRPr="00FB29F3">
              <w:rPr>
                <w:b/>
              </w:rPr>
              <w:t xml:space="preserve"> года (время местное </w:t>
            </w:r>
            <w:proofErr w:type="gramStart"/>
            <w:r w:rsidRPr="00FB29F3">
              <w:rPr>
                <w:b/>
              </w:rPr>
              <w:t>МСК</w:t>
            </w:r>
            <w:proofErr w:type="gramEnd"/>
            <w:r w:rsidRPr="00FB29F3">
              <w:rPr>
                <w:b/>
              </w:rPr>
              <w:t xml:space="preserve">+2, GMT +5). </w:t>
            </w:r>
          </w:p>
          <w:p w:rsidR="00790AF7" w:rsidRPr="00FB29F3" w:rsidRDefault="00790AF7" w:rsidP="00790AF7">
            <w:pPr>
              <w:suppressAutoHyphens/>
              <w:ind w:firstLine="567"/>
              <w:jc w:val="both"/>
            </w:pPr>
            <w:r w:rsidRPr="00FB29F3">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FB29F3">
              <w:t>позднее</w:t>
            </w:r>
            <w:proofErr w:type="gramEnd"/>
            <w:r w:rsidRPr="00FB29F3">
              <w:t xml:space="preserve"> чем за 3 (три) рабочих дня до даты окончания срока подачи заявок на участие в такой закупке.</w:t>
            </w:r>
          </w:p>
          <w:p w:rsidR="00790AF7" w:rsidRPr="00FB29F3" w:rsidRDefault="00790AF7" w:rsidP="00790AF7">
            <w:pPr>
              <w:suppressAutoHyphens/>
              <w:ind w:firstLine="567"/>
              <w:jc w:val="both"/>
            </w:pPr>
            <w:r w:rsidRPr="00FB29F3">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FB29F3" w:rsidRDefault="00790AF7" w:rsidP="00790AF7">
            <w:pPr>
              <w:suppressAutoHyphens/>
              <w:ind w:firstLine="601"/>
              <w:jc w:val="both"/>
            </w:pPr>
            <w:r w:rsidRPr="00FB29F3">
              <w:t xml:space="preserve">Примерная форма запроса на разъяснение Извещения о закупке </w:t>
            </w:r>
            <w:r w:rsidRPr="00FB29F3">
              <w:lastRenderedPageBreak/>
              <w:t xml:space="preserve">приведена в форме 4 раздела III «ФОРМЫ ДЛЯ ЗАПОЛНЕНИЯ УЧАСТНИКАМИ ЗАКУПКИ». </w:t>
            </w:r>
          </w:p>
          <w:p w:rsidR="00790AF7" w:rsidRPr="00FB29F3" w:rsidRDefault="00790AF7" w:rsidP="00790AF7">
            <w:pPr>
              <w:ind w:firstLine="567"/>
              <w:jc w:val="both"/>
            </w:pPr>
            <w:r w:rsidRPr="00FB29F3">
              <w:t>Участник не вправе ссылаться на устную информацию, полученную от Заказчика.</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4A3796">
            <w:pPr>
              <w:pStyle w:val="ab"/>
              <w:numPr>
                <w:ilvl w:val="0"/>
                <w:numId w:val="1"/>
              </w:numPr>
              <w:tabs>
                <w:tab w:val="left" w:pos="0"/>
              </w:tabs>
              <w:ind w:left="0" w:firstLine="567"/>
              <w:jc w:val="both"/>
            </w:pPr>
            <w:bookmarkStart w:id="17" w:name="_Ref378105180"/>
          </w:p>
          <w:p w:rsidR="00790AF7" w:rsidRPr="0015184E" w:rsidRDefault="00790AF7" w:rsidP="00790AF7"/>
          <w:p w:rsidR="00790AF7" w:rsidRPr="0015184E" w:rsidRDefault="00790AF7" w:rsidP="00790AF7"/>
          <w:p w:rsidR="00790AF7" w:rsidRPr="0015184E" w:rsidRDefault="00790AF7" w:rsidP="00F76129">
            <w:r w:rsidRPr="0015184E">
              <w:t>1</w:t>
            </w:r>
            <w:r w:rsidR="00F76129">
              <w:t>2</w:t>
            </w:r>
            <w:r w:rsidRPr="0015184E">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15184E" w:rsidRDefault="00C80372" w:rsidP="006F61C6">
            <w:pPr>
              <w:pStyle w:val="rvps1"/>
              <w:jc w:val="left"/>
              <w:rPr>
                <w:bCs/>
              </w:rPr>
            </w:pPr>
            <w:r w:rsidRPr="0015184E">
              <w:rPr>
                <w:bCs/>
              </w:rPr>
              <w:t>Предмет договора, количество оказываемых услуг (описание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D444D1" w:rsidRPr="00172638" w:rsidRDefault="00172638" w:rsidP="00790AF7">
            <w:pPr>
              <w:pStyle w:val="Default"/>
              <w:ind w:firstLine="567"/>
              <w:jc w:val="both"/>
              <w:rPr>
                <w:b/>
                <w:sz w:val="22"/>
                <w:szCs w:val="22"/>
              </w:rPr>
            </w:pPr>
            <w:r w:rsidRPr="00172638">
              <w:rPr>
                <w:sz w:val="22"/>
                <w:szCs w:val="22"/>
              </w:rPr>
              <w:t xml:space="preserve">Предмет договора: </w:t>
            </w:r>
            <w:r w:rsidR="00DE4C9C">
              <w:rPr>
                <w:b/>
                <w:sz w:val="22"/>
                <w:szCs w:val="22"/>
              </w:rPr>
              <w:t xml:space="preserve">Оказание </w:t>
            </w:r>
            <w:r w:rsidRPr="00172638">
              <w:rPr>
                <w:b/>
                <w:sz w:val="22"/>
                <w:szCs w:val="22"/>
              </w:rPr>
              <w:t>у</w:t>
            </w:r>
            <w:r w:rsidR="00DE4C9C">
              <w:rPr>
                <w:b/>
                <w:sz w:val="22"/>
                <w:szCs w:val="22"/>
              </w:rPr>
              <w:t>слу</w:t>
            </w:r>
            <w:r w:rsidRPr="00172638">
              <w:rPr>
                <w:b/>
                <w:sz w:val="22"/>
                <w:szCs w:val="22"/>
              </w:rPr>
              <w:t>ги по технической инвентаризации недвижимого имущества</w:t>
            </w:r>
            <w:r>
              <w:rPr>
                <w:b/>
                <w:sz w:val="22"/>
                <w:szCs w:val="22"/>
              </w:rPr>
              <w:t>.</w:t>
            </w:r>
          </w:p>
          <w:p w:rsidR="00790AF7" w:rsidRPr="0015184E" w:rsidRDefault="005E3823" w:rsidP="005E3823">
            <w:pPr>
              <w:pStyle w:val="Default"/>
              <w:ind w:firstLine="567"/>
              <w:jc w:val="both"/>
              <w:rPr>
                <w:iCs/>
              </w:rPr>
            </w:pPr>
            <w:r w:rsidRPr="0015184E">
              <w:rPr>
                <w:sz w:val="22"/>
                <w:szCs w:val="22"/>
              </w:rPr>
              <w:t>Объем оказываемых услуг</w:t>
            </w:r>
            <w:r w:rsidRPr="0015184E">
              <w:t xml:space="preserve"> о</w:t>
            </w:r>
            <w:r w:rsidRPr="0015184E">
              <w:rPr>
                <w:iCs/>
              </w:rPr>
              <w:t>пределяется в соответствии с</w:t>
            </w:r>
            <w:r w:rsidR="00790AF7" w:rsidRPr="0015184E">
              <w:rPr>
                <w:rFonts w:eastAsia="Times New Roman"/>
                <w:iCs/>
                <w:color w:val="auto"/>
                <w:lang w:eastAsia="ru-RU"/>
              </w:rPr>
              <w:t xml:space="preserve"> разделом IV «Техническое задание»</w:t>
            </w:r>
            <w:r w:rsidR="00DE4C9C">
              <w:rPr>
                <w:rFonts w:eastAsia="Times New Roman"/>
                <w:iCs/>
                <w:color w:val="auto"/>
                <w:lang w:eastAsia="ru-RU"/>
              </w:rPr>
              <w:t xml:space="preserve"> </w:t>
            </w:r>
            <w:r w:rsidR="00790AF7" w:rsidRPr="0015184E">
              <w:rPr>
                <w:rFonts w:eastAsia="Times New Roman"/>
                <w:iCs/>
                <w:color w:val="auto"/>
                <w:lang w:eastAsia="ru-RU"/>
              </w:rPr>
              <w:t xml:space="preserve">Извещения о закупке и проектом договора </w:t>
            </w:r>
            <w:r w:rsidR="00790AF7" w:rsidRPr="0015184E">
              <w:rPr>
                <w:iCs/>
                <w:color w:val="auto"/>
              </w:rPr>
              <w:t>раздел V «Проект договора»</w:t>
            </w:r>
            <w:r w:rsidR="00DE4C9C">
              <w:rPr>
                <w:iCs/>
                <w:color w:val="auto"/>
              </w:rPr>
              <w:t xml:space="preserve"> </w:t>
            </w:r>
            <w:r w:rsidR="00790AF7" w:rsidRPr="0015184E">
              <w:rPr>
                <w:rFonts w:eastAsia="Times New Roman"/>
                <w:iCs/>
                <w:lang w:eastAsia="ru-RU"/>
              </w:rPr>
              <w:t>Извещения о закупке.</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4A3796">
            <w:pPr>
              <w:pStyle w:val="ab"/>
              <w:numPr>
                <w:ilvl w:val="0"/>
                <w:numId w:val="1"/>
              </w:numPr>
              <w:tabs>
                <w:tab w:val="left" w:pos="0"/>
              </w:tabs>
              <w:ind w:left="0" w:firstLine="567"/>
              <w:jc w:val="both"/>
            </w:pPr>
            <w:bookmarkStart w:id="18" w:name="_Ref379223430"/>
          </w:p>
          <w:p w:rsidR="00790AF7" w:rsidRPr="0015184E" w:rsidRDefault="00790AF7" w:rsidP="00790AF7"/>
          <w:p w:rsidR="00790AF7" w:rsidRPr="0015184E" w:rsidRDefault="00790AF7" w:rsidP="00790AF7"/>
          <w:p w:rsidR="00790AF7" w:rsidRPr="0015184E" w:rsidRDefault="00790AF7" w:rsidP="00F76129">
            <w:r w:rsidRPr="0015184E">
              <w:t>1</w:t>
            </w:r>
            <w:r w:rsidR="00F76129">
              <w:t>3</w:t>
            </w:r>
            <w:r w:rsidRPr="0015184E">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15184E" w:rsidRDefault="00407320" w:rsidP="006F61C6">
            <w:pPr>
              <w:pStyle w:val="rvps1"/>
              <w:jc w:val="left"/>
              <w:rPr>
                <w:bCs/>
              </w:rPr>
            </w:pPr>
            <w:proofErr w:type="gramStart"/>
            <w:r w:rsidRPr="0015184E">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w:t>
            </w:r>
            <w:r w:rsidRPr="0015184E">
              <w:rPr>
                <w:bCs/>
              </w:rPr>
              <w:lastRenderedPageBreak/>
              <w:t>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F76129">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4A3796">
            <w:pPr>
              <w:pStyle w:val="ab"/>
              <w:numPr>
                <w:ilvl w:val="0"/>
                <w:numId w:val="1"/>
              </w:numPr>
              <w:tabs>
                <w:tab w:val="left" w:pos="0"/>
              </w:tabs>
              <w:ind w:left="0" w:firstLine="567"/>
              <w:jc w:val="both"/>
            </w:pPr>
            <w:bookmarkStart w:id="19" w:name="_Ref368315592"/>
          </w:p>
          <w:p w:rsidR="00790AF7" w:rsidRPr="0015184E" w:rsidRDefault="00790AF7" w:rsidP="00790AF7"/>
          <w:p w:rsidR="00790AF7" w:rsidRPr="0015184E" w:rsidRDefault="00790AF7" w:rsidP="00F76129">
            <w:r w:rsidRPr="0015184E">
              <w:t>1</w:t>
            </w:r>
            <w:r w:rsidR="00F76129">
              <w:t>4</w:t>
            </w:r>
            <w:r w:rsidRPr="0015184E">
              <w:t>.</w:t>
            </w:r>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15184E" w:rsidRDefault="005E3823" w:rsidP="006F61C6">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444D1" w:rsidRPr="00172638" w:rsidRDefault="0036310D" w:rsidP="009D563B">
            <w:pPr>
              <w:ind w:firstLine="604"/>
              <w:jc w:val="both"/>
              <w:rPr>
                <w:b/>
                <w:snapToGrid w:val="0"/>
              </w:rPr>
            </w:pPr>
            <w:r>
              <w:rPr>
                <w:b/>
              </w:rPr>
              <w:t>358 433</w:t>
            </w:r>
            <w:r w:rsidR="00266D55">
              <w:rPr>
                <w:b/>
              </w:rPr>
              <w:t xml:space="preserve"> </w:t>
            </w:r>
            <w:r w:rsidR="00D444D1" w:rsidRPr="007874C0">
              <w:rPr>
                <w:b/>
                <w:snapToGrid w:val="0"/>
                <w:color w:val="000000"/>
              </w:rPr>
              <w:t>(</w:t>
            </w:r>
            <w:r>
              <w:rPr>
                <w:b/>
                <w:snapToGrid w:val="0"/>
                <w:color w:val="000000"/>
              </w:rPr>
              <w:t>Триста пятьдесят восемь тысяч четыреста тридцать три</w:t>
            </w:r>
            <w:r w:rsidR="00D444D1" w:rsidRPr="007874C0">
              <w:rPr>
                <w:b/>
                <w:snapToGrid w:val="0"/>
                <w:color w:val="000000"/>
              </w:rPr>
              <w:t>)</w:t>
            </w:r>
            <w:r w:rsidR="00D444D1" w:rsidRPr="007874C0">
              <w:rPr>
                <w:b/>
                <w:snapToGrid w:val="0"/>
              </w:rPr>
              <w:t xml:space="preserve"> рубл</w:t>
            </w:r>
            <w:r w:rsidR="00266D55">
              <w:rPr>
                <w:b/>
                <w:snapToGrid w:val="0"/>
              </w:rPr>
              <w:t>я</w:t>
            </w:r>
            <w:r w:rsidR="00D444D1" w:rsidRPr="007874C0">
              <w:rPr>
                <w:b/>
                <w:snapToGrid w:val="0"/>
              </w:rPr>
              <w:t xml:space="preserve"> </w:t>
            </w:r>
            <w:r>
              <w:rPr>
                <w:b/>
                <w:snapToGrid w:val="0"/>
              </w:rPr>
              <w:t>88</w:t>
            </w:r>
            <w:r w:rsidR="00172638">
              <w:rPr>
                <w:b/>
                <w:snapToGrid w:val="0"/>
              </w:rPr>
              <w:t xml:space="preserve"> копеек</w:t>
            </w:r>
            <w:r w:rsidR="003033DE">
              <w:rPr>
                <w:b/>
                <w:snapToGrid w:val="0"/>
              </w:rPr>
              <w:t xml:space="preserve"> с учётом НДС(20%)</w:t>
            </w:r>
            <w:r w:rsidR="00172638">
              <w:rPr>
                <w:b/>
                <w:snapToGrid w:val="0"/>
              </w:rPr>
              <w:t>.</w:t>
            </w:r>
          </w:p>
          <w:p w:rsidR="006B199C" w:rsidRDefault="006B2FBC" w:rsidP="006B199C">
            <w:pPr>
              <w:widowControl w:val="0"/>
              <w:autoSpaceDE w:val="0"/>
              <w:autoSpaceDN w:val="0"/>
              <w:adjustRightInd w:val="0"/>
              <w:ind w:firstLine="567"/>
              <w:jc w:val="both"/>
              <w:rPr>
                <w:snapToGrid w:val="0"/>
              </w:rPr>
            </w:pPr>
            <w:proofErr w:type="gramStart"/>
            <w:r w:rsidRPr="0015184E">
              <w:rPr>
                <w:snapToGrid w:val="0"/>
              </w:rPr>
              <w:t xml:space="preserve">Цена договора включает все расходы </w:t>
            </w:r>
            <w:r w:rsidR="00D7269B">
              <w:rPr>
                <w:snapToGrid w:val="0"/>
              </w:rPr>
              <w:t>Исполнителя</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w:t>
            </w:r>
            <w:r w:rsidR="00D7269B">
              <w:rPr>
                <w:snapToGrid w:val="0"/>
              </w:rPr>
              <w:t>Исполнитель</w:t>
            </w:r>
            <w:r w:rsidRPr="0015184E">
              <w:rPr>
                <w:snapToGrid w:val="0"/>
              </w:rPr>
              <w:t xml:space="preserve"> должен оплачивать в соответствии с условиями договора или на иных основаниях.</w:t>
            </w:r>
            <w:proofErr w:type="gramEnd"/>
          </w:p>
          <w:p w:rsidR="00790AF7" w:rsidRPr="0015184E" w:rsidRDefault="006B199C" w:rsidP="006B199C">
            <w:pPr>
              <w:widowControl w:val="0"/>
              <w:autoSpaceDE w:val="0"/>
              <w:autoSpaceDN w:val="0"/>
              <w:adjustRightInd w:val="0"/>
              <w:ind w:firstLine="567"/>
              <w:jc w:val="both"/>
              <w:rPr>
                <w:rFonts w:eastAsia="Calibri"/>
              </w:rPr>
            </w:pPr>
            <w:r w:rsidRPr="0015184E">
              <w:rPr>
                <w:snapToGrid w:val="0"/>
              </w:rPr>
              <w:t xml:space="preserve"> </w:t>
            </w:r>
            <w:proofErr w:type="gramStart"/>
            <w:r w:rsidR="006B2FBC" w:rsidRPr="0015184E">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4A3796">
            <w:pPr>
              <w:pStyle w:val="ab"/>
              <w:numPr>
                <w:ilvl w:val="0"/>
                <w:numId w:val="1"/>
              </w:numPr>
              <w:tabs>
                <w:tab w:val="left" w:pos="0"/>
              </w:tabs>
              <w:ind w:left="0" w:firstLine="567"/>
              <w:jc w:val="both"/>
            </w:pPr>
            <w:bookmarkStart w:id="20" w:name="_Ref378863846"/>
          </w:p>
          <w:p w:rsidR="00790AF7" w:rsidRPr="0015184E" w:rsidRDefault="00790AF7" w:rsidP="00790AF7"/>
          <w:p w:rsidR="00790AF7" w:rsidRPr="0015184E" w:rsidRDefault="00790AF7" w:rsidP="00790AF7"/>
          <w:p w:rsidR="00790AF7" w:rsidRPr="0015184E" w:rsidRDefault="00790AF7" w:rsidP="00790AF7"/>
          <w:p w:rsidR="00790AF7" w:rsidRPr="0015184E" w:rsidRDefault="00790AF7" w:rsidP="00790AF7"/>
          <w:p w:rsidR="00790AF7" w:rsidRPr="0015184E" w:rsidRDefault="00790AF7" w:rsidP="00F76129">
            <w:r w:rsidRPr="0015184E">
              <w:t>1</w:t>
            </w:r>
            <w:r w:rsidR="00F76129">
              <w:t>5</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15184E" w:rsidRDefault="00790AF7" w:rsidP="006F61C6">
            <w:pPr>
              <w:pStyle w:val="rvps1"/>
              <w:jc w:val="left"/>
            </w:pPr>
            <w:bookmarkStart w:id="21" w:name="форма15"/>
            <w:bookmarkEnd w:id="20"/>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1"/>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790AF7">
            <w:pPr>
              <w:ind w:firstLine="567"/>
              <w:jc w:val="both"/>
              <w:rPr>
                <w:b/>
              </w:rPr>
            </w:pPr>
            <w:r w:rsidRPr="0015184E">
              <w:rPr>
                <w:b/>
              </w:rPr>
              <w:t>Общие требования:</w:t>
            </w:r>
          </w:p>
          <w:p w:rsidR="00790AF7" w:rsidRPr="006853CA" w:rsidRDefault="00790AF7" w:rsidP="00790AF7">
            <w:pPr>
              <w:ind w:firstLine="567"/>
              <w:jc w:val="both"/>
              <w:rPr>
                <w:rFonts w:cs="Arial"/>
                <w:color w:val="000000"/>
              </w:rPr>
            </w:pPr>
            <w:r w:rsidRPr="0015184E">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853CA" w:rsidRPr="006853CA">
              <w:rPr>
                <w:rFonts w:cs="Arial"/>
                <w:color w:val="000000"/>
              </w:rPr>
              <w:t>:</w:t>
            </w:r>
          </w:p>
          <w:p w:rsidR="006853CA" w:rsidRPr="006853CA" w:rsidRDefault="006853CA" w:rsidP="00790AF7">
            <w:pPr>
              <w:ind w:firstLine="567"/>
              <w:jc w:val="both"/>
              <w:rPr>
                <w:rFonts w:cs="Arial"/>
                <w:color w:val="000000"/>
              </w:rPr>
            </w:pPr>
            <w:r w:rsidRPr="006853CA">
              <w:rPr>
                <w:rFonts w:cs="Arial"/>
                <w:color w:val="000000"/>
              </w:rPr>
              <w:t>-</w:t>
            </w:r>
            <w:r w:rsidRPr="00082276">
              <w:t xml:space="preserve"> наличие выписки из реестра СРО в соответствии с Федеральным Законом от 24.07.2007г.№221-ФЗ «О кадастровой деятельности».</w:t>
            </w:r>
          </w:p>
          <w:p w:rsidR="00790AF7" w:rsidRPr="0015184E" w:rsidRDefault="00790AF7" w:rsidP="00790AF7">
            <w:pPr>
              <w:ind w:firstLine="567"/>
              <w:jc w:val="both"/>
              <w:rPr>
                <w:b/>
              </w:rPr>
            </w:pPr>
            <w:r w:rsidRPr="0015184E">
              <w:rPr>
                <w:rFonts w:cs="Arial"/>
                <w:color w:val="000000"/>
              </w:rPr>
              <w:t xml:space="preserve">2.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90AF7" w:rsidRPr="0015184E" w:rsidRDefault="00790AF7" w:rsidP="00790AF7">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15184E" w:rsidRDefault="00790AF7" w:rsidP="00790AF7">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90AF7" w:rsidRPr="0015184E" w:rsidRDefault="00790AF7" w:rsidP="00790AF7">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w:t>
            </w:r>
            <w:r w:rsidRPr="0015184E">
              <w:rPr>
                <w:rFonts w:cs="Arial"/>
                <w:color w:val="000000"/>
              </w:rPr>
              <w:lastRenderedPageBreak/>
              <w:t xml:space="preserve">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761830">
              <w:fldChar w:fldCharType="begin"/>
            </w:r>
            <w:r w:rsidR="00761830">
              <w:instrText xml:space="preserve"> REF _Ref422821548 \r \h  \* MERGEFORMAT </w:instrText>
            </w:r>
            <w:r w:rsidR="00761830">
              <w:fldChar w:fldCharType="separate"/>
            </w:r>
            <w:r w:rsidR="004469DE">
              <w:t>2</w:t>
            </w:r>
            <w:r w:rsidR="00761830">
              <w:fldChar w:fldCharType="end"/>
            </w:r>
            <w:r w:rsidRPr="0015184E">
              <w:rPr>
                <w:rFonts w:cs="Arial"/>
                <w:color w:val="000000"/>
              </w:rPr>
              <w:t xml:space="preserve"> раздела II «Информационная карта» Извещения.</w:t>
            </w:r>
          </w:p>
          <w:p w:rsidR="00790AF7" w:rsidRPr="0015184E" w:rsidRDefault="00F07DAD" w:rsidP="00790AF7">
            <w:pPr>
              <w:ind w:firstLine="567"/>
              <w:jc w:val="both"/>
              <w:rPr>
                <w:rFonts w:cs="Arial"/>
                <w:color w:val="000000"/>
              </w:rPr>
            </w:pPr>
            <w:r>
              <w:rPr>
                <w:rFonts w:cs="Arial"/>
                <w:color w:val="000000"/>
              </w:rPr>
              <w:t>П</w:t>
            </w:r>
            <w:r w:rsidR="00790AF7" w:rsidRPr="0015184E">
              <w:rPr>
                <w:rFonts w:cs="Arial"/>
                <w:color w:val="000000"/>
              </w:rPr>
              <w:t>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Pr>
                <w:rFonts w:cs="Arial"/>
                <w:color w:val="000000"/>
              </w:rPr>
              <w:t xml:space="preserve"> (Форма №5 Раздела </w:t>
            </w:r>
            <w:r w:rsidR="009B1EF5">
              <w:rPr>
                <w:rFonts w:cs="Arial"/>
                <w:color w:val="000000"/>
                <w:lang w:val="en-US"/>
              </w:rPr>
              <w:t>III</w:t>
            </w:r>
            <w:r w:rsidR="009B1EF5" w:rsidRPr="009B1EF5">
              <w:rPr>
                <w:rFonts w:cs="Arial"/>
                <w:color w:val="000000"/>
              </w:rPr>
              <w:t>)</w:t>
            </w:r>
            <w:r w:rsidR="00790AF7" w:rsidRPr="0015184E">
              <w:rPr>
                <w:sz w:val="26"/>
                <w:szCs w:val="26"/>
              </w:rPr>
              <w:t>.</w:t>
            </w:r>
          </w:p>
          <w:p w:rsidR="00790AF7" w:rsidRPr="0015184E" w:rsidRDefault="00790AF7" w:rsidP="00790AF7">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15184E" w:rsidRDefault="00790AF7" w:rsidP="00790AF7">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15184E" w:rsidRDefault="00790AF7" w:rsidP="00790AF7">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790AF7" w:rsidRPr="0015184E" w:rsidRDefault="00790AF7" w:rsidP="00790AF7">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15184E">
              <w:rPr>
                <w:rFonts w:cs="Arial"/>
                <w:color w:val="000000"/>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4A3796">
            <w:pPr>
              <w:pStyle w:val="ab"/>
              <w:numPr>
                <w:ilvl w:val="0"/>
                <w:numId w:val="1"/>
              </w:numPr>
              <w:tabs>
                <w:tab w:val="left" w:pos="0"/>
              </w:tabs>
              <w:ind w:left="0" w:firstLine="567"/>
              <w:jc w:val="both"/>
            </w:pPr>
            <w:bookmarkStart w:id="22" w:name="_Ref378109129"/>
          </w:p>
          <w:p w:rsidR="00790AF7" w:rsidRPr="0015184E" w:rsidRDefault="00790AF7" w:rsidP="00790AF7"/>
          <w:p w:rsidR="00790AF7" w:rsidRPr="0015184E" w:rsidRDefault="00790AF7" w:rsidP="00790AF7"/>
          <w:p w:rsidR="00790AF7" w:rsidRPr="0015184E" w:rsidRDefault="00790AF7" w:rsidP="00790AF7"/>
          <w:p w:rsidR="00790AF7" w:rsidRPr="0015184E" w:rsidRDefault="00790AF7" w:rsidP="00F76129">
            <w:r w:rsidRPr="0015184E">
              <w:t>1</w:t>
            </w:r>
            <w:r w:rsidR="00F76129">
              <w:t>6</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tcPr>
          <w:p w:rsidR="00790AF7" w:rsidRPr="0015184E" w:rsidRDefault="0015184E" w:rsidP="00BD5394">
            <w:pPr>
              <w:pStyle w:val="rvps1"/>
              <w:jc w:val="left"/>
            </w:pPr>
            <w:r w:rsidRPr="0015184E">
              <w:rPr>
                <w:bCs/>
              </w:rPr>
              <w:t xml:space="preserve">Критерии оценки </w:t>
            </w:r>
            <w:r w:rsidR="001B0F3C">
              <w:rPr>
                <w:bCs/>
              </w:rPr>
              <w:t xml:space="preserve">рассмотрения </w:t>
            </w:r>
            <w:r w:rsidRPr="0015184E">
              <w:rPr>
                <w:bCs/>
              </w:rPr>
              <w:t>заявок на участие в закупке, порядок оценки и сопоставления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790AF7">
            <w:pPr>
              <w:pStyle w:val="ab"/>
              <w:ind w:left="0" w:firstLine="743"/>
              <w:contextualSpacing w:val="0"/>
              <w:jc w:val="both"/>
            </w:pPr>
            <w:r w:rsidRPr="0015184E">
              <w:t xml:space="preserve">Комиссия по закупкам рассматривает поданные заявки, на предмет их соответствия требованиям извещения о закупке. </w:t>
            </w:r>
          </w:p>
          <w:p w:rsidR="00790AF7" w:rsidRPr="0015184E" w:rsidRDefault="00790AF7" w:rsidP="00790AF7">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15184E" w:rsidRDefault="00790AF7" w:rsidP="00790AF7">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15184E" w:rsidRDefault="00790AF7" w:rsidP="00790AF7">
            <w:pPr>
              <w:pStyle w:val="ab"/>
              <w:ind w:left="0" w:firstLine="743"/>
              <w:contextualSpacing w:val="0"/>
              <w:jc w:val="both"/>
            </w:pPr>
            <w:proofErr w:type="gramStart"/>
            <w:r w:rsidRPr="0015184E">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Default="0015184E" w:rsidP="00790AF7">
            <w:pPr>
              <w:pStyle w:val="western"/>
              <w:spacing w:before="0" w:beforeAutospacing="0" w:after="0" w:afterAutospacing="0"/>
              <w:ind w:firstLine="743"/>
              <w:jc w:val="both"/>
            </w:pPr>
            <w:r w:rsidRPr="0015184E">
              <w:t>Победителем запроса котировок</w:t>
            </w:r>
            <w:r w:rsidR="002A5DA1">
              <w:t xml:space="preserve"> в </w:t>
            </w:r>
            <w:r w:rsidR="002A5DA1" w:rsidRPr="0015184E">
              <w:t>электронной форме</w:t>
            </w:r>
            <w:r w:rsidRPr="0015184E">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t xml:space="preserve"> в </w:t>
            </w:r>
            <w:r w:rsidR="002A5DA1" w:rsidRPr="0015184E">
              <w:t>электронной форме</w:t>
            </w:r>
            <w:r w:rsidRPr="0015184E">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t xml:space="preserve">Критерием оценки заявок на участие в запросе котировок в электронной форме является «цена договора». </w:t>
            </w:r>
            <w:r w:rsidRPr="0015184E">
              <w:t xml:space="preserve">При рассмотрении ценовых предложений участников конкурентных процедур комиссия сопоставляет такие заявки </w:t>
            </w:r>
            <w:r w:rsidRPr="0015184E">
              <w:rPr>
                <w:rFonts w:eastAsia="Calibri"/>
              </w:rPr>
              <w:t>вне зависимости от применяемой участниками Закупки системой налогообложения</w:t>
            </w:r>
            <w:r w:rsidRPr="0015184E">
              <w:t xml:space="preserve"> путем сравнения абсолютных (полных) ценовых предложений (цен), предложенных такими участниками.</w:t>
            </w:r>
          </w:p>
          <w:p w:rsidR="001B0F3C" w:rsidRDefault="001B0F3C" w:rsidP="00790AF7">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w:t>
            </w:r>
            <w:r w:rsidR="0088666B">
              <w:rPr>
                <w:color w:val="000000"/>
              </w:rPr>
              <w:t xml:space="preserve"> осуществляется с учетом требований Постановления Правительства РФ от 16.09.2016 г. </w:t>
            </w:r>
            <w:r w:rsidR="0088666B">
              <w:rPr>
                <w:color w:val="000000"/>
                <w:lang w:val="en-US"/>
              </w:rPr>
              <w:t>N</w:t>
            </w:r>
            <w:r w:rsidR="0088666B">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Default="00F838EC" w:rsidP="00790AF7">
            <w:pPr>
              <w:pStyle w:val="western"/>
              <w:spacing w:before="0" w:beforeAutospacing="0" w:after="0" w:afterAutospacing="0"/>
              <w:ind w:firstLine="743"/>
              <w:jc w:val="both"/>
              <w:rPr>
                <w:color w:val="000000"/>
              </w:rPr>
            </w:pPr>
            <w:proofErr w:type="gramStart"/>
            <w:r>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Pr>
                <w:color w:val="000000"/>
              </w:rPr>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F838EC" w:rsidRDefault="00F838EC" w:rsidP="00790AF7">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BA70B0">
              <w:rPr>
                <w:color w:val="000000"/>
              </w:rPr>
              <w:t xml:space="preserve"> </w:t>
            </w:r>
            <w:proofErr w:type="gramStart"/>
            <w:r w:rsidR="00BA70B0">
              <w:rPr>
                <w:color w:val="000000"/>
              </w:rPr>
              <w:t>соответствии</w:t>
            </w:r>
            <w:proofErr w:type="gramEnd"/>
            <w:r w:rsidR="00BA70B0">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Default="00116D11" w:rsidP="00790AF7">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16D11" w:rsidRDefault="00116D11" w:rsidP="00790AF7">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16D11" w:rsidRDefault="00116D11" w:rsidP="00790AF7">
            <w:pPr>
              <w:pStyle w:val="western"/>
              <w:spacing w:before="0" w:beforeAutospacing="0" w:after="0" w:afterAutospacing="0"/>
              <w:ind w:firstLine="743"/>
              <w:jc w:val="both"/>
              <w:rPr>
                <w:color w:val="000000"/>
              </w:rPr>
            </w:pPr>
            <w:r>
              <w:rPr>
                <w:color w:val="000000"/>
              </w:rPr>
              <w:t>ранжирование заявок:</w:t>
            </w:r>
          </w:p>
          <w:p w:rsidR="00116D11" w:rsidRDefault="00116D11" w:rsidP="00790AF7">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Default="00116D11" w:rsidP="00790AF7">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Default="00116D11" w:rsidP="00116D11">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ранжирования заявок не производится.</w:t>
            </w:r>
          </w:p>
          <w:p w:rsidR="00116D11" w:rsidRPr="0088666B" w:rsidRDefault="00116D11" w:rsidP="00FE2307">
            <w:pPr>
              <w:pStyle w:val="western"/>
              <w:spacing w:before="0" w:beforeAutospacing="0" w:after="0" w:afterAutospacing="0"/>
              <w:ind w:firstLine="743"/>
              <w:jc w:val="both"/>
              <w:rPr>
                <w:color w:val="000000"/>
              </w:rPr>
            </w:pPr>
            <w:r>
              <w:rPr>
                <w:color w:val="000000"/>
              </w:rPr>
              <w:t xml:space="preserve">По результатам </w:t>
            </w:r>
            <w:r w:rsidR="00851D7D">
              <w:rPr>
                <w:color w:val="000000"/>
              </w:rPr>
              <w:t xml:space="preserve">рассмотрения и оценки заявок составляется протокол в соответствии с требованиями п. 1.5.7 или п. 1.5.8 </w:t>
            </w:r>
            <w:r w:rsidR="00851D7D" w:rsidRPr="00851D7D">
              <w:rPr>
                <w:color w:val="000000"/>
                <w:u w:val="single"/>
              </w:rPr>
              <w:t xml:space="preserve">Положения </w:t>
            </w:r>
            <w:hyperlink r:id="rId15" w:history="1">
              <w:r w:rsidR="00851D7D" w:rsidRPr="00851D7D">
                <w:rPr>
                  <w:rStyle w:val="a7"/>
                  <w:rFonts w:eastAsiaTheme="majorEastAsia"/>
                  <w:color w:val="000000"/>
                </w:rPr>
                <w:t>о закупке товаров, работ, услуг Сургутского городского муниципального унитарного предприятия "Городские тепловые сети"</w:t>
              </w:r>
            </w:hyperlink>
            <w:r w:rsidR="00FE2307">
              <w:t>.</w:t>
            </w:r>
            <w:bookmarkStart w:id="23" w:name="_GoBack"/>
            <w:bookmarkEnd w:id="23"/>
          </w:p>
        </w:tc>
      </w:tr>
      <w:tr w:rsidR="00790AF7" w:rsidRPr="0015184E" w:rsidTr="00DC6015">
        <w:trPr>
          <w:trHeight w:val="1683"/>
        </w:trPr>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4A3796">
            <w:pPr>
              <w:pStyle w:val="ab"/>
              <w:numPr>
                <w:ilvl w:val="0"/>
                <w:numId w:val="1"/>
              </w:numPr>
              <w:tabs>
                <w:tab w:val="left" w:pos="0"/>
              </w:tabs>
              <w:ind w:left="0" w:firstLine="567"/>
              <w:jc w:val="both"/>
            </w:pPr>
          </w:p>
          <w:p w:rsidR="00790AF7" w:rsidRPr="0015184E" w:rsidRDefault="00790AF7" w:rsidP="00F76129">
            <w:r w:rsidRPr="0015184E">
              <w:t>1</w:t>
            </w:r>
            <w:r w:rsidR="00F76129">
              <w:t>7</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15184E" w:rsidRDefault="005E3823" w:rsidP="00BD5394">
            <w:r w:rsidRPr="0015184E">
              <w:t>Место, условия и сроки (периоды) оказания услуг</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B57490">
            <w:pPr>
              <w:pStyle w:val="Default"/>
              <w:ind w:firstLine="567"/>
              <w:jc w:val="both"/>
              <w:rPr>
                <w:iCs/>
              </w:rPr>
            </w:pPr>
            <w:r w:rsidRPr="0015184E">
              <w:rPr>
                <w:iCs/>
              </w:rPr>
              <w:t xml:space="preserve">Место, условия и сроки (периоды) </w:t>
            </w:r>
            <w:r w:rsidR="00B57490" w:rsidRPr="0015184E">
              <w:rPr>
                <w:iCs/>
              </w:rPr>
              <w:t>оказание услуг</w:t>
            </w:r>
            <w:r w:rsidRPr="0015184E">
              <w:rPr>
                <w:iCs/>
              </w:rPr>
              <w:t xml:space="preserve"> определяются в соответствии с разделом </w:t>
            </w:r>
            <w:r w:rsidRPr="0015184E">
              <w:rPr>
                <w:iCs/>
                <w:lang w:val="en-US"/>
              </w:rPr>
              <w:t>V</w:t>
            </w:r>
            <w:r w:rsidRPr="0015184E">
              <w:rPr>
                <w:iCs/>
              </w:rPr>
              <w:t xml:space="preserve"> «Проект договора» и разделом IV «Техническое задание» Извещения о закупке</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4A3796">
            <w:pPr>
              <w:pStyle w:val="ab"/>
              <w:numPr>
                <w:ilvl w:val="0"/>
                <w:numId w:val="1"/>
              </w:numPr>
              <w:ind w:left="0" w:firstLine="567"/>
              <w:jc w:val="both"/>
            </w:pPr>
            <w:bookmarkStart w:id="24" w:name="_Ref368314453"/>
          </w:p>
          <w:p w:rsidR="00790AF7" w:rsidRPr="0015184E" w:rsidRDefault="00790AF7" w:rsidP="00F76129">
            <w:r w:rsidRPr="0015184E">
              <w:t>1</w:t>
            </w:r>
            <w:r w:rsidR="00F76129">
              <w:t>8</w:t>
            </w:r>
            <w:r w:rsidRPr="0015184E">
              <w:t>.</w:t>
            </w:r>
          </w:p>
        </w:tc>
        <w:bookmarkEnd w:id="24"/>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15184E" w:rsidRDefault="00790AF7" w:rsidP="00BD5394">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B57490">
            <w:pPr>
              <w:jc w:val="both"/>
            </w:pPr>
            <w:r w:rsidRPr="0015184E">
              <w:t xml:space="preserve">Не установлено. </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790AF7">
            <w:pPr>
              <w:pStyle w:val="ab"/>
              <w:ind w:left="567"/>
              <w:jc w:val="both"/>
            </w:pPr>
            <w:bookmarkStart w:id="25" w:name="_Ref377141801"/>
          </w:p>
          <w:p w:rsidR="00790AF7" w:rsidRPr="0015184E" w:rsidRDefault="00F76129" w:rsidP="00790AF7">
            <w:r>
              <w:t>19</w:t>
            </w:r>
            <w:r w:rsidR="00790AF7" w:rsidRPr="0015184E">
              <w:t>.</w:t>
            </w:r>
          </w:p>
        </w:tc>
        <w:bookmarkEnd w:id="25"/>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15184E" w:rsidRDefault="00790AF7" w:rsidP="00BD5394">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B57490">
            <w:pPr>
              <w:jc w:val="both"/>
              <w:rPr>
                <w:i/>
                <w:color w:val="FF0000"/>
              </w:rPr>
            </w:pPr>
            <w:r w:rsidRPr="0015184E">
              <w:t>Не установлено.</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F76129">
            <w:pPr>
              <w:pStyle w:val="rvps1"/>
              <w:jc w:val="both"/>
            </w:pPr>
            <w:r w:rsidRPr="0015184E">
              <w:lastRenderedPageBreak/>
              <w:t>2</w:t>
            </w:r>
            <w:r w:rsidR="00F76129">
              <w:t>0</w:t>
            </w:r>
            <w:r w:rsidRPr="0015184E">
              <w:t>.</w:t>
            </w:r>
          </w:p>
        </w:tc>
        <w:tc>
          <w:tcPr>
            <w:tcW w:w="2694" w:type="dxa"/>
            <w:tcBorders>
              <w:top w:val="single" w:sz="4" w:space="0" w:color="auto"/>
              <w:left w:val="single" w:sz="4" w:space="0" w:color="auto"/>
              <w:bottom w:val="single" w:sz="4" w:space="0" w:color="auto"/>
              <w:right w:val="single" w:sz="4" w:space="0" w:color="auto"/>
            </w:tcBorders>
          </w:tcPr>
          <w:p w:rsidR="00790AF7" w:rsidRPr="0015184E" w:rsidRDefault="00790AF7" w:rsidP="00BD5394">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790AF7">
            <w:pPr>
              <w:pStyle w:val="13"/>
            </w:pPr>
            <w:r w:rsidRPr="0015184E">
              <w:t>Русский</w:t>
            </w:r>
          </w:p>
        </w:tc>
      </w:tr>
      <w:tr w:rsidR="00790AF7" w:rsidRPr="0015184E"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F76129">
            <w:pPr>
              <w:pStyle w:val="rvps1"/>
              <w:jc w:val="both"/>
            </w:pPr>
            <w:bookmarkStart w:id="26" w:name="_Ref378865603"/>
            <w:r w:rsidRPr="0015184E">
              <w:t>2</w:t>
            </w:r>
            <w:r w:rsidR="00F76129">
              <w:t>1</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790AF7" w:rsidRPr="0015184E" w:rsidRDefault="00790AF7" w:rsidP="00BD5394">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B57490">
            <w:pPr>
              <w:jc w:val="both"/>
            </w:pPr>
            <w:r w:rsidRPr="0015184E">
              <w:t>Российский рубль</w:t>
            </w:r>
          </w:p>
        </w:tc>
      </w:tr>
      <w:tr w:rsidR="00790AF7" w:rsidRPr="00217C26" w:rsidTr="00DC6015">
        <w:tc>
          <w:tcPr>
            <w:tcW w:w="597" w:type="dxa"/>
            <w:tcBorders>
              <w:top w:val="single" w:sz="4" w:space="0" w:color="auto"/>
              <w:left w:val="single" w:sz="4" w:space="0" w:color="auto"/>
              <w:bottom w:val="single" w:sz="4" w:space="0" w:color="auto"/>
              <w:right w:val="single" w:sz="4" w:space="0" w:color="auto"/>
            </w:tcBorders>
          </w:tcPr>
          <w:p w:rsidR="00790AF7" w:rsidRPr="0015184E" w:rsidRDefault="00790AF7" w:rsidP="004A3796">
            <w:pPr>
              <w:pStyle w:val="rvps1"/>
              <w:numPr>
                <w:ilvl w:val="0"/>
                <w:numId w:val="1"/>
              </w:numPr>
              <w:ind w:left="0" w:firstLine="567"/>
              <w:jc w:val="both"/>
            </w:pPr>
          </w:p>
          <w:p w:rsidR="00790AF7" w:rsidRPr="0015184E" w:rsidRDefault="00790AF7" w:rsidP="00F76129">
            <w:r w:rsidRPr="0015184E">
              <w:t>2</w:t>
            </w:r>
            <w:r w:rsidR="00F76129">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790AF7" w:rsidRPr="0015184E" w:rsidRDefault="00790AF7" w:rsidP="00BD5394">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790AF7">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15184E" w:rsidRDefault="00790AF7" w:rsidP="00790AF7">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15184E" w:rsidRDefault="00790AF7" w:rsidP="00790AF7">
            <w:pPr>
              <w:pStyle w:val="rvps9"/>
              <w:ind w:firstLine="459"/>
            </w:pPr>
            <w:r w:rsidRPr="0015184E">
              <w:t>Любые изменения, вносимые в Извещение о закупке, являются его неотъемлемой частью.</w:t>
            </w:r>
          </w:p>
          <w:p w:rsidR="00790AF7" w:rsidRPr="0015184E" w:rsidRDefault="00790AF7" w:rsidP="00790AF7">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790AF7" w:rsidRPr="0015184E" w:rsidRDefault="00790AF7" w:rsidP="00790AF7">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217C26" w:rsidTr="00DC6015">
        <w:tc>
          <w:tcPr>
            <w:tcW w:w="597" w:type="dxa"/>
            <w:tcBorders>
              <w:top w:val="single" w:sz="4" w:space="0" w:color="auto"/>
              <w:left w:val="single" w:sz="4" w:space="0" w:color="auto"/>
              <w:bottom w:val="single" w:sz="4" w:space="0" w:color="auto"/>
              <w:right w:val="single" w:sz="4" w:space="0" w:color="auto"/>
            </w:tcBorders>
          </w:tcPr>
          <w:p w:rsidR="00DC6015" w:rsidRPr="0015184E" w:rsidRDefault="00DC6015" w:rsidP="00DC6015">
            <w:pPr>
              <w:pStyle w:val="rvps1"/>
              <w:jc w:val="both"/>
            </w:pPr>
          </w:p>
        </w:tc>
        <w:tc>
          <w:tcPr>
            <w:tcW w:w="2694" w:type="dxa"/>
            <w:tcBorders>
              <w:top w:val="single" w:sz="4" w:space="0" w:color="auto"/>
              <w:left w:val="single" w:sz="4" w:space="0" w:color="auto"/>
              <w:bottom w:val="single" w:sz="4" w:space="0" w:color="auto"/>
              <w:right w:val="single" w:sz="4" w:space="0" w:color="auto"/>
            </w:tcBorders>
          </w:tcPr>
          <w:p w:rsidR="00DC6015" w:rsidRPr="0015184E" w:rsidRDefault="00DC6015" w:rsidP="00DC6015">
            <w:pPr>
              <w:pStyle w:val="13"/>
            </w:pPr>
          </w:p>
        </w:tc>
        <w:tc>
          <w:tcPr>
            <w:tcW w:w="7512" w:type="dxa"/>
            <w:tcBorders>
              <w:top w:val="single" w:sz="4" w:space="0" w:color="auto"/>
              <w:left w:val="single" w:sz="4" w:space="0" w:color="auto"/>
              <w:bottom w:val="single" w:sz="4" w:space="0" w:color="auto"/>
              <w:right w:val="single" w:sz="4" w:space="0" w:color="auto"/>
            </w:tcBorders>
          </w:tcPr>
          <w:p w:rsidR="00DC6015" w:rsidRPr="0015184E" w:rsidRDefault="00DC6015" w:rsidP="00DC6015">
            <w:pPr>
              <w:autoSpaceDE w:val="0"/>
              <w:autoSpaceDN w:val="0"/>
              <w:adjustRightInd w:val="0"/>
              <w:ind w:firstLine="540"/>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7" w:name="_Toc454968238"/>
      <w:bookmarkStart w:id="28" w:name="_Toc525906700"/>
      <w:bookmarkStart w:id="29" w:name="_Toc531356104"/>
      <w:r w:rsidRPr="0015184E">
        <w:rPr>
          <w:rFonts w:ascii="Times New Roman" w:eastAsia="MS Mincho" w:hAnsi="Times New Roman"/>
          <w:iCs/>
          <w:color w:val="000000"/>
          <w:szCs w:val="24"/>
        </w:rPr>
        <w:lastRenderedPageBreak/>
        <w:t>2.2. Требования к Заявке на участие в закупке</w:t>
      </w:r>
      <w:bookmarkEnd w:id="27"/>
      <w:bookmarkEnd w:id="28"/>
      <w:bookmarkEnd w:id="29"/>
    </w:p>
    <w:tbl>
      <w:tblPr>
        <w:tblW w:w="10773" w:type="dxa"/>
        <w:tblInd w:w="-176" w:type="dxa"/>
        <w:tblLayout w:type="fixed"/>
        <w:tblLook w:val="0000" w:firstRow="0" w:lastRow="0" w:firstColumn="0" w:lastColumn="0" w:noHBand="0" w:noVBand="0"/>
      </w:tblPr>
      <w:tblGrid>
        <w:gridCol w:w="714"/>
        <w:gridCol w:w="2549"/>
        <w:gridCol w:w="7510"/>
      </w:tblGrid>
      <w:tr w:rsidR="00217C26" w:rsidRPr="0015184E" w:rsidTr="00273E00">
        <w:trPr>
          <w:tblHeader/>
        </w:trPr>
        <w:tc>
          <w:tcPr>
            <w:tcW w:w="71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273E00">
            <w:pPr>
              <w:jc w:val="both"/>
            </w:pPr>
            <w:r w:rsidRPr="0015184E">
              <w:t xml:space="preserve">№ </w:t>
            </w:r>
            <w:proofErr w:type="gramStart"/>
            <w:r w:rsidR="00217C26" w:rsidRPr="0015184E">
              <w:t>п</w:t>
            </w:r>
            <w:proofErr w:type="gramEnd"/>
            <w:r w:rsidR="00217C26" w:rsidRPr="0015184E">
              <w:t>/п</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273E00">
            <w:pPr>
              <w:ind w:firstLine="567"/>
              <w:jc w:val="both"/>
            </w:pPr>
            <w:r w:rsidRPr="0015184E">
              <w:t xml:space="preserve">Наименование </w:t>
            </w:r>
            <w:proofErr w:type="gramStart"/>
            <w:r w:rsidRPr="0015184E">
              <w:t>п</w:t>
            </w:r>
            <w:proofErr w:type="gramEnd"/>
            <w:r w:rsidRPr="0015184E">
              <w:t>/п</w:t>
            </w:r>
          </w:p>
        </w:tc>
        <w:tc>
          <w:tcPr>
            <w:tcW w:w="75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273E00">
            <w:pPr>
              <w:ind w:firstLine="567"/>
              <w:jc w:val="both"/>
            </w:pPr>
            <w:r w:rsidRPr="0015184E">
              <w:t>Содержание</w:t>
            </w:r>
          </w:p>
        </w:tc>
      </w:tr>
      <w:tr w:rsidR="00217C26" w:rsidRPr="0015184E" w:rsidTr="00273E00">
        <w:tc>
          <w:tcPr>
            <w:tcW w:w="714" w:type="dxa"/>
            <w:tcBorders>
              <w:top w:val="single" w:sz="4" w:space="0" w:color="auto"/>
              <w:left w:val="single" w:sz="4" w:space="0" w:color="auto"/>
              <w:bottom w:val="single" w:sz="4" w:space="0" w:color="auto"/>
              <w:right w:val="single" w:sz="4" w:space="0" w:color="auto"/>
            </w:tcBorders>
          </w:tcPr>
          <w:p w:rsidR="00217C26" w:rsidRPr="0015184E" w:rsidRDefault="00790AF7" w:rsidP="00273E00">
            <w:pPr>
              <w:pStyle w:val="rvps1"/>
              <w:jc w:val="both"/>
            </w:pPr>
            <w:r w:rsidRPr="0015184E">
              <w:t>2</w:t>
            </w:r>
            <w:r w:rsidR="009B1EF5">
              <w:rPr>
                <w:lang w:val="en-US"/>
              </w:rPr>
              <w:t>3</w:t>
            </w:r>
            <w:r w:rsidRPr="0015184E">
              <w:t>.</w:t>
            </w:r>
          </w:p>
        </w:tc>
        <w:tc>
          <w:tcPr>
            <w:tcW w:w="2550" w:type="dxa"/>
            <w:tcBorders>
              <w:top w:val="single" w:sz="4" w:space="0" w:color="auto"/>
              <w:left w:val="single" w:sz="4" w:space="0" w:color="auto"/>
              <w:bottom w:val="single" w:sz="4" w:space="0" w:color="auto"/>
              <w:right w:val="single" w:sz="4" w:space="0" w:color="auto"/>
            </w:tcBorders>
          </w:tcPr>
          <w:p w:rsidR="00217C26" w:rsidRPr="0015184E" w:rsidRDefault="00217C26" w:rsidP="00273E00">
            <w:r w:rsidRPr="0015184E">
              <w:t>Порядок и место, подачи Заявок на участие в закупке</w:t>
            </w:r>
          </w:p>
        </w:tc>
        <w:tc>
          <w:tcPr>
            <w:tcW w:w="7509" w:type="dxa"/>
            <w:tcBorders>
              <w:top w:val="single" w:sz="4" w:space="0" w:color="auto"/>
              <w:left w:val="single" w:sz="4" w:space="0" w:color="auto"/>
              <w:bottom w:val="single" w:sz="4" w:space="0" w:color="auto"/>
              <w:right w:val="single" w:sz="4" w:space="0" w:color="auto"/>
            </w:tcBorders>
          </w:tcPr>
          <w:p w:rsidR="00790AF7" w:rsidRPr="0015184E" w:rsidRDefault="00790AF7" w:rsidP="00273E00">
            <w:pPr>
              <w:pStyle w:val="rvps9"/>
              <w:ind w:firstLine="486"/>
            </w:pPr>
            <w:r w:rsidRPr="0015184E">
              <w:t>Заявки подаются в форме электронных документов непосредственно на Электронную площадку.</w:t>
            </w:r>
          </w:p>
          <w:p w:rsidR="00217C26" w:rsidRPr="0015184E" w:rsidRDefault="00790AF7" w:rsidP="00273E00">
            <w:pPr>
              <w:pStyle w:val="rvps9"/>
              <w:ind w:firstLine="567"/>
            </w:pPr>
            <w:r w:rsidRPr="0015184E">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273E00">
        <w:tc>
          <w:tcPr>
            <w:tcW w:w="714" w:type="dxa"/>
            <w:tcBorders>
              <w:top w:val="single" w:sz="4" w:space="0" w:color="auto"/>
              <w:left w:val="single" w:sz="4" w:space="0" w:color="auto"/>
              <w:bottom w:val="single" w:sz="4" w:space="0" w:color="auto"/>
              <w:right w:val="single" w:sz="4" w:space="0" w:color="auto"/>
            </w:tcBorders>
          </w:tcPr>
          <w:p w:rsidR="00790AF7" w:rsidRPr="0015184E" w:rsidRDefault="00790AF7" w:rsidP="00273E00">
            <w:pPr>
              <w:pStyle w:val="rvps1"/>
              <w:numPr>
                <w:ilvl w:val="0"/>
                <w:numId w:val="1"/>
              </w:numPr>
              <w:ind w:left="0" w:firstLine="567"/>
              <w:jc w:val="both"/>
            </w:pPr>
          </w:p>
          <w:p w:rsidR="00217C26" w:rsidRPr="0015184E" w:rsidRDefault="00790AF7" w:rsidP="00273E00">
            <w:r w:rsidRPr="0015184E">
              <w:t>2</w:t>
            </w:r>
            <w:r w:rsidR="009B1EF5">
              <w:rPr>
                <w:lang w:val="en-US"/>
              </w:rPr>
              <w:t>4</w:t>
            </w:r>
            <w:r w:rsidRPr="0015184E">
              <w:t>.</w:t>
            </w:r>
          </w:p>
        </w:tc>
        <w:tc>
          <w:tcPr>
            <w:tcW w:w="2550" w:type="dxa"/>
            <w:tcBorders>
              <w:top w:val="single" w:sz="4" w:space="0" w:color="auto"/>
              <w:left w:val="single" w:sz="4" w:space="0" w:color="auto"/>
              <w:bottom w:val="single" w:sz="4" w:space="0" w:color="auto"/>
              <w:right w:val="single" w:sz="4" w:space="0" w:color="auto"/>
            </w:tcBorders>
          </w:tcPr>
          <w:p w:rsidR="00217C26" w:rsidRPr="0015184E" w:rsidRDefault="00217C26" w:rsidP="00273E00">
            <w:r w:rsidRPr="0015184E">
              <w:t xml:space="preserve">Порядок и срок  внесения изменений и отзыва Заявок </w:t>
            </w:r>
          </w:p>
        </w:tc>
        <w:tc>
          <w:tcPr>
            <w:tcW w:w="7509" w:type="dxa"/>
            <w:tcBorders>
              <w:top w:val="single" w:sz="4" w:space="0" w:color="auto"/>
              <w:left w:val="single" w:sz="4" w:space="0" w:color="auto"/>
              <w:bottom w:val="single" w:sz="4" w:space="0" w:color="auto"/>
              <w:right w:val="single" w:sz="4" w:space="0" w:color="auto"/>
            </w:tcBorders>
          </w:tcPr>
          <w:p w:rsidR="00790AF7" w:rsidRPr="0015184E" w:rsidRDefault="00790AF7" w:rsidP="00273E00">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273E00">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273E00">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273E00">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273E00">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273E00">
        <w:tc>
          <w:tcPr>
            <w:tcW w:w="714" w:type="dxa"/>
            <w:tcBorders>
              <w:top w:val="single" w:sz="4" w:space="0" w:color="auto"/>
              <w:left w:val="single" w:sz="4" w:space="0" w:color="auto"/>
              <w:bottom w:val="single" w:sz="4" w:space="0" w:color="auto"/>
              <w:right w:val="single" w:sz="4" w:space="0" w:color="auto"/>
            </w:tcBorders>
          </w:tcPr>
          <w:p w:rsidR="00790AF7" w:rsidRPr="0015184E" w:rsidRDefault="00790AF7" w:rsidP="00273E00">
            <w:pPr>
              <w:pStyle w:val="rvps1"/>
              <w:numPr>
                <w:ilvl w:val="0"/>
                <w:numId w:val="1"/>
              </w:numPr>
              <w:ind w:left="0" w:firstLine="567"/>
              <w:jc w:val="both"/>
            </w:pPr>
            <w:bookmarkStart w:id="30" w:name="_Ref368314814"/>
          </w:p>
          <w:p w:rsidR="00217C26" w:rsidRPr="0015184E" w:rsidRDefault="00790AF7" w:rsidP="00273E00">
            <w:r w:rsidRPr="0015184E">
              <w:t>2</w:t>
            </w:r>
            <w:r w:rsidR="009B1EF5">
              <w:rPr>
                <w:lang w:val="en-US"/>
              </w:rPr>
              <w:t>5</w:t>
            </w:r>
            <w:r w:rsidRPr="0015184E">
              <w:t>.</w:t>
            </w:r>
          </w:p>
        </w:tc>
        <w:bookmarkEnd w:id="30"/>
        <w:tc>
          <w:tcPr>
            <w:tcW w:w="2550" w:type="dxa"/>
            <w:tcBorders>
              <w:top w:val="single" w:sz="4" w:space="0" w:color="auto"/>
              <w:left w:val="single" w:sz="4" w:space="0" w:color="auto"/>
              <w:bottom w:val="single" w:sz="4" w:space="0" w:color="auto"/>
              <w:right w:val="single" w:sz="4" w:space="0" w:color="auto"/>
            </w:tcBorders>
          </w:tcPr>
          <w:p w:rsidR="00217C26" w:rsidRPr="0015184E" w:rsidRDefault="00217C26" w:rsidP="00273E00">
            <w:r w:rsidRPr="0015184E">
              <w:t>Документы, включаемые Участником на участие в закупке в состав Заявки (требования к содержанию Заявки)</w:t>
            </w:r>
          </w:p>
        </w:tc>
        <w:tc>
          <w:tcPr>
            <w:tcW w:w="7509" w:type="dxa"/>
            <w:tcBorders>
              <w:top w:val="single" w:sz="4" w:space="0" w:color="auto"/>
              <w:left w:val="single" w:sz="4" w:space="0" w:color="auto"/>
              <w:bottom w:val="single" w:sz="4" w:space="0" w:color="auto"/>
              <w:right w:val="single" w:sz="4" w:space="0" w:color="auto"/>
            </w:tcBorders>
          </w:tcPr>
          <w:p w:rsidR="00790AF7" w:rsidRPr="0015184E" w:rsidRDefault="00790AF7" w:rsidP="00273E00">
            <w:pPr>
              <w:ind w:firstLine="486"/>
              <w:jc w:val="both"/>
              <w:rPr>
                <w:color w:val="000000"/>
              </w:rPr>
            </w:pPr>
            <w:bookmarkStart w:id="31" w:name="_Toc313349949"/>
            <w:bookmarkStart w:id="32" w:name="_Toc313350145"/>
            <w:bookmarkStart w:id="33" w:name="_Ref166246797"/>
            <w:r w:rsidRPr="0015184E">
              <w:t>Для участия в закупке Участник подает Заявку на участие в закупке</w:t>
            </w:r>
            <w:bookmarkStart w:id="34" w:name="_Toc313349950"/>
            <w:bookmarkStart w:id="35" w:name="_Toc313350146"/>
            <w:bookmarkEnd w:id="31"/>
            <w:bookmarkEnd w:id="32"/>
            <w:bookmarkEnd w:id="34"/>
            <w:bookmarkEnd w:id="35"/>
            <w:r w:rsidRPr="0015184E">
              <w:t xml:space="preserve"> в соответствии с формами документов, </w:t>
            </w:r>
            <w:r w:rsidRPr="0015184E">
              <w:rPr>
                <w:color w:val="000000"/>
              </w:rPr>
              <w:t xml:space="preserve">установленными </w:t>
            </w:r>
            <w:bookmarkStart w:id="36" w:name="_Toc313349951"/>
            <w:bookmarkStart w:id="37" w:name="_Toc313350147"/>
            <w:r w:rsidRPr="00F76129">
              <w:rPr>
                <w:rFonts w:eastAsiaTheme="majorEastAsia"/>
                <w:color w:val="000000"/>
              </w:rPr>
              <w:t xml:space="preserve">в части </w:t>
            </w:r>
            <w:bookmarkEnd w:id="36"/>
            <w:bookmarkEnd w:id="37"/>
            <w:r w:rsidRPr="00F76129">
              <w:rPr>
                <w:rFonts w:eastAsiaTheme="majorEastAsia"/>
                <w:color w:val="000000"/>
              </w:rPr>
              <w:t>III «ФОРМЫ ДЛЯ ЗАПОЛНЕНИЯ УЧАСТНИКАМИ»</w:t>
            </w:r>
            <w:r w:rsidRPr="0015184E">
              <w:rPr>
                <w:color w:val="000000"/>
              </w:rPr>
              <w:t>.</w:t>
            </w:r>
          </w:p>
          <w:p w:rsidR="00790AF7" w:rsidRPr="0015184E" w:rsidRDefault="00790AF7" w:rsidP="00273E00">
            <w:pPr>
              <w:ind w:firstLine="486"/>
              <w:jc w:val="both"/>
            </w:pPr>
            <w:bookmarkStart w:id="38" w:name="_Toc313349952"/>
            <w:bookmarkStart w:id="39" w:name="_Toc313350148"/>
            <w:bookmarkStart w:id="40" w:name="_Ref320180868"/>
            <w:bookmarkEnd w:id="33"/>
            <w:r w:rsidRPr="0015184E">
              <w:t>Заявка на участие в закупке (форма 1) в качестве приложений должна содержать следующие документы:</w:t>
            </w:r>
            <w:bookmarkEnd w:id="38"/>
            <w:bookmarkEnd w:id="39"/>
            <w:bookmarkEnd w:id="40"/>
          </w:p>
          <w:p w:rsidR="00790AF7" w:rsidRPr="0015184E" w:rsidRDefault="00790AF7" w:rsidP="00273E00">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273E00">
            <w:pPr>
              <w:ind w:firstLine="528"/>
              <w:jc w:val="both"/>
            </w:pPr>
            <w:bookmarkStart w:id="41" w:name="_Toc313349953"/>
            <w:bookmarkStart w:id="42" w:name="_Toc313350149"/>
            <w:r>
              <w:t>1.1.</w:t>
            </w:r>
            <w:bookmarkEnd w:id="41"/>
            <w:bookmarkEnd w:id="42"/>
            <w:r w:rsidR="00965EE8">
              <w:t xml:space="preserve"> </w:t>
            </w:r>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273E00">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314024" w:rsidRPr="007A0167" w:rsidRDefault="00314024" w:rsidP="00273E00">
            <w:pPr>
              <w:autoSpaceDE w:val="0"/>
              <w:autoSpaceDN w:val="0"/>
              <w:adjustRightInd w:val="0"/>
              <w:jc w:val="both"/>
              <w:rPr>
                <w:rFonts w:eastAsiaTheme="minorHAnsi"/>
                <w:lang w:eastAsia="en-US"/>
              </w:rPr>
            </w:pPr>
            <w:r>
              <w:t xml:space="preserve">     </w:t>
            </w:r>
            <w:r w:rsidR="002C4A6C">
              <w:t xml:space="preserve"> </w:t>
            </w:r>
            <w:r>
              <w:t xml:space="preserve">б) копию свидетельства о государственной регистрации юридического лица 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p>
          <w:p w:rsidR="00314024" w:rsidRPr="007A0167" w:rsidRDefault="00314024" w:rsidP="00273E00">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273E00">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273E00">
            <w:pPr>
              <w:ind w:firstLine="528"/>
              <w:jc w:val="both"/>
            </w:pPr>
            <w:proofErr w:type="gramStart"/>
            <w:r>
              <w:t xml:space="preserve">д) </w:t>
            </w:r>
            <w:r w:rsidR="00790AF7" w:rsidRPr="0015184E">
              <w:t>фирменное наименование (полное наименование), организационно-правовую форму</w:t>
            </w:r>
            <w:r w:rsidR="00A81512">
              <w:t xml:space="preserve"> (для юридических лиц)</w:t>
            </w:r>
            <w:r w:rsidR="00790AF7" w:rsidRPr="0015184E">
              <w:t xml:space="preserve">, место </w:t>
            </w:r>
            <w:r w:rsidR="00790AF7" w:rsidRPr="0015184E">
              <w:lastRenderedPageBreak/>
              <w:t>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00B67B87">
              <w:t xml:space="preserve">, адрес электронной почты (заполняется по форме 2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273E00">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273E00">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273E00">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273E00">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273E00">
            <w:pPr>
              <w:ind w:firstLine="528"/>
              <w:jc w:val="both"/>
            </w:pPr>
            <w:r w:rsidRPr="0015184E">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273E00">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w:t>
            </w:r>
            <w:proofErr w:type="gramStart"/>
            <w:r w:rsidRPr="0015184E">
              <w:t>за шесть месяцев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273E00">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15184E">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15184E" w:rsidRDefault="00790AF7" w:rsidP="00273E00">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273E00">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273E00">
            <w:pPr>
              <w:autoSpaceDE w:val="0"/>
              <w:autoSpaceDN w:val="0"/>
              <w:adjustRightInd w:val="0"/>
              <w:ind w:firstLine="540"/>
              <w:jc w:val="both"/>
            </w:pPr>
            <w:r w:rsidRPr="0015184E">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273E00">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273E00">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6" w:history="1">
              <w:r w:rsidRPr="0015184E">
                <w:t>законом</w:t>
              </w:r>
            </w:hyperlink>
            <w:r w:rsidRPr="0015184E">
              <w:t xml:space="preserve"> № 223-ФЗ и Федеральным </w:t>
            </w:r>
            <w:hyperlink r:id="rId17" w:history="1">
              <w:r w:rsidRPr="0015184E">
                <w:t>законом</w:t>
              </w:r>
            </w:hyperlink>
            <w:r w:rsidRPr="0015184E">
              <w:t xml:space="preserve"> № 44-ФЗ;</w:t>
            </w:r>
          </w:p>
          <w:p w:rsidR="00790AF7" w:rsidRPr="0015184E" w:rsidRDefault="00790AF7" w:rsidP="00273E00">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15184E" w:rsidRDefault="00790AF7" w:rsidP="00273E00">
            <w:pPr>
              <w:autoSpaceDE w:val="0"/>
              <w:autoSpaceDN w:val="0"/>
              <w:adjustRightInd w:val="0"/>
              <w:jc w:val="both"/>
            </w:pPr>
            <w:r w:rsidRPr="0015184E">
              <w:t>8) предложение о цене договора;</w:t>
            </w:r>
          </w:p>
          <w:p w:rsidR="00790AF7" w:rsidRPr="0015184E" w:rsidRDefault="00231E97" w:rsidP="00273E00">
            <w:pPr>
              <w:ind w:firstLine="486"/>
              <w:jc w:val="both"/>
            </w:pPr>
            <w:bookmarkStart w:id="43" w:name="_Ref313307290"/>
            <w:bookmarkStart w:id="44" w:name="_Ref314562291"/>
            <w:r>
              <w:t>9</w:t>
            </w:r>
            <w:r w:rsidR="00790AF7" w:rsidRPr="0015184E">
              <w:t xml:space="preserve">) копии документов, подтверждающих соответствие товаров, работ, услуг требованиям, установленным </w:t>
            </w:r>
            <w:bookmarkEnd w:id="43"/>
            <w:bookmarkEnd w:id="44"/>
            <w:r w:rsidR="00790AF7" w:rsidRPr="0015184E">
              <w:t xml:space="preserve">в пункте </w:t>
            </w:r>
            <w:r w:rsidR="00DC7159">
              <w:t>1</w:t>
            </w:r>
            <w:r w:rsidR="003530E3">
              <w:t>3</w:t>
            </w:r>
            <w:hyperlink w:anchor="_РАЗДЕЛ_II._СВЕДЕНИЯ" w:history="1">
              <w:r w:rsidR="00790AF7" w:rsidRPr="0015184E">
                <w:t>раздела II «Информационная карта»</w:t>
              </w:r>
            </w:hyperlink>
            <w:r w:rsidR="00790AF7" w:rsidRPr="0015184E">
              <w:t xml:space="preserve"> Извещения.</w:t>
            </w:r>
          </w:p>
          <w:p w:rsidR="00790AF7" w:rsidRPr="0015184E" w:rsidRDefault="00790AF7" w:rsidP="00273E00">
            <w:pPr>
              <w:autoSpaceDE w:val="0"/>
              <w:autoSpaceDN w:val="0"/>
              <w:adjustRightInd w:val="0"/>
              <w:jc w:val="both"/>
            </w:pPr>
            <w:bookmarkStart w:id="45" w:name="_Ref313307321"/>
            <w:r w:rsidRPr="0015184E">
              <w:t>1</w:t>
            </w:r>
            <w:r w:rsidR="00231E97">
              <w:t>0</w:t>
            </w:r>
            <w:r w:rsidRPr="0015184E">
              <w:t xml:space="preserve">) </w:t>
            </w:r>
            <w:bookmarkStart w:id="46" w:name="_Toc313349960"/>
            <w:bookmarkStart w:id="47" w:name="_Toc313350156"/>
            <w:bookmarkEnd w:id="45"/>
            <w:r w:rsidRPr="0015184E">
              <w:t xml:space="preserve">согласие на </w:t>
            </w:r>
            <w:r w:rsidR="004B6CD7">
              <w:t>оказание услуг</w:t>
            </w:r>
            <w:r w:rsidRPr="0015184E">
              <w:t xml:space="preserve"> в соответствии с условиями, установленными извещением о проведении запроса котировок в электронной форме;</w:t>
            </w:r>
          </w:p>
          <w:p w:rsidR="00790AF7" w:rsidRPr="0015184E" w:rsidRDefault="00790AF7" w:rsidP="00273E00">
            <w:pPr>
              <w:jc w:val="both"/>
            </w:pPr>
            <w:r w:rsidRPr="0015184E">
              <w:t>1</w:t>
            </w:r>
            <w:r w:rsidR="00231E97">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273E00">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273E00">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8"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273E00">
            <w:pPr>
              <w:ind w:firstLine="488"/>
              <w:jc w:val="both"/>
              <w:rPr>
                <w:iCs/>
              </w:rPr>
            </w:pPr>
            <w:r w:rsidRPr="0015184E">
              <w:t xml:space="preserve">в) </w:t>
            </w:r>
            <w:r w:rsidRPr="0015184E">
              <w:rPr>
                <w:iCs/>
              </w:rPr>
              <w:t xml:space="preserve">о лице (лицах) с которым будет заключён договор (договоры) по результатам запроса котировок (запроса котировок в электронной </w:t>
            </w:r>
            <w:r w:rsidRPr="0015184E">
              <w:rPr>
                <w:iCs/>
              </w:rPr>
              <w:lastRenderedPageBreak/>
              <w:t xml:space="preserve">форме), а также о лице (лицах)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 заключённому по результатам запроса котировок (запроса котировок в электронной форме);</w:t>
            </w:r>
          </w:p>
          <w:p w:rsidR="00790AF7" w:rsidRPr="0015184E" w:rsidRDefault="00790AF7" w:rsidP="00273E00">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273E00">
            <w:pPr>
              <w:autoSpaceDE w:val="0"/>
              <w:autoSpaceDN w:val="0"/>
              <w:adjustRightInd w:val="0"/>
              <w:ind w:firstLine="539"/>
              <w:jc w:val="both"/>
            </w:pPr>
            <w:r w:rsidRPr="0015184E">
              <w:t>1</w:t>
            </w:r>
            <w:r w:rsidR="00231E9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273E00">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273E00">
            <w:pPr>
              <w:ind w:firstLine="539"/>
              <w:jc w:val="both"/>
            </w:pPr>
            <w:r w:rsidRPr="0015184E">
              <w:rPr>
                <w:u w:val="single"/>
              </w:rPr>
              <w:t>Для обычной системы налогообложения</w:t>
            </w:r>
            <w:r w:rsidRPr="0015184E">
              <w:t>:</w:t>
            </w:r>
          </w:p>
          <w:p w:rsidR="00790AF7" w:rsidRPr="0015184E" w:rsidRDefault="00790AF7" w:rsidP="00273E00">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273E00">
            <w:pPr>
              <w:ind w:firstLine="539"/>
              <w:jc w:val="both"/>
            </w:pPr>
            <w:r w:rsidRPr="0015184E">
              <w:t>а) бухгалтерский баланс;</w:t>
            </w:r>
          </w:p>
          <w:p w:rsidR="00790AF7" w:rsidRPr="0015184E" w:rsidRDefault="00790AF7" w:rsidP="00273E00">
            <w:pPr>
              <w:ind w:firstLine="539"/>
              <w:jc w:val="both"/>
            </w:pPr>
            <w:r w:rsidRPr="0015184E">
              <w:t>б) отчет о финансовых результатах (отчет о прибылях и убытках).</w:t>
            </w:r>
          </w:p>
          <w:p w:rsidR="00790AF7" w:rsidRPr="0015184E" w:rsidRDefault="00790AF7" w:rsidP="00273E00">
            <w:pPr>
              <w:ind w:firstLine="567"/>
              <w:jc w:val="both"/>
            </w:pPr>
            <w:r w:rsidRPr="0015184E">
              <w:rPr>
                <w:u w:val="single"/>
              </w:rPr>
              <w:t>Для упрощенной системы налогообложения</w:t>
            </w:r>
            <w:r w:rsidRPr="0015184E">
              <w:t>:</w:t>
            </w:r>
          </w:p>
          <w:p w:rsidR="00790AF7" w:rsidRPr="0015184E" w:rsidRDefault="00790AF7" w:rsidP="00273E00">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273E00">
            <w:pPr>
              <w:ind w:firstLine="567"/>
              <w:jc w:val="both"/>
            </w:pPr>
            <w:r w:rsidRPr="0015184E">
              <w:rPr>
                <w:u w:val="single"/>
              </w:rPr>
              <w:t>Для индивидуальных предпринимателей</w:t>
            </w:r>
            <w:r w:rsidRPr="0015184E">
              <w:t xml:space="preserve">: </w:t>
            </w:r>
          </w:p>
          <w:p w:rsidR="00790AF7" w:rsidRPr="0015184E" w:rsidRDefault="00790AF7" w:rsidP="00273E00">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273E00">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273E00">
            <w:pPr>
              <w:autoSpaceDE w:val="0"/>
              <w:autoSpaceDN w:val="0"/>
              <w:adjustRightInd w:val="0"/>
              <w:ind w:firstLine="539"/>
              <w:jc w:val="both"/>
            </w:pPr>
            <w:r w:rsidRPr="0015184E">
              <w:lastRenderedPageBreak/>
              <w:t>Документы, указанные в абзацах 2 - 1</w:t>
            </w:r>
            <w:r w:rsidR="00253CD9">
              <w:t>2</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670685" w:rsidRPr="0015184E" w:rsidRDefault="00670685" w:rsidP="00273E00">
            <w:pPr>
              <w:autoSpaceDE w:val="0"/>
              <w:autoSpaceDN w:val="0"/>
              <w:adjustRightInd w:val="0"/>
              <w:ind w:firstLine="540"/>
              <w:jc w:val="both"/>
            </w:pPr>
            <w:bookmarkStart w:id="48" w:name="_Hlk535247506"/>
            <w:r w:rsidRPr="0015184E">
              <w:t>Заказчик вправе направить запрос Победител</w:t>
            </w:r>
            <w:r>
              <w:t>ю</w:t>
            </w:r>
            <w:r w:rsidRPr="0015184E">
              <w:t xml:space="preserve"> Закупки</w:t>
            </w:r>
            <w:r>
              <w:t>,</w:t>
            </w:r>
            <w:r w:rsidRPr="0015184E">
              <w:t xml:space="preserve"> </w:t>
            </w:r>
            <w:r>
              <w:t xml:space="preserve">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8"/>
          <w:p w:rsidR="00790AF7" w:rsidRPr="0015184E" w:rsidRDefault="00790AF7" w:rsidP="00273E00">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273E00">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273E00">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6"/>
            <w:bookmarkEnd w:id="47"/>
          </w:p>
        </w:tc>
      </w:tr>
      <w:tr w:rsidR="00217C26" w:rsidRPr="0015184E" w:rsidTr="00273E00">
        <w:tc>
          <w:tcPr>
            <w:tcW w:w="714" w:type="dxa"/>
            <w:tcBorders>
              <w:top w:val="single" w:sz="4" w:space="0" w:color="auto"/>
              <w:left w:val="single" w:sz="4" w:space="0" w:color="auto"/>
              <w:bottom w:val="single" w:sz="4" w:space="0" w:color="auto"/>
              <w:right w:val="single" w:sz="4" w:space="0" w:color="auto"/>
            </w:tcBorders>
          </w:tcPr>
          <w:p w:rsidR="00790AF7" w:rsidRPr="0015184E" w:rsidRDefault="00790AF7" w:rsidP="00273E00">
            <w:pPr>
              <w:pStyle w:val="ab"/>
              <w:numPr>
                <w:ilvl w:val="0"/>
                <w:numId w:val="1"/>
              </w:numPr>
              <w:ind w:left="0" w:firstLine="567"/>
              <w:jc w:val="both"/>
            </w:pPr>
            <w:bookmarkStart w:id="49" w:name="_Ref368316022"/>
          </w:p>
          <w:p w:rsidR="00790AF7" w:rsidRPr="0015184E" w:rsidRDefault="00790AF7" w:rsidP="00273E00"/>
          <w:p w:rsidR="00790AF7" w:rsidRPr="0015184E" w:rsidRDefault="00790AF7" w:rsidP="00273E00"/>
          <w:p w:rsidR="00217C26" w:rsidRPr="0015184E" w:rsidRDefault="00790AF7" w:rsidP="00273E00">
            <w:r w:rsidRPr="0015184E">
              <w:t>2</w:t>
            </w:r>
            <w:r w:rsidR="00DC6015">
              <w:t>7</w:t>
            </w:r>
            <w:r w:rsidRPr="0015184E">
              <w:t>.</w:t>
            </w:r>
          </w:p>
        </w:tc>
        <w:bookmarkEnd w:id="49"/>
        <w:tc>
          <w:tcPr>
            <w:tcW w:w="2550" w:type="dxa"/>
            <w:tcBorders>
              <w:top w:val="single" w:sz="4" w:space="0" w:color="auto"/>
              <w:left w:val="single" w:sz="4" w:space="0" w:color="auto"/>
              <w:bottom w:val="single" w:sz="4" w:space="0" w:color="auto"/>
              <w:right w:val="single" w:sz="4" w:space="0" w:color="auto"/>
            </w:tcBorders>
          </w:tcPr>
          <w:p w:rsidR="00217C26" w:rsidRPr="0015184E" w:rsidRDefault="00790AF7" w:rsidP="00273E00">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09" w:type="dxa"/>
            <w:tcBorders>
              <w:top w:val="single" w:sz="4" w:space="0" w:color="auto"/>
              <w:left w:val="single" w:sz="4" w:space="0" w:color="auto"/>
              <w:bottom w:val="single" w:sz="4" w:space="0" w:color="auto"/>
              <w:right w:val="single" w:sz="4" w:space="0" w:color="auto"/>
            </w:tcBorders>
          </w:tcPr>
          <w:p w:rsidR="00217C26" w:rsidRPr="0015184E" w:rsidRDefault="00790AF7" w:rsidP="00273E00">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273E00">
        <w:tc>
          <w:tcPr>
            <w:tcW w:w="714" w:type="dxa"/>
            <w:tcBorders>
              <w:top w:val="single" w:sz="4" w:space="0" w:color="auto"/>
              <w:left w:val="single" w:sz="4" w:space="0" w:color="auto"/>
              <w:bottom w:val="single" w:sz="4" w:space="0" w:color="auto"/>
              <w:right w:val="single" w:sz="4" w:space="0" w:color="auto"/>
            </w:tcBorders>
          </w:tcPr>
          <w:p w:rsidR="00790AF7" w:rsidRPr="0015184E" w:rsidRDefault="00790AF7" w:rsidP="00273E00">
            <w:pPr>
              <w:pStyle w:val="ab"/>
              <w:numPr>
                <w:ilvl w:val="0"/>
                <w:numId w:val="1"/>
              </w:numPr>
              <w:ind w:left="0" w:firstLine="567"/>
              <w:jc w:val="both"/>
            </w:pPr>
          </w:p>
          <w:p w:rsidR="00790AF7" w:rsidRPr="0015184E" w:rsidRDefault="00790AF7" w:rsidP="00273E00"/>
          <w:p w:rsidR="00217C26" w:rsidRPr="0015184E" w:rsidRDefault="00790AF7" w:rsidP="00273E00">
            <w:r w:rsidRPr="0015184E">
              <w:t>2</w:t>
            </w:r>
            <w:r w:rsidR="00DC6015">
              <w:t>8</w:t>
            </w:r>
            <w:r w:rsidRPr="0015184E">
              <w:t>.</w:t>
            </w:r>
          </w:p>
        </w:tc>
        <w:tc>
          <w:tcPr>
            <w:tcW w:w="2550" w:type="dxa"/>
            <w:tcBorders>
              <w:top w:val="single" w:sz="4" w:space="0" w:color="auto"/>
              <w:left w:val="single" w:sz="4" w:space="0" w:color="auto"/>
              <w:bottom w:val="single" w:sz="4" w:space="0" w:color="auto"/>
              <w:right w:val="single" w:sz="4" w:space="0" w:color="auto"/>
            </w:tcBorders>
          </w:tcPr>
          <w:p w:rsidR="00217C26" w:rsidRPr="0015184E" w:rsidRDefault="00790AF7" w:rsidP="00273E00">
            <w:r w:rsidRPr="0015184E">
              <w:t>Требования к содержанию, форме, оформлению и составу Заявки</w:t>
            </w:r>
          </w:p>
        </w:tc>
        <w:tc>
          <w:tcPr>
            <w:tcW w:w="7509" w:type="dxa"/>
            <w:tcBorders>
              <w:top w:val="single" w:sz="4" w:space="0" w:color="auto"/>
              <w:left w:val="single" w:sz="4" w:space="0" w:color="auto"/>
              <w:bottom w:val="single" w:sz="4" w:space="0" w:color="auto"/>
              <w:right w:val="single" w:sz="4" w:space="0" w:color="auto"/>
            </w:tcBorders>
          </w:tcPr>
          <w:p w:rsidR="00790AF7" w:rsidRPr="0015184E" w:rsidRDefault="00790AF7" w:rsidP="00273E00">
            <w:pPr>
              <w:pStyle w:val="ab"/>
              <w:ind w:left="0" w:firstLine="459"/>
              <w:jc w:val="both"/>
            </w:pPr>
            <w:r w:rsidRPr="0015184E">
              <w:t xml:space="preserve">1. Заявка должна содержать согласие Участника на </w:t>
            </w:r>
            <w:r w:rsidR="009D156F" w:rsidRPr="0015184E">
              <w:t>оказание услуг</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w:t>
            </w:r>
            <w:r w:rsidRPr="0015184E">
              <w:lastRenderedPageBreak/>
              <w:t xml:space="preserve">приложением полного комплекта документов согласно перечню, определенному пунктом </w:t>
            </w:r>
            <w:r w:rsidRPr="00F76129">
              <w:t>2</w:t>
            </w:r>
            <w:r w:rsidR="00273E00" w:rsidRPr="00273E00">
              <w:t>5</w:t>
            </w:r>
            <w:r w:rsidR="00BA49E9">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273E00">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нотариально заверенный перевод на русский язык.</w:t>
            </w:r>
          </w:p>
          <w:p w:rsidR="00790AF7" w:rsidRPr="0015184E" w:rsidRDefault="00790AF7" w:rsidP="00273E00">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F76129">
              <w:t>1</w:t>
            </w:r>
            <w:r w:rsidR="00BA49E9">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t>1</w:t>
            </w:r>
            <w:r w:rsidR="00BA49E9">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273E00">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273E00">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273E00">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273E00">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273E00">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w:t>
            </w:r>
            <w:r w:rsidRPr="0015184E">
              <w:lastRenderedPageBreak/>
              <w:t>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C94AC9" w:rsidRDefault="00790AF7" w:rsidP="00273E00">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p w:rsidR="00273E00" w:rsidRPr="00C94AC9" w:rsidRDefault="00273E00" w:rsidP="00273E00">
            <w:pPr>
              <w:pStyle w:val="ab"/>
              <w:ind w:left="0" w:firstLine="459"/>
              <w:jc w:val="both"/>
            </w:pPr>
          </w:p>
        </w:tc>
      </w:tr>
      <w:tr w:rsidR="00273E00" w:rsidTr="00173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8"/>
        </w:trPr>
        <w:tc>
          <w:tcPr>
            <w:tcW w:w="714" w:type="dxa"/>
          </w:tcPr>
          <w:p w:rsidR="00273E00" w:rsidRPr="00273E00" w:rsidRDefault="00273E00" w:rsidP="00273E00">
            <w:pPr>
              <w:jc w:val="both"/>
              <w:rPr>
                <w:lang w:val="en-US"/>
              </w:rPr>
            </w:pPr>
            <w:r>
              <w:rPr>
                <w:lang w:val="en-US"/>
              </w:rPr>
              <w:lastRenderedPageBreak/>
              <w:t>29.</w:t>
            </w:r>
          </w:p>
        </w:tc>
        <w:tc>
          <w:tcPr>
            <w:tcW w:w="2547" w:type="dxa"/>
          </w:tcPr>
          <w:p w:rsidR="00C94AC9" w:rsidRDefault="00C94AC9" w:rsidP="00C94AC9">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273E00" w:rsidRDefault="00273E00" w:rsidP="00273E00">
            <w:pPr>
              <w:jc w:val="both"/>
            </w:pPr>
          </w:p>
        </w:tc>
        <w:tc>
          <w:tcPr>
            <w:tcW w:w="7512" w:type="dxa"/>
          </w:tcPr>
          <w:p w:rsidR="00804FBB" w:rsidRDefault="00804FBB" w:rsidP="00804FBB">
            <w:pPr>
              <w:shd w:val="clear" w:color="auto" w:fill="FFFFFF"/>
              <w:spacing w:line="274" w:lineRule="exact"/>
              <w:ind w:left="96" w:firstLine="490"/>
              <w:jc w:val="both"/>
            </w:pPr>
            <w:r>
              <w:t xml:space="preserve">Комиссия по закупкам в срок, указанный в Извещении о закупке и в пункте 9 </w:t>
            </w:r>
            <w:r w:rsidRPr="00804FBB">
              <w:rPr>
                <w:color w:val="31849B" w:themeColor="accent5" w:themeShade="BF"/>
                <w:spacing w:val="-1"/>
                <w:u w:val="single"/>
              </w:rPr>
              <w:t xml:space="preserve">раздела </w:t>
            </w:r>
            <w:r w:rsidRPr="00804FBB">
              <w:rPr>
                <w:color w:val="31849B" w:themeColor="accent5" w:themeShade="BF"/>
                <w:spacing w:val="-1"/>
                <w:u w:val="single"/>
                <w:lang w:val="en-US"/>
              </w:rPr>
              <w:t>II</w:t>
            </w:r>
            <w:r w:rsidRPr="00804FBB">
              <w:rPr>
                <w:color w:val="31849B" w:themeColor="accent5" w:themeShade="BF"/>
                <w:spacing w:val="-1"/>
                <w:u w:val="single"/>
              </w:rPr>
              <w:t xml:space="preserve"> «Информационная карта»</w:t>
            </w:r>
            <w:r>
              <w:rPr>
                <w:color w:val="31849B" w:themeColor="accent5" w:themeShade="BF"/>
                <w:spacing w:val="-1"/>
                <w:u w:val="single"/>
              </w:rPr>
              <w:t xml:space="preserve"> </w:t>
            </w:r>
            <w:r w:rsidRPr="00804FBB">
              <w:rPr>
                <w:spacing w:val="-1"/>
              </w:rPr>
              <w:t xml:space="preserve">Извещения, осуществляет </w:t>
            </w:r>
            <w:r>
              <w:rPr>
                <w:spacing w:val="-1"/>
              </w:rPr>
              <w:t xml:space="preserve">рассмотрение поданных Участниками Заявок на предмет их соответствия требованиям настоящего Извещения, и </w:t>
            </w:r>
            <w:proofErr w:type="gramStart"/>
            <w:r>
              <w:rPr>
                <w:spacing w:val="-1"/>
              </w:rPr>
              <w:t>определяет</w:t>
            </w:r>
            <w:proofErr w:type="gramEnd"/>
            <w:r>
              <w:rPr>
                <w:spacing w:val="-1"/>
              </w:rPr>
              <w:t xml:space="preserve"> перечь Участников, которые признаются Участниками запроса котировок в электронной форме </w:t>
            </w:r>
          </w:p>
          <w:p w:rsidR="00C94AC9" w:rsidRDefault="00C94AC9" w:rsidP="00804FBB">
            <w:pPr>
              <w:shd w:val="clear" w:color="auto" w:fill="FFFFFF"/>
              <w:spacing w:line="274" w:lineRule="exact"/>
              <w:ind w:left="96" w:firstLine="490"/>
              <w:jc w:val="both"/>
            </w:pPr>
            <w:r>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C94AC9" w:rsidRDefault="00C94AC9" w:rsidP="00C94AC9">
            <w:pPr>
              <w:shd w:val="clear" w:color="auto" w:fill="FFFFFF"/>
              <w:spacing w:line="274" w:lineRule="exact"/>
              <w:ind w:left="82" w:right="10" w:firstLine="494"/>
              <w:jc w:val="both"/>
            </w:pPr>
            <w:r>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Pr>
                <w:spacing w:val="-1"/>
              </w:rPr>
              <w:t xml:space="preserve">установленным </w:t>
            </w:r>
            <w:proofErr w:type="spellStart"/>
            <w:r>
              <w:rPr>
                <w:spacing w:val="-1"/>
              </w:rPr>
              <w:t>настоящимИзвещением</w:t>
            </w:r>
            <w:proofErr w:type="spellEnd"/>
            <w:r>
              <w:rPr>
                <w:spacing w:val="-1"/>
              </w:rPr>
              <w:t xml:space="preserve">, и отклоняются от требований, </w:t>
            </w:r>
            <w:r>
              <w:t>установленных настоящим Извещением о закупке, в сторону ухудшения.</w:t>
            </w:r>
          </w:p>
          <w:p w:rsidR="00C94AC9" w:rsidRDefault="00C94AC9" w:rsidP="00C94AC9">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запросе котировок в электронной форме в том числе, в </w:t>
            </w:r>
            <w:r>
              <w:t>следующих случаях:</w:t>
            </w:r>
          </w:p>
          <w:p w:rsidR="00C94AC9" w:rsidRDefault="00C94AC9" w:rsidP="00C94AC9">
            <w:pPr>
              <w:shd w:val="clear" w:color="auto" w:fill="FFFFFF"/>
              <w:spacing w:before="19"/>
              <w:ind w:left="437"/>
            </w:pPr>
            <w:r>
              <w:t>а)  несоответствия     Участника     требованиям,     установленным</w:t>
            </w:r>
          </w:p>
          <w:p w:rsidR="00C94AC9" w:rsidRDefault="00C94AC9" w:rsidP="00C94AC9">
            <w:pPr>
              <w:shd w:val="clear" w:color="auto" w:fill="FFFFFF"/>
              <w:spacing w:line="274" w:lineRule="exact"/>
              <w:ind w:left="797"/>
            </w:pPr>
            <w:r>
              <w:rPr>
                <w:spacing w:val="-1"/>
              </w:rPr>
              <w:t>пунктом</w:t>
            </w:r>
            <w:r w:rsidRPr="00804FBB">
              <w:rPr>
                <w:spacing w:val="-1"/>
              </w:rPr>
              <w:t xml:space="preserve"> 15</w:t>
            </w:r>
            <w:r w:rsidRPr="00804FBB">
              <w:rPr>
                <w:color w:val="31849B" w:themeColor="accent5" w:themeShade="BF"/>
                <w:spacing w:val="-1"/>
                <w:u w:val="single"/>
              </w:rPr>
              <w:t xml:space="preserve"> раздела </w:t>
            </w:r>
            <w:r w:rsidRPr="00804FBB">
              <w:rPr>
                <w:color w:val="31849B" w:themeColor="accent5" w:themeShade="BF"/>
                <w:spacing w:val="-1"/>
                <w:u w:val="single"/>
                <w:lang w:val="en-US"/>
              </w:rPr>
              <w:t>II</w:t>
            </w:r>
            <w:r w:rsidRPr="00804FBB">
              <w:rPr>
                <w:color w:val="31849B" w:themeColor="accent5" w:themeShade="BF"/>
                <w:spacing w:val="-1"/>
                <w:u w:val="single"/>
              </w:rPr>
              <w:t xml:space="preserve"> «Информационная карта» </w:t>
            </w:r>
            <w:r>
              <w:rPr>
                <w:spacing w:val="-1"/>
              </w:rPr>
              <w:t>Извещения:</w:t>
            </w:r>
          </w:p>
          <w:p w:rsidR="00C94AC9" w:rsidRDefault="00C94AC9" w:rsidP="00C94AC9">
            <w:pPr>
              <w:shd w:val="clear" w:color="auto" w:fill="FFFFFF"/>
              <w:tabs>
                <w:tab w:val="left" w:pos="773"/>
              </w:tabs>
              <w:spacing w:line="274" w:lineRule="exact"/>
              <w:ind w:left="773" w:right="29" w:hanging="355"/>
              <w:jc w:val="both"/>
            </w:pPr>
            <w:r>
              <w:rPr>
                <w:spacing w:val="-5"/>
              </w:rPr>
              <w:t>б)</w:t>
            </w:r>
            <w:r>
              <w:tab/>
              <w:t>непредставления требуемых согласно настоящему Извещению</w:t>
            </w:r>
            <w:r>
              <w:br/>
              <w:t>документов либо наличия в таких документах недостоверных</w:t>
            </w:r>
            <w:r>
              <w:br/>
              <w:t>сведений об Участнике или о предлагаемых товарах, работах,</w:t>
            </w:r>
            <w:r>
              <w:br/>
              <w:t>услугах;</w:t>
            </w:r>
          </w:p>
          <w:p w:rsidR="00C94AC9" w:rsidRDefault="00C94AC9" w:rsidP="00C94AC9">
            <w:pPr>
              <w:shd w:val="clear" w:color="auto" w:fill="FFFFFF"/>
              <w:tabs>
                <w:tab w:val="left" w:pos="773"/>
                <w:tab w:val="left" w:pos="3518"/>
                <w:tab w:val="left" w:pos="6125"/>
              </w:tabs>
              <w:spacing w:before="14" w:line="274" w:lineRule="exact"/>
              <w:ind w:left="773" w:right="38" w:hanging="355"/>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предложения)требованиям </w:t>
            </w:r>
            <w:r>
              <w:t>настоящего Извещения;</w:t>
            </w:r>
          </w:p>
          <w:p w:rsidR="00C94AC9" w:rsidRDefault="00C94AC9" w:rsidP="00C94AC9">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C94AC9" w:rsidRDefault="00C94AC9" w:rsidP="00C94AC9">
            <w:pPr>
              <w:shd w:val="clear" w:color="auto" w:fill="FFFFFF"/>
              <w:spacing w:before="14" w:line="274" w:lineRule="exact"/>
              <w:ind w:left="10" w:right="72" w:firstLine="494"/>
              <w:jc w:val="both"/>
            </w:pPr>
            <w:r>
              <w:t xml:space="preserve">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w:t>
            </w:r>
            <w:r>
              <w:lastRenderedPageBreak/>
              <w:t>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273E00" w:rsidRDefault="00804FBB" w:rsidP="00173304">
            <w:pPr>
              <w:shd w:val="clear" w:color="auto" w:fill="FFFFFF"/>
              <w:tabs>
                <w:tab w:val="left" w:pos="2510"/>
                <w:tab w:val="left" w:pos="4954"/>
                <w:tab w:val="left" w:pos="6926"/>
              </w:tabs>
              <w:spacing w:before="19" w:line="274" w:lineRule="exact"/>
              <w:ind w:left="10" w:right="91" w:firstLine="485"/>
              <w:jc w:val="both"/>
            </w:pPr>
            <w:r>
              <w:t>Заказчик вправе запросить оригиналы или в нотариально</w:t>
            </w:r>
            <w:r>
              <w:br/>
              <w:t xml:space="preserve">заверенные копии документов, указанных в пункте 25 </w:t>
            </w:r>
            <w:r w:rsidRPr="00804FBB">
              <w:rPr>
                <w:color w:val="31849B" w:themeColor="accent5" w:themeShade="BF"/>
                <w:spacing w:val="-1"/>
                <w:u w:val="single"/>
              </w:rPr>
              <w:t xml:space="preserve">раздела </w:t>
            </w:r>
            <w:r w:rsidRPr="00804FBB">
              <w:rPr>
                <w:color w:val="31849B" w:themeColor="accent5" w:themeShade="BF"/>
                <w:spacing w:val="-1"/>
                <w:u w:val="single"/>
                <w:lang w:val="en-US"/>
              </w:rPr>
              <w:t>II</w:t>
            </w:r>
            <w:r w:rsidRPr="00804FBB">
              <w:rPr>
                <w:color w:val="31849B" w:themeColor="accent5" w:themeShade="BF"/>
                <w:spacing w:val="-1"/>
                <w:u w:val="single"/>
              </w:rPr>
              <w:t xml:space="preserve"> «Информационная карта»</w:t>
            </w:r>
            <w:r>
              <w:rPr>
                <w:color w:val="31849B" w:themeColor="accent5" w:themeShade="BF"/>
                <w:spacing w:val="-1"/>
                <w:u w:val="single"/>
              </w:rPr>
              <w:t xml:space="preserve"> </w:t>
            </w:r>
            <w:r w:rsidRPr="00804FBB">
              <w:rPr>
                <w:spacing w:val="-1"/>
              </w:rPr>
              <w:t>Извещения.</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531356105"/>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4A3796">
            <w:pPr>
              <w:pStyle w:val="rvps1"/>
              <w:numPr>
                <w:ilvl w:val="0"/>
                <w:numId w:val="1"/>
              </w:numPr>
              <w:ind w:left="0" w:firstLine="567"/>
              <w:jc w:val="both"/>
            </w:pPr>
          </w:p>
          <w:p w:rsidR="004A3796" w:rsidRPr="0015184E" w:rsidRDefault="00273E00" w:rsidP="00F76129">
            <w:r>
              <w:rPr>
                <w:lang w:val="en-US"/>
              </w:rPr>
              <w:t>30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proofErr w:type="gramStart"/>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253CD9" w:rsidRPr="00253CD9">
              <w:t xml:space="preserve"> Договора</w:t>
            </w:r>
            <w:r w:rsidR="00253CD9">
              <w:t xml:space="preserve">, при наличии такого </w:t>
            </w:r>
            <w:r w:rsidR="00253CD9" w:rsidRPr="00253CD9">
              <w:t xml:space="preserve">условия в </w:t>
            </w:r>
            <w:proofErr w:type="spellStart"/>
            <w:r w:rsidR="00253CD9" w:rsidRPr="00253CD9">
              <w:t>пп</w:t>
            </w:r>
            <w:proofErr w:type="spellEnd"/>
            <w:r w:rsidR="00253CD9" w:rsidRPr="00253CD9">
              <w:t xml:space="preserve">. 19 п. 2.1 Раздела </w:t>
            </w:r>
            <w:r w:rsidR="00253CD9" w:rsidRPr="00253CD9">
              <w:rPr>
                <w:lang w:val="en-US"/>
              </w:rPr>
              <w:t>II</w:t>
            </w:r>
            <w:r w:rsidR="00253CD9" w:rsidRPr="00253CD9">
              <w:t xml:space="preserve"> настоящего Извещения</w:t>
            </w:r>
            <w:r w:rsidR="00253CD9">
              <w:t>.</w:t>
            </w:r>
            <w:proofErr w:type="gramEnd"/>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w:t>
            </w:r>
            <w:r w:rsidRPr="0015184E">
              <w:lastRenderedPageBreak/>
              <w:t xml:space="preserve">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45305">
              <w:t xml:space="preserve">, при наличии такого </w:t>
            </w:r>
            <w:r w:rsidR="00045305" w:rsidRPr="00253CD9">
              <w:t xml:space="preserve">условия в </w:t>
            </w:r>
            <w:proofErr w:type="spellStart"/>
            <w:r w:rsidR="00045305" w:rsidRPr="00253CD9">
              <w:t>пп</w:t>
            </w:r>
            <w:proofErr w:type="spellEnd"/>
            <w:r w:rsidR="00045305" w:rsidRPr="00253CD9">
              <w:t xml:space="preserve">. 19 п. 2.1 Раздела </w:t>
            </w:r>
            <w:r w:rsidR="00045305" w:rsidRPr="00253CD9">
              <w:rPr>
                <w:lang w:val="en-US"/>
              </w:rPr>
              <w:t>II</w:t>
            </w:r>
            <w:r w:rsidR="00045305" w:rsidRPr="00253CD9">
              <w:t xml:space="preserve"> настоящего Извещения</w:t>
            </w:r>
            <w:r w:rsidRPr="0015184E">
              <w:t>, Заказчик обязан разместить Договор, подписанный ЭП уполномоченного лица Заказчика на Электронной площадке.</w:t>
            </w:r>
            <w:proofErr w:type="gramEnd"/>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4A3796">
            <w:pPr>
              <w:pStyle w:val="ab"/>
              <w:numPr>
                <w:ilvl w:val="0"/>
                <w:numId w:val="1"/>
              </w:numPr>
              <w:ind w:left="0" w:firstLine="567"/>
              <w:jc w:val="both"/>
            </w:pPr>
          </w:p>
          <w:p w:rsidR="004A3796" w:rsidRPr="0015184E" w:rsidRDefault="00DC6015" w:rsidP="00273E00">
            <w:r>
              <w:t>3</w:t>
            </w:r>
            <w:r w:rsidR="00273E00">
              <w:rPr>
                <w:lang w:val="en-US"/>
              </w:rPr>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4A3796">
            <w:pPr>
              <w:pStyle w:val="ab"/>
              <w:numPr>
                <w:ilvl w:val="0"/>
                <w:numId w:val="1"/>
              </w:numPr>
              <w:ind w:left="0" w:firstLine="567"/>
              <w:jc w:val="both"/>
            </w:pPr>
          </w:p>
          <w:p w:rsidR="00F30F99" w:rsidRPr="0015184E" w:rsidRDefault="00F30F99" w:rsidP="00F30F99"/>
          <w:p w:rsidR="004A3796" w:rsidRPr="0015184E" w:rsidRDefault="00F30F99" w:rsidP="00F76129">
            <w:r w:rsidRPr="0015184E">
              <w:t>3</w:t>
            </w:r>
            <w:r w:rsidR="00273E00">
              <w:rPr>
                <w:lang w:val="en-US"/>
              </w:rPr>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w:t>
            </w:r>
            <w:r w:rsidRPr="0015184E">
              <w:lastRenderedPageBreak/>
              <w:t>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9" w:history="1">
        <w:r w:rsidRPr="00F76129">
          <w:rPr>
            <w:rStyle w:val="a7"/>
            <w:rFonts w:eastAsiaTheme="majorEastAsia"/>
            <w:color w:val="000000"/>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2" w:name="_Toc531356106"/>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531356107"/>
      <w:r w:rsidRPr="00F34233">
        <w:rPr>
          <w:rFonts w:ascii="Times New Roman" w:hAnsi="Times New Roman" w:cs="Times New Roman"/>
          <w:color w:val="auto"/>
        </w:rPr>
        <w:t>ФОРМА 1. ЗАЯВКА НА УЧАСТИЕ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proofErr w:type="spellStart"/>
      <w:r>
        <w:t>ценовым</w:t>
      </w:r>
      <w:r w:rsidRPr="00F416D5">
        <w:t>предложением</w:t>
      </w:r>
      <w:proofErr w:type="spellEnd"/>
      <w:r w:rsidRPr="00F416D5">
        <w:t xml:space="preserve"> (</w:t>
      </w:r>
      <w:hyperlink w:anchor="_Форма_3_ТЕХНИКО-КОММЕРЧЕСКОЕ" w:history="1">
        <w:r w:rsidRPr="00F416D5">
          <w:rPr>
            <w:rStyle w:val="a7"/>
            <w:rFonts w:eastAsiaTheme="majorEastAsia"/>
            <w:color w:val="auto"/>
          </w:rPr>
          <w:t>Форма 3</w:t>
        </w:r>
      </w:hyperlink>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t>Извещением</w:t>
      </w:r>
      <w:r w:rsidRPr="00733E33">
        <w:t xml:space="preserve"> о проведении </w:t>
      </w:r>
      <w:r>
        <w:t xml:space="preserve">Запроса </w:t>
      </w:r>
      <w:proofErr w:type="spellStart"/>
      <w:r>
        <w:t>котировок</w:t>
      </w:r>
      <w:r w:rsidR="002A5DA1" w:rsidRPr="002A5DA1">
        <w:t>в</w:t>
      </w:r>
      <w:proofErr w:type="spellEnd"/>
      <w:r w:rsidR="002A5DA1" w:rsidRPr="002A5DA1">
        <w:t xml:space="preserve">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с пп.</w:t>
      </w:r>
      <w:r w:rsidR="006B2FBC" w:rsidRPr="006B2FBC">
        <w:t>1</w:t>
      </w:r>
      <w:r w:rsidR="00231E97">
        <w:t>2</w:t>
      </w:r>
      <w:r w:rsidR="006B2FBC" w:rsidRPr="006B2FBC">
        <w:t xml:space="preserve"> и п. 2</w:t>
      </w:r>
      <w:r w:rsidR="00273E00" w:rsidRPr="00273E00">
        <w:t>5</w:t>
      </w:r>
      <w:r w:rsidR="009C68D2">
        <w:t xml:space="preserve"> </w:t>
      </w:r>
      <w:r w:rsidR="00937570">
        <w:t xml:space="preserve">Раздела </w:t>
      </w:r>
      <w:r w:rsidR="00937570">
        <w:rPr>
          <w:lang w:val="en-US"/>
        </w:rPr>
        <w:t>II</w:t>
      </w:r>
      <w:r w:rsidR="009C68D2">
        <w:t xml:space="preserve"> </w:t>
      </w:r>
      <w:r w:rsidR="00937570">
        <w:t>Извещения о проведении запроса котировок в электронной форме</w:t>
      </w:r>
      <w:r w:rsidRPr="00490E87">
        <w:t xml:space="preserve"> и п. </w:t>
      </w:r>
      <w:r>
        <w:t>8.3.2</w:t>
      </w:r>
      <w:hyperlink r:id="rId20" w:history="1">
        <w:r w:rsidRPr="00490E87">
          <w:rPr>
            <w:rStyle w:val="a7"/>
            <w:rFonts w:eastAsiaTheme="majorEastAsia"/>
            <w:color w:val="auto"/>
          </w:rPr>
          <w:t xml:space="preserve">Положения о закупке товаров, работ, услуг </w:t>
        </w:r>
      </w:hyperlink>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 xml:space="preserve">Запроса </w:t>
      </w:r>
      <w:proofErr w:type="spellStart"/>
      <w:r>
        <w:t>котировок</w:t>
      </w:r>
      <w:r w:rsidR="002A5DA1">
        <w:t>в</w:t>
      </w:r>
      <w:proofErr w:type="spellEnd"/>
      <w:r w:rsidR="002A5DA1">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2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proofErr w:type="spellStart"/>
      <w:r>
        <w:rPr>
          <w:i/>
        </w:rPr>
        <w:t>УчастникаЗапроса</w:t>
      </w:r>
      <w:proofErr w:type="spellEnd"/>
      <w:r>
        <w:rPr>
          <w:i/>
        </w:rPr>
        <w:t xml:space="preserve"> </w:t>
      </w:r>
      <w:proofErr w:type="spellStart"/>
      <w:r>
        <w:rPr>
          <w:i/>
        </w:rPr>
        <w:t>котировок</w:t>
      </w:r>
      <w:r w:rsidR="002A5DA1" w:rsidRPr="002A5DA1">
        <w:rPr>
          <w:i/>
        </w:rPr>
        <w:t>в</w:t>
      </w:r>
      <w:proofErr w:type="spellEnd"/>
      <w:r w:rsidR="002A5DA1" w:rsidRPr="002A5DA1">
        <w:rPr>
          <w:i/>
        </w:rPr>
        <w:t xml:space="preserve">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40235">
        <w:rPr>
          <w:rFonts w:cs="Arial"/>
          <w:color w:val="000000"/>
        </w:rPr>
        <w:t xml:space="preserve">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 xml:space="preserve">Настоящим уведомляем об отсутствии у ________________ (наименование </w:t>
      </w:r>
      <w:r>
        <w:t>Участник</w:t>
      </w:r>
      <w:r w:rsidRPr="00733E33">
        <w:t xml:space="preserve">а </w:t>
      </w:r>
      <w:r>
        <w:t>Запроса котировок</w:t>
      </w:r>
      <w:r w:rsidR="002A5DA1" w:rsidRPr="002A5DA1">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proofErr w:type="spellEnd"/>
      <w:r w:rsidR="002A5DA1">
        <w:t xml:space="preserve"> </w:t>
      </w:r>
      <w:r w:rsidR="002A5DA1" w:rsidRPr="0015184E">
        <w:t>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rsidRPr="00733E33">
        <w:t xml:space="preserve">Сообщаем, что для совершения сделки по результатам </w:t>
      </w:r>
      <w:r>
        <w:t xml:space="preserve">Запроса </w:t>
      </w:r>
      <w:proofErr w:type="spellStart"/>
      <w:r>
        <w:t>котировок</w:t>
      </w:r>
      <w:r w:rsidR="002A5DA1">
        <w:t>в</w:t>
      </w:r>
      <w:proofErr w:type="spellEnd"/>
      <w:r w:rsidR="002A5DA1">
        <w:t xml:space="preserve"> </w:t>
      </w:r>
      <w:r w:rsidR="002A5DA1" w:rsidRPr="0015184E">
        <w:t>электронной форме</w:t>
      </w:r>
      <w:r w:rsidRPr="00733E33">
        <w:t xml:space="preserve">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rPr>
          <w:i/>
        </w:rPr>
        <w:t>)</w:t>
      </w:r>
      <w:proofErr w:type="gramStart"/>
      <w:r w:rsidRPr="00733E33">
        <w:rPr>
          <w:i/>
        </w:rPr>
        <w:t>.[</w:t>
      </w:r>
      <w:proofErr w:type="gramEnd"/>
      <w:r w:rsidRPr="00733E33">
        <w:rPr>
          <w:i/>
        </w:rPr>
        <w:t xml:space="preserve">Условие подлежит включению в Заявку, если соответствующего одобрения компетентными органами </w:t>
      </w:r>
      <w:proofErr w:type="gramStart"/>
      <w:r>
        <w:rPr>
          <w:i/>
        </w:rPr>
        <w:t>Участник</w:t>
      </w:r>
      <w:r w:rsidRPr="00733E33">
        <w:rPr>
          <w:i/>
        </w:rPr>
        <w:t>а не требуется.]</w:t>
      </w:r>
      <w:proofErr w:type="gramEnd"/>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Pr>
          <w:szCs w:val="24"/>
        </w:rPr>
        <w:t xml:space="preserve">Запроса </w:t>
      </w:r>
      <w:proofErr w:type="spellStart"/>
      <w:r>
        <w:rPr>
          <w:szCs w:val="24"/>
        </w:rPr>
        <w:t>котировок</w:t>
      </w:r>
      <w:r w:rsidR="002A5DA1">
        <w:t>в</w:t>
      </w:r>
      <w:proofErr w:type="spellEnd"/>
      <w:r w:rsidR="002A5DA1">
        <w:t xml:space="preserve"> </w:t>
      </w:r>
      <w:r w:rsidR="002A5DA1" w:rsidRPr="0015184E">
        <w:t>электронной форме</w:t>
      </w:r>
      <w:r w:rsidRPr="00733E33">
        <w:rPr>
          <w:szCs w:val="24"/>
        </w:rPr>
        <w:t xml:space="preserve"> _________ </w:t>
      </w:r>
      <w:r w:rsidRPr="00733E33">
        <w:rPr>
          <w:i/>
          <w:szCs w:val="24"/>
        </w:rPr>
        <w:t xml:space="preserve">(наименование </w:t>
      </w:r>
      <w:r>
        <w:rPr>
          <w:i/>
          <w:szCs w:val="24"/>
        </w:rPr>
        <w:t>Участник</w:t>
      </w:r>
      <w:r w:rsidRPr="00733E33">
        <w:rPr>
          <w:i/>
          <w:szCs w:val="24"/>
        </w:rPr>
        <w:t xml:space="preserve">а </w:t>
      </w:r>
      <w:r>
        <w:rPr>
          <w:i/>
          <w:szCs w:val="24"/>
        </w:rPr>
        <w:t xml:space="preserve">Запроса </w:t>
      </w:r>
      <w:proofErr w:type="spellStart"/>
      <w:r>
        <w:rPr>
          <w:i/>
          <w:szCs w:val="24"/>
        </w:rPr>
        <w:t>котировок</w:t>
      </w:r>
      <w:r w:rsidR="002A5DA1" w:rsidRPr="002A5DA1">
        <w:rPr>
          <w:i/>
          <w:szCs w:val="24"/>
        </w:rPr>
        <w:t>в</w:t>
      </w:r>
      <w:proofErr w:type="spellEnd"/>
      <w:r w:rsidR="002A5DA1" w:rsidRPr="002A5DA1">
        <w:rPr>
          <w:i/>
          <w:szCs w:val="24"/>
        </w:rPr>
        <w:t xml:space="preserve">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 xml:space="preserve">(наименование </w:t>
      </w:r>
      <w:r>
        <w:rPr>
          <w:i/>
          <w:szCs w:val="24"/>
        </w:rPr>
        <w:t>Участник</w:t>
      </w:r>
      <w:r w:rsidRPr="00733E33">
        <w:rPr>
          <w:i/>
          <w:szCs w:val="24"/>
        </w:rPr>
        <w:t xml:space="preserve">а </w:t>
      </w:r>
      <w:r>
        <w:rPr>
          <w:i/>
          <w:szCs w:val="24"/>
        </w:rPr>
        <w:t xml:space="preserve">Запроса </w:t>
      </w:r>
      <w:proofErr w:type="spellStart"/>
      <w:r>
        <w:rPr>
          <w:i/>
          <w:szCs w:val="24"/>
        </w:rPr>
        <w:t>котировок</w:t>
      </w:r>
      <w:r w:rsidR="002A5DA1" w:rsidRPr="002A5DA1">
        <w:rPr>
          <w:i/>
          <w:szCs w:val="24"/>
        </w:rPr>
        <w:t>в</w:t>
      </w:r>
      <w:proofErr w:type="spellEnd"/>
      <w:r w:rsidR="002A5DA1" w:rsidRPr="002A5DA1">
        <w:rPr>
          <w:i/>
          <w:szCs w:val="24"/>
        </w:rPr>
        <w:t xml:space="preserve">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 xml:space="preserve">(наименование </w:t>
      </w:r>
      <w:r>
        <w:rPr>
          <w:i/>
          <w:szCs w:val="24"/>
        </w:rPr>
        <w:t>Участник</w:t>
      </w:r>
      <w:r w:rsidRPr="00733E33">
        <w:rPr>
          <w:i/>
          <w:szCs w:val="24"/>
        </w:rPr>
        <w:t xml:space="preserve">а </w:t>
      </w:r>
      <w:r>
        <w:rPr>
          <w:i/>
          <w:szCs w:val="24"/>
        </w:rPr>
        <w:t xml:space="preserve">Запроса </w:t>
      </w:r>
      <w:proofErr w:type="spellStart"/>
      <w:r>
        <w:rPr>
          <w:i/>
          <w:szCs w:val="24"/>
        </w:rPr>
        <w:t>котировок</w:t>
      </w:r>
      <w:r w:rsidR="002A5DA1" w:rsidRPr="002A5DA1">
        <w:rPr>
          <w:i/>
          <w:szCs w:val="24"/>
        </w:rPr>
        <w:t>в</w:t>
      </w:r>
      <w:proofErr w:type="spellEnd"/>
      <w:r w:rsidR="002A5DA1" w:rsidRPr="002A5DA1">
        <w:rPr>
          <w:i/>
          <w:szCs w:val="24"/>
        </w:rPr>
        <w:t xml:space="preserve">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 xml:space="preserve">(наименование </w:t>
      </w:r>
      <w:r>
        <w:rPr>
          <w:i/>
          <w:szCs w:val="24"/>
        </w:rPr>
        <w:t>Участник</w:t>
      </w:r>
      <w:r w:rsidRPr="00733E33">
        <w:rPr>
          <w:i/>
          <w:szCs w:val="24"/>
        </w:rPr>
        <w:t xml:space="preserve">а </w:t>
      </w:r>
      <w:r>
        <w:rPr>
          <w:i/>
          <w:szCs w:val="24"/>
        </w:rPr>
        <w:t xml:space="preserve">Запроса </w:t>
      </w:r>
      <w:proofErr w:type="spellStart"/>
      <w:r>
        <w:rPr>
          <w:i/>
          <w:szCs w:val="24"/>
        </w:rPr>
        <w:t>котировок</w:t>
      </w:r>
      <w:r w:rsidR="002A5DA1" w:rsidRPr="002A5DA1">
        <w:rPr>
          <w:i/>
          <w:szCs w:val="24"/>
        </w:rPr>
        <w:t>в</w:t>
      </w:r>
      <w:proofErr w:type="spellEnd"/>
      <w:r w:rsidR="002A5DA1" w:rsidRPr="002A5DA1">
        <w:rPr>
          <w:i/>
          <w:szCs w:val="24"/>
        </w:rPr>
        <w:t xml:space="preserve">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33E33">
        <w:rPr>
          <w:i/>
          <w:szCs w:val="24"/>
        </w:rPr>
        <w:t xml:space="preserve">[Условие подлежит включению в Заявку, если получить соответствующее одобрение компетентного органа </w:t>
      </w:r>
      <w:r>
        <w:rPr>
          <w:i/>
          <w:szCs w:val="24"/>
        </w:rPr>
        <w:t>Участник</w:t>
      </w:r>
      <w:r w:rsidRPr="00733E33">
        <w:rPr>
          <w:i/>
          <w:szCs w:val="24"/>
        </w:rPr>
        <w:t>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t xml:space="preserve">Запроса </w:t>
      </w:r>
      <w:proofErr w:type="spellStart"/>
      <w:r>
        <w:t>котировок</w:t>
      </w:r>
      <w:r w:rsidR="002A5DA1">
        <w:t>в</w:t>
      </w:r>
      <w:proofErr w:type="spellEnd"/>
      <w:r w:rsidR="002A5DA1">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 xml:space="preserve">Запроса </w:t>
      </w:r>
      <w:proofErr w:type="spellStart"/>
      <w:r>
        <w:t>котировок</w:t>
      </w:r>
      <w:r w:rsidR="002A5DA1">
        <w:t>в</w:t>
      </w:r>
      <w:proofErr w:type="spellEnd"/>
      <w:r w:rsidR="002A5DA1">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lastRenderedPageBreak/>
        <w:t xml:space="preserve">В случае если нашей Заявке будет присвоен второй номер, а Победитель </w:t>
      </w:r>
      <w:r>
        <w:t xml:space="preserve">Запроса </w:t>
      </w:r>
      <w:proofErr w:type="spellStart"/>
      <w:r>
        <w:t>котировок</w:t>
      </w:r>
      <w:r w:rsidR="002A5DA1">
        <w:t>в</w:t>
      </w:r>
      <w:proofErr w:type="spellEnd"/>
      <w:r w:rsidR="002A5DA1">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 xml:space="preserve">Запроса </w:t>
      </w:r>
      <w:proofErr w:type="spellStart"/>
      <w:r>
        <w:t>котировок</w:t>
      </w:r>
      <w:r w:rsidR="002A5DA1">
        <w:t>в</w:t>
      </w:r>
      <w:proofErr w:type="spellEnd"/>
      <w:r w:rsidR="002A5DA1">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 xml:space="preserve">Запроса </w:t>
      </w:r>
      <w:proofErr w:type="spellStart"/>
      <w:r>
        <w:rPr>
          <w:bCs w:val="0"/>
          <w:szCs w:val="24"/>
        </w:rPr>
        <w:t>котировок</w:t>
      </w:r>
      <w:r w:rsidR="002A5DA1">
        <w:t>в</w:t>
      </w:r>
      <w:proofErr w:type="spellEnd"/>
      <w:r w:rsidR="002A5DA1">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73E00">
            <w:pPr>
              <w:jc w:val="center"/>
            </w:pPr>
            <w:r w:rsidRPr="00733E33">
              <w:rPr>
                <w:sz w:val="22"/>
                <w:szCs w:val="22"/>
              </w:rPr>
              <w:t>[</w:t>
            </w:r>
            <w:r w:rsidRPr="00045305">
              <w:rPr>
                <w:sz w:val="22"/>
                <w:szCs w:val="22"/>
              </w:rPr>
              <w:t xml:space="preserve">указываются документы, перечисленные в пункте </w:t>
            </w:r>
            <w:r w:rsidR="00960178">
              <w:rPr>
                <w:sz w:val="22"/>
                <w:szCs w:val="22"/>
              </w:rPr>
              <w:t xml:space="preserve">15, </w:t>
            </w:r>
            <w:r w:rsidR="002A5DA1" w:rsidRPr="00045305">
              <w:rPr>
                <w:sz w:val="22"/>
                <w:szCs w:val="22"/>
              </w:rPr>
              <w:t>2</w:t>
            </w:r>
            <w:r w:rsidR="00273E00" w:rsidRPr="00273E00">
              <w:rPr>
                <w:sz w:val="22"/>
                <w:szCs w:val="22"/>
              </w:rPr>
              <w:t>5</w:t>
            </w:r>
            <w:r w:rsidRPr="00045305">
              <w:rPr>
                <w:sz w:val="22"/>
                <w:szCs w:val="22"/>
              </w:rPr>
              <w:t>,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6F0E6A">
      <w:pPr>
        <w:pStyle w:val="Times12"/>
        <w:numPr>
          <w:ilvl w:val="0"/>
          <w:numId w:val="6"/>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 xml:space="preserve">Запроса </w:t>
      </w:r>
      <w:proofErr w:type="spellStart"/>
      <w:r>
        <w:rPr>
          <w:color w:val="808080"/>
          <w:szCs w:val="24"/>
        </w:rPr>
        <w:t>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w:t>
      </w:r>
    </w:p>
    <w:p w:rsidR="006F0E6A" w:rsidRPr="00733E33" w:rsidRDefault="006F0E6A" w:rsidP="006F0E6A">
      <w:pPr>
        <w:pStyle w:val="Times12"/>
        <w:numPr>
          <w:ilvl w:val="0"/>
          <w:numId w:val="6"/>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 xml:space="preserve">Запроса </w:t>
      </w:r>
      <w:proofErr w:type="spellStart"/>
      <w:r>
        <w:rPr>
          <w:color w:val="808080"/>
          <w:szCs w:val="24"/>
        </w:rPr>
        <w:t>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w:t>
      </w:r>
      <w:proofErr w:type="spellStart"/>
      <w:r>
        <w:rPr>
          <w:color w:val="808080"/>
          <w:szCs w:val="24"/>
        </w:rPr>
        <w:t>УчастникЗапроса</w:t>
      </w:r>
      <w:proofErr w:type="spellEnd"/>
      <w:r>
        <w:rPr>
          <w:color w:val="808080"/>
          <w:szCs w:val="24"/>
        </w:rPr>
        <w:t xml:space="preserve"> </w:t>
      </w:r>
      <w:proofErr w:type="spellStart"/>
      <w:r>
        <w:rPr>
          <w:color w:val="808080"/>
          <w:szCs w:val="24"/>
        </w:rPr>
        <w:t>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6F0E6A">
      <w:pPr>
        <w:pStyle w:val="Times12"/>
        <w:numPr>
          <w:ilvl w:val="0"/>
          <w:numId w:val="6"/>
        </w:numPr>
        <w:tabs>
          <w:tab w:val="left" w:pos="0"/>
          <w:tab w:val="left" w:pos="284"/>
        </w:tabs>
        <w:ind w:left="0" w:firstLine="0"/>
        <w:rPr>
          <w:color w:val="808080"/>
          <w:szCs w:val="24"/>
        </w:rPr>
      </w:pPr>
      <w:proofErr w:type="spellStart"/>
      <w:r>
        <w:rPr>
          <w:color w:val="808080"/>
          <w:szCs w:val="24"/>
        </w:rPr>
        <w:t>УчастникЗапроса</w:t>
      </w:r>
      <w:proofErr w:type="spellEnd"/>
      <w:r>
        <w:rPr>
          <w:color w:val="808080"/>
          <w:szCs w:val="24"/>
        </w:rPr>
        <w:t xml:space="preserve"> </w:t>
      </w:r>
      <w:proofErr w:type="spellStart"/>
      <w:r>
        <w:rPr>
          <w:color w:val="808080"/>
          <w:szCs w:val="24"/>
        </w:rPr>
        <w:t>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6F0E6A">
      <w:pPr>
        <w:pStyle w:val="Times12"/>
        <w:numPr>
          <w:ilvl w:val="0"/>
          <w:numId w:val="6"/>
        </w:numPr>
        <w:tabs>
          <w:tab w:val="left" w:pos="0"/>
          <w:tab w:val="left" w:pos="284"/>
        </w:tabs>
        <w:ind w:left="0" w:firstLine="0"/>
        <w:rPr>
          <w:color w:val="808080"/>
          <w:szCs w:val="24"/>
        </w:rPr>
      </w:pPr>
      <w:proofErr w:type="spellStart"/>
      <w:r>
        <w:rPr>
          <w:color w:val="808080"/>
          <w:szCs w:val="24"/>
        </w:rPr>
        <w:t>УчастникЗапроса</w:t>
      </w:r>
      <w:proofErr w:type="spellEnd"/>
      <w:r>
        <w:rPr>
          <w:color w:val="808080"/>
          <w:szCs w:val="24"/>
        </w:rPr>
        <w:t xml:space="preserve"> </w:t>
      </w:r>
      <w:proofErr w:type="spellStart"/>
      <w:r>
        <w:rPr>
          <w:color w:val="808080"/>
          <w:szCs w:val="24"/>
        </w:rPr>
        <w:t>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6F0E6A">
      <w:pPr>
        <w:pStyle w:val="Times12"/>
        <w:numPr>
          <w:ilvl w:val="0"/>
          <w:numId w:val="6"/>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6F0E6A">
      <w:pPr>
        <w:pStyle w:val="Times12"/>
        <w:numPr>
          <w:ilvl w:val="0"/>
          <w:numId w:val="6"/>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531356108"/>
      <w:r w:rsidRPr="00F34233">
        <w:rPr>
          <w:rFonts w:ascii="Times New Roman" w:hAnsi="Times New Roman" w:cs="Times New Roman"/>
          <w:color w:val="auto"/>
        </w:rPr>
        <w:lastRenderedPageBreak/>
        <w:t>ФОРМА 2. АНКЕТА УЧАСТНИКА  ЗАПРОСА КОТИРОВОК</w:t>
      </w:r>
      <w:bookmarkEnd w:id="62"/>
    </w:p>
    <w:p w:rsidR="004A3796" w:rsidRPr="00F34233" w:rsidRDefault="002A5DA1" w:rsidP="003C6A5E">
      <w:pPr>
        <w:pStyle w:val="21"/>
        <w:jc w:val="center"/>
        <w:rPr>
          <w:rFonts w:ascii="Times New Roman" w:hAnsi="Times New Roman" w:cs="Times New Roman"/>
          <w:color w:val="auto"/>
        </w:rPr>
      </w:pPr>
      <w:bookmarkStart w:id="63" w:name="_Toc531356109"/>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4A3796" w:rsidP="004A3796">
      <w:pPr>
        <w:ind w:firstLine="567"/>
        <w:jc w:val="right"/>
      </w:pPr>
      <w:r>
        <w:t>от  «___»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 xml:space="preserve">Сведения </w:t>
            </w:r>
            <w:proofErr w:type="spellStart"/>
            <w:r w:rsidRPr="00733E33">
              <w:rPr>
                <w:b/>
              </w:rPr>
              <w:t>о</w:t>
            </w:r>
            <w:r>
              <w:rPr>
                <w:b/>
              </w:rPr>
              <w:t>бУчастник</w:t>
            </w:r>
            <w:r w:rsidRPr="00733E33">
              <w:rPr>
                <w:b/>
              </w:rPr>
              <w:t>е</w:t>
            </w:r>
            <w:proofErr w:type="spellEnd"/>
            <w:r w:rsidRPr="00733E33">
              <w:rPr>
                <w:b/>
              </w:rPr>
              <w:t xml:space="preserve"> </w:t>
            </w:r>
            <w:r>
              <w:rPr>
                <w:b/>
              </w:rPr>
              <w:t xml:space="preserve">Запроса </w:t>
            </w:r>
            <w:proofErr w:type="spellStart"/>
            <w:r>
              <w:rPr>
                <w:b/>
              </w:rPr>
              <w:t>котировок</w:t>
            </w:r>
            <w:r w:rsidR="002A5DA1" w:rsidRPr="002A5DA1">
              <w:rPr>
                <w:b/>
              </w:rPr>
              <w:t>в</w:t>
            </w:r>
            <w:proofErr w:type="spellEnd"/>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Балансовая стоимость активов  (по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 xml:space="preserve">Запроса </w:t>
            </w:r>
            <w:proofErr w:type="spellStart"/>
            <w:r>
              <w:t>котировок</w:t>
            </w:r>
            <w:r w:rsidR="002A5DA1">
              <w:t>в</w:t>
            </w:r>
            <w:proofErr w:type="spellEnd"/>
            <w:r w:rsidR="002A5DA1">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7832C1" w:rsidRDefault="004A3796" w:rsidP="00630153">
      <w:pPr>
        <w:pStyle w:val="21"/>
        <w:jc w:val="center"/>
        <w:rPr>
          <w:rFonts w:ascii="Times New Roman" w:eastAsia="MS Mincho" w:hAnsi="Times New Roman"/>
          <w:color w:val="auto"/>
          <w:kern w:val="32"/>
          <w:szCs w:val="24"/>
        </w:rPr>
      </w:pPr>
      <w:bookmarkStart w:id="64" w:name="_Toc454968243"/>
      <w:bookmarkStart w:id="65" w:name="_Toc525906705"/>
      <w:bookmarkStart w:id="66" w:name="_Toc53135611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bookmarkEnd w:id="64"/>
      <w:bookmarkEnd w:id="65"/>
      <w:r w:rsidR="006F0E6A">
        <w:rPr>
          <w:rFonts w:ascii="Times New Roman" w:eastAsia="MS Mincho" w:hAnsi="Times New Roman"/>
          <w:color w:val="auto"/>
          <w:kern w:val="32"/>
          <w:szCs w:val="24"/>
        </w:rPr>
        <w:t>ЦЕНОВОЕ ПРЕДЛОЖЕНИЕ</w:t>
      </w:r>
      <w:bookmarkEnd w:id="66"/>
    </w:p>
    <w:p w:rsidR="004A3796" w:rsidRDefault="004A3796" w:rsidP="004A3796">
      <w:pPr>
        <w:jc w:val="right"/>
      </w:pPr>
    </w:p>
    <w:p w:rsidR="006F0E6A" w:rsidRDefault="006F0E6A" w:rsidP="006F0E6A">
      <w:pPr>
        <w:ind w:left="5812"/>
        <w:jc w:val="right"/>
      </w:pPr>
      <w:r w:rsidRPr="00733E33">
        <w:t xml:space="preserve">Приложение к Заявке на участие в </w:t>
      </w:r>
      <w:r>
        <w:t>запросе котировок в электронной форме</w:t>
      </w:r>
    </w:p>
    <w:p w:rsidR="006F0E6A" w:rsidRPr="00733E33" w:rsidRDefault="006F0E6A" w:rsidP="006F0E6A">
      <w:pPr>
        <w:ind w:left="5812"/>
      </w:pPr>
      <w:r w:rsidRPr="00733E33">
        <w:t xml:space="preserve"> от «___» __________ 20___ г. № ______</w:t>
      </w:r>
    </w:p>
    <w:p w:rsidR="006F0E6A" w:rsidRPr="00733E33" w:rsidRDefault="006F0E6A" w:rsidP="006F0E6A"/>
    <w:p w:rsidR="006F0E6A" w:rsidRPr="00733E33" w:rsidRDefault="006F0E6A" w:rsidP="006F0E6A">
      <w:pPr>
        <w:pStyle w:val="rvps1"/>
      </w:pPr>
      <w:bookmarkStart w:id="67" w:name="_Техническое_предложение_(Форма"/>
      <w:bookmarkStart w:id="68" w:name="_Toc235439567"/>
      <w:bookmarkStart w:id="69" w:name="_Toc305665991"/>
      <w:bookmarkEnd w:id="67"/>
      <w:r>
        <w:t>ЦЕНОВОЕ</w:t>
      </w:r>
      <w:r w:rsidRPr="00733E33">
        <w:t xml:space="preserve"> ПРЕДЛОЖЕНИЕ</w:t>
      </w:r>
      <w:bookmarkEnd w:id="68"/>
      <w:bookmarkEnd w:id="69"/>
    </w:p>
    <w:p w:rsidR="006F0E6A" w:rsidRPr="00733E33" w:rsidRDefault="006F0E6A" w:rsidP="006F0E6A"/>
    <w:p w:rsidR="006F0E6A" w:rsidRPr="00733E33" w:rsidRDefault="006F0E6A" w:rsidP="006F0E6A">
      <w:proofErr w:type="spellStart"/>
      <w:r>
        <w:t>УчастникЗапроса</w:t>
      </w:r>
      <w:proofErr w:type="spellEnd"/>
      <w:r>
        <w:t xml:space="preserve"> котировок в электронной форме</w:t>
      </w:r>
      <w:r w:rsidRPr="00733E33">
        <w:t xml:space="preserve">: ________________________________ </w:t>
      </w:r>
    </w:p>
    <w:p w:rsidR="006F0E6A" w:rsidRPr="00733E33" w:rsidRDefault="006F0E6A" w:rsidP="006F0E6A">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6F0E6A" w:rsidRPr="00733E33" w:rsidTr="002F0B34">
        <w:tc>
          <w:tcPr>
            <w:tcW w:w="540" w:type="dxa"/>
            <w:shd w:val="clear" w:color="auto" w:fill="auto"/>
          </w:tcPr>
          <w:p w:rsidR="000905FD" w:rsidRDefault="006F0E6A" w:rsidP="002A5DA1">
            <w:pPr>
              <w:rPr>
                <w:rFonts w:cs="Arial"/>
                <w:color w:val="000000"/>
              </w:rPr>
            </w:pPr>
            <w:r>
              <w:rPr>
                <w:rFonts w:cs="Arial"/>
                <w:color w:val="000000"/>
              </w:rPr>
              <w:t>№</w:t>
            </w:r>
          </w:p>
          <w:p w:rsidR="006F0E6A" w:rsidRPr="00733E33" w:rsidRDefault="006F0E6A" w:rsidP="002A5DA1">
            <w:pPr>
              <w:rPr>
                <w:rFonts w:cs="Arial"/>
                <w:color w:val="000000"/>
              </w:rPr>
            </w:pPr>
            <w:proofErr w:type="gramStart"/>
            <w:r>
              <w:rPr>
                <w:rFonts w:cs="Arial"/>
                <w:color w:val="000000"/>
              </w:rPr>
              <w:t>п</w:t>
            </w:r>
            <w:proofErr w:type="gramEnd"/>
            <w:r>
              <w:rPr>
                <w:rFonts w:cs="Arial"/>
                <w:color w:val="000000"/>
              </w:rPr>
              <w:t>/п</w:t>
            </w:r>
          </w:p>
        </w:tc>
        <w:tc>
          <w:tcPr>
            <w:tcW w:w="3821" w:type="dxa"/>
            <w:shd w:val="clear" w:color="auto" w:fill="auto"/>
          </w:tcPr>
          <w:p w:rsidR="006F0E6A" w:rsidRPr="00603EC2" w:rsidRDefault="006F0E6A" w:rsidP="002A5DA1">
            <w:pPr>
              <w:jc w:val="center"/>
              <w:rPr>
                <w:rFonts w:cs="Arial"/>
                <w:color w:val="000000"/>
              </w:rPr>
            </w:pPr>
            <w:r w:rsidRPr="00603EC2">
              <w:rPr>
                <w:rFonts w:cs="Arial"/>
                <w:color w:val="000000"/>
                <w:sz w:val="22"/>
                <w:szCs w:val="22"/>
              </w:rPr>
              <w:t>Наименование услуги</w:t>
            </w:r>
          </w:p>
        </w:tc>
        <w:tc>
          <w:tcPr>
            <w:tcW w:w="993" w:type="dxa"/>
            <w:shd w:val="clear" w:color="auto" w:fill="auto"/>
          </w:tcPr>
          <w:p w:rsidR="006F0E6A" w:rsidRPr="002F0B34" w:rsidRDefault="006F0E6A" w:rsidP="000905FD">
            <w:pPr>
              <w:rPr>
                <w:rFonts w:cs="Arial"/>
                <w:color w:val="000000"/>
              </w:rPr>
            </w:pPr>
            <w:r w:rsidRPr="002F0B34">
              <w:rPr>
                <w:rFonts w:cs="Arial"/>
                <w:color w:val="000000"/>
              </w:rPr>
              <w:t xml:space="preserve">Кол-во, </w:t>
            </w:r>
            <w:proofErr w:type="spellStart"/>
            <w:r w:rsidR="009532D1">
              <w:rPr>
                <w:rFonts w:cs="Arial"/>
                <w:color w:val="000000"/>
              </w:rPr>
              <w:t>усл</w:t>
            </w:r>
            <w:proofErr w:type="spellEnd"/>
            <w:r w:rsidR="009532D1">
              <w:rPr>
                <w:rFonts w:cs="Arial"/>
                <w:color w:val="000000"/>
              </w:rPr>
              <w:t>. ед.</w:t>
            </w:r>
          </w:p>
        </w:tc>
        <w:tc>
          <w:tcPr>
            <w:tcW w:w="2551" w:type="dxa"/>
          </w:tcPr>
          <w:p w:rsidR="006F0E6A" w:rsidRPr="00733E33" w:rsidRDefault="006F0E6A" w:rsidP="002A5DA1">
            <w:pPr>
              <w:rPr>
                <w:rFonts w:cs="Arial"/>
                <w:color w:val="000000"/>
              </w:rPr>
            </w:pPr>
            <w:r>
              <w:rPr>
                <w:rFonts w:cs="Arial"/>
                <w:color w:val="000000"/>
              </w:rPr>
              <w:t>Цена за единицу с учетом НДС</w:t>
            </w:r>
          </w:p>
        </w:tc>
        <w:tc>
          <w:tcPr>
            <w:tcW w:w="2659" w:type="dxa"/>
          </w:tcPr>
          <w:p w:rsidR="006F0E6A" w:rsidRDefault="006F0E6A" w:rsidP="002A5DA1">
            <w:pPr>
              <w:rPr>
                <w:rFonts w:cs="Arial"/>
                <w:color w:val="000000"/>
              </w:rPr>
            </w:pPr>
            <w:r>
              <w:rPr>
                <w:rFonts w:cs="Arial"/>
                <w:color w:val="000000"/>
              </w:rPr>
              <w:t>Общая цена с учетом НДС</w:t>
            </w:r>
          </w:p>
        </w:tc>
      </w:tr>
      <w:tr w:rsidR="006F0E6A" w:rsidRPr="00733E33" w:rsidTr="002F0B34">
        <w:tc>
          <w:tcPr>
            <w:tcW w:w="540" w:type="dxa"/>
            <w:shd w:val="clear" w:color="auto" w:fill="auto"/>
          </w:tcPr>
          <w:p w:rsidR="006F0E6A" w:rsidRDefault="006F0E6A" w:rsidP="002A5DA1">
            <w:pPr>
              <w:rPr>
                <w:rFonts w:cs="Arial"/>
                <w:color w:val="000000"/>
              </w:rPr>
            </w:pPr>
            <w:r>
              <w:rPr>
                <w:rFonts w:cs="Arial"/>
                <w:color w:val="000000"/>
              </w:rPr>
              <w:t>1</w:t>
            </w:r>
          </w:p>
        </w:tc>
        <w:tc>
          <w:tcPr>
            <w:tcW w:w="3821" w:type="dxa"/>
            <w:shd w:val="clear" w:color="auto" w:fill="auto"/>
          </w:tcPr>
          <w:p w:rsidR="006F0E6A" w:rsidRPr="009D563B" w:rsidRDefault="006F0E6A" w:rsidP="002A5DA1">
            <w:pPr>
              <w:jc w:val="both"/>
              <w:rPr>
                <w:sz w:val="18"/>
                <w:szCs w:val="18"/>
              </w:rPr>
            </w:pPr>
          </w:p>
        </w:tc>
        <w:tc>
          <w:tcPr>
            <w:tcW w:w="993" w:type="dxa"/>
            <w:shd w:val="clear" w:color="auto" w:fill="auto"/>
            <w:vAlign w:val="center"/>
          </w:tcPr>
          <w:p w:rsidR="006F0E6A" w:rsidRPr="002F0B34" w:rsidRDefault="006F0E6A" w:rsidP="005A2C6A">
            <w:pPr>
              <w:jc w:val="center"/>
            </w:pPr>
          </w:p>
        </w:tc>
        <w:tc>
          <w:tcPr>
            <w:tcW w:w="2551" w:type="dxa"/>
          </w:tcPr>
          <w:p w:rsidR="006F0E6A" w:rsidRPr="00733E33" w:rsidRDefault="006F0E6A" w:rsidP="002A5DA1">
            <w:pPr>
              <w:rPr>
                <w:rFonts w:cs="Arial"/>
                <w:color w:val="000000"/>
              </w:rPr>
            </w:pPr>
          </w:p>
        </w:tc>
        <w:tc>
          <w:tcPr>
            <w:tcW w:w="2659" w:type="dxa"/>
          </w:tcPr>
          <w:p w:rsidR="006F0E6A" w:rsidRPr="00733E33" w:rsidRDefault="006F0E6A" w:rsidP="002A5DA1">
            <w:pPr>
              <w:rPr>
                <w:rFonts w:cs="Arial"/>
                <w:color w:val="000000"/>
              </w:rPr>
            </w:pPr>
          </w:p>
        </w:tc>
      </w:tr>
      <w:tr w:rsidR="006F0E6A" w:rsidRPr="00733E33" w:rsidTr="000905FD">
        <w:tc>
          <w:tcPr>
            <w:tcW w:w="7905" w:type="dxa"/>
            <w:gridSpan w:val="4"/>
            <w:shd w:val="clear" w:color="auto" w:fill="auto"/>
          </w:tcPr>
          <w:p w:rsidR="006F0E6A" w:rsidRPr="00603EC2" w:rsidRDefault="006F0E6A" w:rsidP="002A5DA1">
            <w:pPr>
              <w:jc w:val="right"/>
              <w:rPr>
                <w:rFonts w:cs="Arial"/>
                <w:b/>
                <w:color w:val="000000"/>
                <w:sz w:val="18"/>
                <w:szCs w:val="18"/>
              </w:rPr>
            </w:pPr>
            <w:r w:rsidRPr="00603EC2">
              <w:rPr>
                <w:rFonts w:cs="Arial"/>
                <w:b/>
                <w:color w:val="000000"/>
                <w:sz w:val="18"/>
                <w:szCs w:val="18"/>
              </w:rPr>
              <w:t>Итого общая цена договора с учетом НДС</w:t>
            </w:r>
          </w:p>
        </w:tc>
        <w:tc>
          <w:tcPr>
            <w:tcW w:w="2659" w:type="dxa"/>
          </w:tcPr>
          <w:p w:rsidR="006F0E6A" w:rsidRPr="00733E33" w:rsidRDefault="006F0E6A" w:rsidP="002A5DA1">
            <w:pPr>
              <w:rPr>
                <w:rFonts w:cs="Arial"/>
                <w:color w:val="000000"/>
              </w:rPr>
            </w:pPr>
          </w:p>
        </w:tc>
      </w:tr>
    </w:tbl>
    <w:p w:rsidR="006F0E6A" w:rsidRDefault="006F0E6A" w:rsidP="006F0E6A"/>
    <w:p w:rsidR="006F0E6A" w:rsidRPr="008924D1" w:rsidRDefault="006F0E6A" w:rsidP="006F0E6A">
      <w:pPr>
        <w:rPr>
          <w:i/>
        </w:rPr>
      </w:pPr>
      <w:r>
        <w:t>Таким образом, итоговая общая сумма ценового предложения составляет</w:t>
      </w:r>
      <w:proofErr w:type="gramStart"/>
      <w:r>
        <w:t xml:space="preserve"> __________________(_____________________________) </w:t>
      </w:r>
      <w:proofErr w:type="gramEnd"/>
      <w:r>
        <w:t xml:space="preserve">рублей____ копеек, в том числе НДС (__%) _______________ (_________________________) рублей ____ копеек </w:t>
      </w:r>
      <w:r w:rsidRPr="008924D1">
        <w:rPr>
          <w:i/>
        </w:rPr>
        <w:t>(В случае, если НДС не облагается, указать основание)</w:t>
      </w:r>
      <w:r>
        <w:rPr>
          <w:i/>
        </w:rPr>
        <w:t>.</w:t>
      </w:r>
    </w:p>
    <w:p w:rsidR="006F0E6A" w:rsidRDefault="006F0E6A" w:rsidP="006F0E6A"/>
    <w:p w:rsidR="006F0E6A" w:rsidRPr="00733E33" w:rsidRDefault="006F0E6A" w:rsidP="006F0E6A">
      <w:r w:rsidRPr="00733E33">
        <w:t>___________________________________</w:t>
      </w:r>
      <w:r w:rsidRPr="00733E33">
        <w:tab/>
        <w:t>__</w:t>
      </w:r>
      <w:r w:rsidRPr="00733E33">
        <w:tab/>
      </w:r>
      <w:r w:rsidRPr="00733E33">
        <w:tab/>
        <w:t xml:space="preserve">            ___________________________</w:t>
      </w:r>
    </w:p>
    <w:p w:rsidR="006F0E6A" w:rsidRPr="00733E33" w:rsidRDefault="006F0E6A" w:rsidP="006F0E6A">
      <w:r w:rsidRPr="00733E33">
        <w:t>(Подпись уполномоченного представителя)</w:t>
      </w:r>
      <w:r w:rsidRPr="00733E33">
        <w:tab/>
        <w:t xml:space="preserve">                   (Ф.И.О. и должность подписавшего)</w:t>
      </w:r>
    </w:p>
    <w:p w:rsidR="006F0E6A" w:rsidRPr="00733E33" w:rsidRDefault="006F0E6A" w:rsidP="006F0E6A">
      <w:r w:rsidRPr="00733E33">
        <w:t>М.П.  (при наличии печати)</w:t>
      </w:r>
    </w:p>
    <w:p w:rsidR="006F0E6A" w:rsidRPr="00733E33" w:rsidRDefault="006F0E6A" w:rsidP="006F0E6A">
      <w:pPr>
        <w:pStyle w:val="af"/>
      </w:pPr>
    </w:p>
    <w:p w:rsidR="006F0E6A" w:rsidRPr="00733E33" w:rsidRDefault="006F0E6A" w:rsidP="006F0E6A">
      <w:pPr>
        <w:rPr>
          <w:color w:val="808080"/>
        </w:rPr>
      </w:pPr>
      <w:r w:rsidRPr="00733E33">
        <w:rPr>
          <w:color w:val="808080"/>
        </w:rPr>
        <w:t>ИНСТРУКЦИИ ПО ЗАПОЛНЕНИЮ</w:t>
      </w:r>
    </w:p>
    <w:p w:rsidR="006F0E6A" w:rsidRPr="00733E33" w:rsidRDefault="006F0E6A" w:rsidP="006F0E6A">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 xml:space="preserve">ом </w:t>
      </w:r>
      <w:r>
        <w:rPr>
          <w:color w:val="808080"/>
        </w:rPr>
        <w:t xml:space="preserve">Запроса </w:t>
      </w:r>
      <w:proofErr w:type="spellStart"/>
      <w:r>
        <w:rPr>
          <w:color w:val="808080"/>
        </w:rPr>
        <w:t>котировок</w:t>
      </w:r>
      <w:r w:rsidR="002A5DA1" w:rsidRPr="002A5DA1">
        <w:rPr>
          <w:color w:val="808080"/>
        </w:rPr>
        <w:t>в</w:t>
      </w:r>
      <w:proofErr w:type="spellEnd"/>
      <w:r w:rsidR="002A5DA1" w:rsidRPr="002A5DA1">
        <w:rPr>
          <w:color w:val="808080"/>
        </w:rPr>
        <w:t xml:space="preserve"> электронной форме</w:t>
      </w:r>
      <w:r w:rsidRPr="00733E33">
        <w:rPr>
          <w:color w:val="808080"/>
        </w:rPr>
        <w:t>.</w:t>
      </w:r>
    </w:p>
    <w:p w:rsidR="006F0E6A" w:rsidRPr="00733E33" w:rsidRDefault="006F0E6A" w:rsidP="006F0E6A">
      <w:pPr>
        <w:jc w:val="both"/>
        <w:rPr>
          <w:color w:val="808080"/>
        </w:rPr>
      </w:pPr>
      <w:r w:rsidRPr="00733E33">
        <w:rPr>
          <w:color w:val="808080"/>
        </w:rPr>
        <w:t xml:space="preserve">2. </w:t>
      </w:r>
      <w:proofErr w:type="spellStart"/>
      <w:r>
        <w:rPr>
          <w:color w:val="808080"/>
        </w:rPr>
        <w:t>УчастникЗапроса</w:t>
      </w:r>
      <w:proofErr w:type="spellEnd"/>
      <w:r>
        <w:rPr>
          <w:color w:val="808080"/>
        </w:rPr>
        <w:t xml:space="preserve"> </w:t>
      </w:r>
      <w:proofErr w:type="spellStart"/>
      <w:r>
        <w:rPr>
          <w:color w:val="808080"/>
        </w:rPr>
        <w:t>котировок</w:t>
      </w:r>
      <w:r w:rsidR="002A5DA1" w:rsidRPr="002A5DA1">
        <w:rPr>
          <w:color w:val="808080"/>
        </w:rPr>
        <w:t>в</w:t>
      </w:r>
      <w:proofErr w:type="spellEnd"/>
      <w:r w:rsidR="002A5DA1" w:rsidRPr="002A5DA1">
        <w:rPr>
          <w:color w:val="808080"/>
        </w:rPr>
        <w:t xml:space="preserve"> электронной форме</w:t>
      </w:r>
      <w:r w:rsidRPr="00733E33">
        <w:rPr>
          <w:color w:val="808080"/>
        </w:rPr>
        <w:t xml:space="preserve"> приводит номер и дату Заявки на участие в </w:t>
      </w:r>
      <w:r>
        <w:rPr>
          <w:color w:val="808080"/>
        </w:rPr>
        <w:t xml:space="preserve">запросе </w:t>
      </w:r>
      <w:proofErr w:type="spellStart"/>
      <w:r>
        <w:rPr>
          <w:color w:val="808080"/>
        </w:rPr>
        <w:t>котировок</w:t>
      </w:r>
      <w:r w:rsidR="002A5DA1" w:rsidRPr="002A5DA1">
        <w:rPr>
          <w:color w:val="808080"/>
        </w:rPr>
        <w:t>в</w:t>
      </w:r>
      <w:proofErr w:type="spellEnd"/>
      <w:r w:rsidR="002A5DA1" w:rsidRPr="002A5DA1">
        <w:rPr>
          <w:color w:val="808080"/>
        </w:rPr>
        <w:t xml:space="preserve"> электронной форме</w:t>
      </w:r>
      <w:r>
        <w:rPr>
          <w:color w:val="808080"/>
        </w:rPr>
        <w:t xml:space="preserve"> в электронной форме</w:t>
      </w:r>
      <w:r w:rsidRPr="00733E33">
        <w:rPr>
          <w:color w:val="808080"/>
        </w:rPr>
        <w:t xml:space="preserve">, приложением к которой является данное </w:t>
      </w:r>
      <w:r>
        <w:rPr>
          <w:color w:val="808080"/>
        </w:rPr>
        <w:t>ценовое</w:t>
      </w:r>
      <w:r w:rsidRPr="00733E33">
        <w:rPr>
          <w:color w:val="808080"/>
        </w:rPr>
        <w:t xml:space="preserve"> предложение.</w:t>
      </w:r>
    </w:p>
    <w:p w:rsidR="006F0E6A" w:rsidRDefault="006F0E6A" w:rsidP="006F0E6A">
      <w:pPr>
        <w:jc w:val="both"/>
        <w:rPr>
          <w:color w:val="808080"/>
        </w:rPr>
      </w:pPr>
      <w:r w:rsidRPr="00733E33">
        <w:rPr>
          <w:color w:val="808080"/>
        </w:rPr>
        <w:t xml:space="preserve">3. Предлагаемая цена </w:t>
      </w:r>
      <w:r>
        <w:rPr>
          <w:color w:val="808080"/>
        </w:rPr>
        <w:t xml:space="preserve">за единицу измерения, цена </w:t>
      </w:r>
      <w:r w:rsidRPr="00733E33">
        <w:rPr>
          <w:color w:val="808080"/>
        </w:rPr>
        <w:t>Договора должна быть указана цифрами с одновременным дублированием ее словами.</w:t>
      </w:r>
    </w:p>
    <w:p w:rsidR="006F0E6A" w:rsidRPr="00733E33" w:rsidRDefault="006F0E6A" w:rsidP="006F0E6A">
      <w:pPr>
        <w:jc w:val="both"/>
        <w:rPr>
          <w:color w:val="808080"/>
        </w:rPr>
      </w:pPr>
      <w:r>
        <w:rPr>
          <w:color w:val="808080"/>
        </w:rPr>
        <w:t xml:space="preserve">4. В </w:t>
      </w:r>
      <w:proofErr w:type="gramStart"/>
      <w:r>
        <w:rPr>
          <w:color w:val="808080"/>
        </w:rPr>
        <w:t>случае</w:t>
      </w:r>
      <w:proofErr w:type="gramEnd"/>
      <w:r>
        <w:rPr>
          <w:color w:val="808080"/>
        </w:rPr>
        <w:t xml:space="preserve"> если Участник Запроса </w:t>
      </w:r>
      <w:proofErr w:type="spellStart"/>
      <w:r>
        <w:rPr>
          <w:color w:val="808080"/>
        </w:rPr>
        <w:t>котировок</w:t>
      </w:r>
      <w:r w:rsidR="002A5DA1" w:rsidRPr="002A5DA1">
        <w:rPr>
          <w:color w:val="808080"/>
        </w:rPr>
        <w:t>в</w:t>
      </w:r>
      <w:proofErr w:type="spellEnd"/>
      <w:r w:rsidR="002A5DA1" w:rsidRPr="002A5DA1">
        <w:rPr>
          <w:color w:val="808080"/>
        </w:rPr>
        <w:t xml:space="preserve"> электронной форме</w:t>
      </w:r>
      <w:r>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Default="00630153" w:rsidP="004A3796">
      <w:pPr>
        <w:ind w:firstLine="567"/>
        <w:jc w:val="both"/>
      </w:pP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531356111"/>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0B34" w:rsidRDefault="002F0B34" w:rsidP="002F0B34">
      <w:pPr>
        <w:pStyle w:val="11"/>
        <w:spacing w:before="0"/>
        <w:jc w:val="center"/>
        <w:rPr>
          <w:rFonts w:ascii="Times New Roman" w:eastAsia="MS Mincho" w:hAnsi="Times New Roman"/>
          <w:color w:val="auto"/>
          <w:kern w:val="32"/>
          <w:szCs w:val="24"/>
        </w:rPr>
      </w:pPr>
      <w:bookmarkStart w:id="73" w:name="_Toc525906708"/>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bookmarkEnd w:id="73"/>
    <w:p w:rsidR="00632CAE" w:rsidRDefault="00632CAE" w:rsidP="00632CAE">
      <w:pPr>
        <w:rPr>
          <w:rFonts w:eastAsia="MS Mincho"/>
        </w:rPr>
      </w:pPr>
    </w:p>
    <w:p w:rsidR="00D444D1" w:rsidRDefault="00D444D1" w:rsidP="00632CAE">
      <w:pPr>
        <w:rPr>
          <w:rFonts w:eastAsia="MS Mincho"/>
        </w:rPr>
      </w:pPr>
    </w:p>
    <w:p w:rsidR="00D444D1" w:rsidRDefault="00D444D1" w:rsidP="00632CAE">
      <w:pPr>
        <w:rPr>
          <w:rFonts w:eastAsia="MS Mincho"/>
        </w:rPr>
      </w:pPr>
    </w:p>
    <w:p w:rsidR="00D444D1" w:rsidRDefault="00D444D1" w:rsidP="00D444D1">
      <w:pPr>
        <w:pStyle w:val="21"/>
        <w:ind w:right="-1"/>
        <w:jc w:val="center"/>
        <w:rPr>
          <w:rFonts w:ascii="Times New Roman" w:hAnsi="Times New Roman" w:cs="Times New Roman"/>
          <w:color w:val="auto"/>
        </w:rPr>
      </w:pPr>
      <w:bookmarkStart w:id="74" w:name="_Toc529954973"/>
      <w:bookmarkStart w:id="75" w:name="_Toc531356112"/>
      <w:r w:rsidRPr="00F34233">
        <w:rPr>
          <w:rFonts w:ascii="Times New Roman" w:hAnsi="Times New Roman" w:cs="Times New Roman"/>
          <w:color w:val="auto"/>
        </w:rPr>
        <w:lastRenderedPageBreak/>
        <w:t xml:space="preserve">ФОРМА 5. </w:t>
      </w:r>
      <w:r w:rsidRPr="006F0E6A">
        <w:rPr>
          <w:rFonts w:ascii="Times New Roman" w:hAnsi="Times New Roman" w:cs="Times New Roman"/>
          <w:color w:val="auto"/>
        </w:rPr>
        <w:t>РЕКОМЕНДУЕМАЯ ФОРМА ДЕКЛАРАЦИИ О СООТВЕТСТВИИ УЧАСТНИКА ЗАКУПКИ КРИТЕРИЯМ ОТНЕСЕНИЯ К СУБЪЕКТАМ МАЛОГО И СРЕДНЕГО ПРЕДПРИНИМАТЕЛЬСТВА</w:t>
      </w:r>
      <w:bookmarkEnd w:id="74"/>
      <w:bookmarkEnd w:id="75"/>
    </w:p>
    <w:p w:rsidR="00D444D1" w:rsidRPr="006F0E6A" w:rsidRDefault="00D444D1" w:rsidP="00D444D1"/>
    <w:p w:rsidR="00D444D1" w:rsidRPr="00561052" w:rsidRDefault="00D444D1" w:rsidP="00D444D1">
      <w:pPr>
        <w:ind w:left="6946"/>
        <w:jc w:val="right"/>
        <w:rPr>
          <w:sz w:val="28"/>
          <w:szCs w:val="20"/>
        </w:rPr>
      </w:pPr>
      <w:r w:rsidRPr="00561052">
        <w:rPr>
          <w:sz w:val="28"/>
          <w:szCs w:val="20"/>
        </w:rPr>
        <w:t>Директору СГМУП «</w:t>
      </w:r>
      <w:r>
        <w:rPr>
          <w:sz w:val="28"/>
          <w:szCs w:val="20"/>
        </w:rPr>
        <w:t>ГТС</w:t>
      </w:r>
      <w:r w:rsidRPr="00561052">
        <w:rPr>
          <w:sz w:val="28"/>
          <w:szCs w:val="20"/>
        </w:rPr>
        <w:t>»</w:t>
      </w:r>
    </w:p>
    <w:p w:rsidR="00D444D1" w:rsidRDefault="00D444D1" w:rsidP="00D444D1">
      <w:pPr>
        <w:ind w:left="6946"/>
        <w:jc w:val="right"/>
        <w:rPr>
          <w:sz w:val="28"/>
          <w:szCs w:val="20"/>
        </w:rPr>
      </w:pPr>
      <w:r>
        <w:rPr>
          <w:sz w:val="28"/>
          <w:szCs w:val="20"/>
        </w:rPr>
        <w:t>В.Н. Юркину</w:t>
      </w:r>
    </w:p>
    <w:p w:rsidR="00D444D1" w:rsidRDefault="00D444D1" w:rsidP="00D444D1">
      <w:pPr>
        <w:ind w:left="6946"/>
      </w:pPr>
    </w:p>
    <w:p w:rsidR="00D444D1" w:rsidRDefault="00D444D1" w:rsidP="00D444D1">
      <w:r>
        <w:t>№________</w:t>
      </w:r>
      <w:r>
        <w:tab/>
      </w:r>
      <w:r>
        <w:tab/>
      </w:r>
      <w:r>
        <w:tab/>
      </w:r>
      <w:r>
        <w:tab/>
      </w:r>
      <w:r>
        <w:tab/>
      </w:r>
      <w:r>
        <w:tab/>
      </w:r>
      <w:r>
        <w:tab/>
      </w:r>
      <w:r>
        <w:tab/>
      </w:r>
      <w:r>
        <w:tab/>
        <w:t>от «___» __________ 20___ г.</w:t>
      </w:r>
    </w:p>
    <w:p w:rsidR="00D444D1" w:rsidRDefault="00D444D1" w:rsidP="00D444D1">
      <w:pPr>
        <w:ind w:firstLine="567"/>
        <w:jc w:val="both"/>
      </w:pPr>
    </w:p>
    <w:p w:rsidR="00D444D1" w:rsidRDefault="00D444D1" w:rsidP="00D444D1">
      <w:pPr>
        <w:ind w:firstLine="567"/>
        <w:jc w:val="center"/>
        <w:rPr>
          <w:b/>
        </w:rPr>
      </w:pPr>
      <w:r w:rsidRPr="00BD5394">
        <w:rPr>
          <w:b/>
        </w:rPr>
        <w:t>ФОРМА</w:t>
      </w:r>
    </w:p>
    <w:p w:rsidR="00D444D1" w:rsidRPr="00BD5394" w:rsidRDefault="00D444D1" w:rsidP="00D444D1">
      <w:pPr>
        <w:ind w:firstLine="567"/>
        <w:jc w:val="center"/>
        <w:rPr>
          <w:b/>
        </w:rPr>
      </w:pPr>
    </w:p>
    <w:p w:rsidR="00D444D1" w:rsidRPr="00BD5394" w:rsidRDefault="00D444D1" w:rsidP="00D444D1">
      <w:pPr>
        <w:ind w:firstLine="567"/>
        <w:jc w:val="center"/>
        <w:rPr>
          <w:b/>
        </w:rPr>
      </w:pPr>
      <w:r w:rsidRPr="00BD5394">
        <w:rPr>
          <w:b/>
        </w:rPr>
        <w:t>декларации о соответствии участника закупки критериям отнесения</w:t>
      </w:r>
    </w:p>
    <w:p w:rsidR="00D444D1" w:rsidRDefault="00D444D1" w:rsidP="00D444D1">
      <w:pPr>
        <w:ind w:firstLine="567"/>
        <w:jc w:val="center"/>
        <w:rPr>
          <w:b/>
        </w:rPr>
      </w:pPr>
      <w:r w:rsidRPr="00BD5394">
        <w:rPr>
          <w:b/>
        </w:rPr>
        <w:t>к субъектам малого и среднего предпринимательства</w:t>
      </w:r>
    </w:p>
    <w:p w:rsidR="00D444D1" w:rsidRPr="00BD5394" w:rsidRDefault="00D444D1" w:rsidP="00D444D1">
      <w:pPr>
        <w:ind w:firstLine="567"/>
        <w:jc w:val="center"/>
        <w:rPr>
          <w:b/>
        </w:rPr>
      </w:pPr>
    </w:p>
    <w:p w:rsidR="00D444D1" w:rsidRDefault="00D444D1" w:rsidP="00D444D1">
      <w:pPr>
        <w:ind w:firstLine="567"/>
        <w:jc w:val="both"/>
      </w:pPr>
      <w:r>
        <w:t>Подтверждаем, что_______________________________________________________________</w:t>
      </w:r>
    </w:p>
    <w:p w:rsidR="00D444D1" w:rsidRPr="00BD5394" w:rsidRDefault="00D444D1" w:rsidP="00D444D1">
      <w:pPr>
        <w:ind w:left="3966" w:firstLine="282"/>
        <w:jc w:val="both"/>
        <w:rPr>
          <w:sz w:val="20"/>
        </w:rPr>
      </w:pPr>
      <w:r w:rsidRPr="00BD5394">
        <w:rPr>
          <w:sz w:val="20"/>
        </w:rPr>
        <w:t>(указывается наименование участника закупки)</w:t>
      </w:r>
    </w:p>
    <w:p w:rsidR="00D444D1" w:rsidRDefault="00D444D1" w:rsidP="00D444D1">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D444D1" w:rsidRPr="00BD5394" w:rsidRDefault="00D444D1" w:rsidP="00D444D1">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D444D1" w:rsidRDefault="00D444D1" w:rsidP="00D444D1">
      <w:pPr>
        <w:jc w:val="both"/>
      </w:pPr>
      <w:r>
        <w:t>предпринимательства, и сообщаем следующую информацию:</w:t>
      </w:r>
    </w:p>
    <w:p w:rsidR="00D444D1" w:rsidRDefault="00D444D1" w:rsidP="00D444D1">
      <w:pPr>
        <w:ind w:firstLine="567"/>
        <w:jc w:val="both"/>
      </w:pPr>
    </w:p>
    <w:p w:rsidR="00D444D1" w:rsidRDefault="00D444D1" w:rsidP="00D444D1">
      <w:pPr>
        <w:spacing w:line="276" w:lineRule="auto"/>
        <w:jc w:val="both"/>
      </w:pPr>
      <w:r>
        <w:t>1. Адрес местонахождения (юридический адрес):__________________________________________</w:t>
      </w:r>
    </w:p>
    <w:p w:rsidR="00D444D1" w:rsidRDefault="00D444D1" w:rsidP="00D444D1">
      <w:pPr>
        <w:spacing w:line="276" w:lineRule="auto"/>
        <w:jc w:val="both"/>
      </w:pPr>
      <w:r>
        <w:t>2. ИНН/КПП:________________________________________________________________________</w:t>
      </w:r>
    </w:p>
    <w:p w:rsidR="00D444D1" w:rsidRPr="00BD5394" w:rsidRDefault="00D444D1" w:rsidP="00D444D1">
      <w:pPr>
        <w:ind w:left="2124" w:firstLine="708"/>
        <w:jc w:val="both"/>
        <w:rPr>
          <w:sz w:val="20"/>
        </w:rPr>
      </w:pPr>
      <w:r w:rsidRPr="00BD5394">
        <w:rPr>
          <w:sz w:val="20"/>
        </w:rPr>
        <w:t>(№, сведения о дате выдачи документа и выдавшем его органе)</w:t>
      </w:r>
    </w:p>
    <w:p w:rsidR="00D444D1" w:rsidRDefault="00D444D1" w:rsidP="00D444D1">
      <w:pPr>
        <w:spacing w:line="276" w:lineRule="auto"/>
        <w:jc w:val="both"/>
      </w:pPr>
      <w:r>
        <w:t>3. ОГРН:______________________________________________________________________</w:t>
      </w:r>
    </w:p>
    <w:p w:rsidR="00D444D1" w:rsidRDefault="00D444D1" w:rsidP="00D444D1">
      <w:pPr>
        <w:spacing w:line="276" w:lineRule="auto"/>
        <w:jc w:val="both"/>
      </w:pPr>
      <w:r>
        <w:t>4. Исключен.</w:t>
      </w:r>
    </w:p>
    <w:p w:rsidR="00D444D1" w:rsidRDefault="00D444D1" w:rsidP="00D444D1">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D444D1" w:rsidRPr="0034261D" w:rsidTr="009273CA">
        <w:trPr>
          <w:cantSplit/>
          <w:tblHeader/>
        </w:trPr>
        <w:tc>
          <w:tcPr>
            <w:tcW w:w="567" w:type="dxa"/>
            <w:vAlign w:val="center"/>
          </w:tcPr>
          <w:p w:rsidR="00D444D1" w:rsidRPr="0034261D" w:rsidRDefault="00D444D1" w:rsidP="009273C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D444D1" w:rsidRPr="0034261D" w:rsidRDefault="00D444D1" w:rsidP="009273CA">
            <w:pPr>
              <w:autoSpaceDE w:val="0"/>
              <w:autoSpaceDN w:val="0"/>
              <w:jc w:val="center"/>
            </w:pPr>
            <w:r w:rsidRPr="0034261D">
              <w:rPr>
                <w:sz w:val="22"/>
                <w:szCs w:val="22"/>
              </w:rPr>
              <w:t>Наименование сведений</w:t>
            </w:r>
          </w:p>
        </w:tc>
        <w:tc>
          <w:tcPr>
            <w:tcW w:w="1588" w:type="dxa"/>
            <w:vAlign w:val="center"/>
          </w:tcPr>
          <w:p w:rsidR="00D444D1" w:rsidRPr="0034261D" w:rsidRDefault="00D444D1" w:rsidP="009273CA">
            <w:pPr>
              <w:autoSpaceDE w:val="0"/>
              <w:autoSpaceDN w:val="0"/>
              <w:jc w:val="center"/>
            </w:pPr>
            <w:r w:rsidRPr="0034261D">
              <w:rPr>
                <w:sz w:val="22"/>
                <w:szCs w:val="22"/>
              </w:rPr>
              <w:t>Малые предприятия</w:t>
            </w:r>
          </w:p>
        </w:tc>
        <w:tc>
          <w:tcPr>
            <w:tcW w:w="1588" w:type="dxa"/>
            <w:vAlign w:val="center"/>
          </w:tcPr>
          <w:p w:rsidR="00D444D1" w:rsidRPr="0034261D" w:rsidRDefault="00D444D1" w:rsidP="009273CA">
            <w:pPr>
              <w:autoSpaceDE w:val="0"/>
              <w:autoSpaceDN w:val="0"/>
              <w:jc w:val="center"/>
            </w:pPr>
            <w:r w:rsidRPr="0034261D">
              <w:rPr>
                <w:sz w:val="22"/>
                <w:szCs w:val="22"/>
              </w:rPr>
              <w:t>Средние предприятия</w:t>
            </w:r>
          </w:p>
        </w:tc>
        <w:tc>
          <w:tcPr>
            <w:tcW w:w="1842" w:type="dxa"/>
            <w:vAlign w:val="center"/>
          </w:tcPr>
          <w:p w:rsidR="00D444D1" w:rsidRPr="0034261D" w:rsidRDefault="00D444D1" w:rsidP="009273CA">
            <w:pPr>
              <w:autoSpaceDE w:val="0"/>
              <w:autoSpaceDN w:val="0"/>
              <w:jc w:val="center"/>
            </w:pPr>
            <w:r w:rsidRPr="0034261D">
              <w:rPr>
                <w:sz w:val="22"/>
                <w:szCs w:val="22"/>
              </w:rPr>
              <w:t>Показатель</w:t>
            </w:r>
          </w:p>
        </w:tc>
      </w:tr>
      <w:tr w:rsidR="00D444D1" w:rsidRPr="0034261D" w:rsidTr="009273CA">
        <w:trPr>
          <w:cantSplit/>
          <w:tblHeader/>
        </w:trPr>
        <w:tc>
          <w:tcPr>
            <w:tcW w:w="567" w:type="dxa"/>
          </w:tcPr>
          <w:p w:rsidR="00D444D1" w:rsidRPr="0034261D" w:rsidRDefault="00D444D1" w:rsidP="009273CA">
            <w:pPr>
              <w:autoSpaceDE w:val="0"/>
              <w:autoSpaceDN w:val="0"/>
              <w:jc w:val="center"/>
            </w:pPr>
            <w:r w:rsidRPr="0034261D">
              <w:rPr>
                <w:sz w:val="22"/>
                <w:szCs w:val="22"/>
              </w:rPr>
              <w:t xml:space="preserve">1 </w:t>
            </w:r>
            <w:r w:rsidRPr="0034261D">
              <w:rPr>
                <w:bCs/>
                <w:color w:val="00B050"/>
              </w:rPr>
              <w:t>&lt;2&gt;:</w:t>
            </w:r>
          </w:p>
        </w:tc>
        <w:tc>
          <w:tcPr>
            <w:tcW w:w="4649" w:type="dxa"/>
          </w:tcPr>
          <w:p w:rsidR="00D444D1" w:rsidRPr="0034261D" w:rsidRDefault="00D444D1" w:rsidP="009273CA">
            <w:pPr>
              <w:autoSpaceDE w:val="0"/>
              <w:autoSpaceDN w:val="0"/>
              <w:jc w:val="center"/>
            </w:pPr>
            <w:r w:rsidRPr="0034261D">
              <w:rPr>
                <w:sz w:val="22"/>
                <w:szCs w:val="22"/>
              </w:rPr>
              <w:t>2</w:t>
            </w:r>
          </w:p>
        </w:tc>
        <w:tc>
          <w:tcPr>
            <w:tcW w:w="1588" w:type="dxa"/>
          </w:tcPr>
          <w:p w:rsidR="00D444D1" w:rsidRPr="0034261D" w:rsidRDefault="00D444D1" w:rsidP="009273CA">
            <w:pPr>
              <w:autoSpaceDE w:val="0"/>
              <w:autoSpaceDN w:val="0"/>
              <w:jc w:val="center"/>
            </w:pPr>
            <w:r w:rsidRPr="0034261D">
              <w:rPr>
                <w:sz w:val="22"/>
                <w:szCs w:val="22"/>
              </w:rPr>
              <w:t>3</w:t>
            </w:r>
          </w:p>
        </w:tc>
        <w:tc>
          <w:tcPr>
            <w:tcW w:w="1588" w:type="dxa"/>
          </w:tcPr>
          <w:p w:rsidR="00D444D1" w:rsidRPr="0034261D" w:rsidRDefault="00D444D1" w:rsidP="009273CA">
            <w:pPr>
              <w:autoSpaceDE w:val="0"/>
              <w:autoSpaceDN w:val="0"/>
              <w:jc w:val="center"/>
            </w:pPr>
            <w:r w:rsidRPr="0034261D">
              <w:rPr>
                <w:sz w:val="22"/>
                <w:szCs w:val="22"/>
              </w:rPr>
              <w:t>4</w:t>
            </w:r>
          </w:p>
        </w:tc>
        <w:tc>
          <w:tcPr>
            <w:tcW w:w="1842" w:type="dxa"/>
          </w:tcPr>
          <w:p w:rsidR="00D444D1" w:rsidRPr="0034261D" w:rsidRDefault="00D444D1" w:rsidP="009273CA">
            <w:pPr>
              <w:autoSpaceDE w:val="0"/>
              <w:autoSpaceDN w:val="0"/>
              <w:jc w:val="center"/>
            </w:pPr>
            <w:r w:rsidRPr="0034261D">
              <w:rPr>
                <w:sz w:val="22"/>
                <w:szCs w:val="22"/>
              </w:rPr>
              <w:t>5</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1</w:t>
            </w:r>
          </w:p>
        </w:tc>
        <w:tc>
          <w:tcPr>
            <w:tcW w:w="4649" w:type="dxa"/>
          </w:tcPr>
          <w:p w:rsidR="00D444D1" w:rsidRPr="0034261D" w:rsidRDefault="00D444D1" w:rsidP="009273C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D444D1" w:rsidRPr="0034261D" w:rsidRDefault="00D444D1" w:rsidP="009273CA">
            <w:pPr>
              <w:autoSpaceDE w:val="0"/>
              <w:autoSpaceDN w:val="0"/>
              <w:jc w:val="center"/>
            </w:pPr>
            <w:r w:rsidRPr="0034261D">
              <w:rPr>
                <w:sz w:val="22"/>
                <w:szCs w:val="22"/>
              </w:rPr>
              <w:t>не более 25</w:t>
            </w:r>
          </w:p>
        </w:tc>
        <w:tc>
          <w:tcPr>
            <w:tcW w:w="1842" w:type="dxa"/>
          </w:tcPr>
          <w:p w:rsidR="00D444D1" w:rsidRPr="0034261D" w:rsidRDefault="00D444D1" w:rsidP="009273CA">
            <w:pPr>
              <w:autoSpaceDE w:val="0"/>
              <w:autoSpaceDN w:val="0"/>
              <w:jc w:val="center"/>
            </w:pPr>
            <w:r w:rsidRPr="0034261D">
              <w:rPr>
                <w:sz w:val="22"/>
                <w:szCs w:val="22"/>
              </w:rPr>
              <w:sym w:font="Symbol" w:char="F02D"/>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2</w:t>
            </w:r>
          </w:p>
        </w:tc>
        <w:tc>
          <w:tcPr>
            <w:tcW w:w="4649" w:type="dxa"/>
          </w:tcPr>
          <w:p w:rsidR="00D444D1" w:rsidRPr="0034261D" w:rsidRDefault="00D444D1" w:rsidP="009273C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D444D1" w:rsidRPr="0034261D" w:rsidRDefault="00D444D1" w:rsidP="009273CA">
            <w:pPr>
              <w:autoSpaceDE w:val="0"/>
              <w:autoSpaceDN w:val="0"/>
              <w:jc w:val="center"/>
            </w:pPr>
            <w:r w:rsidRPr="0034261D">
              <w:rPr>
                <w:sz w:val="22"/>
                <w:szCs w:val="22"/>
              </w:rPr>
              <w:t>не более 49</w:t>
            </w:r>
          </w:p>
        </w:tc>
        <w:tc>
          <w:tcPr>
            <w:tcW w:w="1842" w:type="dxa"/>
          </w:tcPr>
          <w:p w:rsidR="00D444D1" w:rsidRPr="0034261D" w:rsidRDefault="00D444D1" w:rsidP="009273CA">
            <w:pPr>
              <w:autoSpaceDE w:val="0"/>
              <w:autoSpaceDN w:val="0"/>
              <w:jc w:val="center"/>
            </w:pPr>
            <w:r w:rsidRPr="0034261D">
              <w:rPr>
                <w:sz w:val="22"/>
                <w:szCs w:val="22"/>
              </w:rPr>
              <w:sym w:font="Symbol" w:char="F02D"/>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lastRenderedPageBreak/>
              <w:t>3</w:t>
            </w:r>
          </w:p>
        </w:tc>
        <w:tc>
          <w:tcPr>
            <w:tcW w:w="4649" w:type="dxa"/>
          </w:tcPr>
          <w:p w:rsidR="00D444D1" w:rsidRPr="0034261D" w:rsidRDefault="00D444D1" w:rsidP="009273C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D444D1" w:rsidRPr="0034261D" w:rsidRDefault="00D444D1" w:rsidP="009273CA">
            <w:pPr>
              <w:autoSpaceDE w:val="0"/>
              <w:autoSpaceDN w:val="0"/>
              <w:jc w:val="center"/>
            </w:pPr>
            <w:r w:rsidRPr="0034261D">
              <w:rPr>
                <w:sz w:val="22"/>
                <w:szCs w:val="22"/>
              </w:rPr>
              <w:t>да (нет)</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4</w:t>
            </w:r>
          </w:p>
        </w:tc>
        <w:tc>
          <w:tcPr>
            <w:tcW w:w="4649" w:type="dxa"/>
          </w:tcPr>
          <w:p w:rsidR="00D444D1" w:rsidRPr="0034261D" w:rsidRDefault="00D444D1" w:rsidP="009273C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D444D1" w:rsidRPr="0034261D" w:rsidRDefault="00D444D1" w:rsidP="009273CA">
            <w:pPr>
              <w:autoSpaceDE w:val="0"/>
              <w:autoSpaceDN w:val="0"/>
              <w:jc w:val="center"/>
            </w:pPr>
            <w:r w:rsidRPr="0034261D">
              <w:rPr>
                <w:sz w:val="22"/>
                <w:szCs w:val="22"/>
              </w:rPr>
              <w:t>да (нет)</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5</w:t>
            </w:r>
          </w:p>
        </w:tc>
        <w:tc>
          <w:tcPr>
            <w:tcW w:w="4649" w:type="dxa"/>
          </w:tcPr>
          <w:p w:rsidR="00D444D1" w:rsidRPr="0034261D" w:rsidRDefault="00D444D1" w:rsidP="009273C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D444D1" w:rsidRPr="0034261D" w:rsidRDefault="00D444D1" w:rsidP="009273CA">
            <w:pPr>
              <w:autoSpaceDE w:val="0"/>
              <w:autoSpaceDN w:val="0"/>
              <w:jc w:val="center"/>
            </w:pPr>
            <w:r w:rsidRPr="0034261D">
              <w:rPr>
                <w:sz w:val="22"/>
                <w:szCs w:val="22"/>
              </w:rPr>
              <w:t>да (нет)</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6</w:t>
            </w:r>
          </w:p>
        </w:tc>
        <w:tc>
          <w:tcPr>
            <w:tcW w:w="4649" w:type="dxa"/>
          </w:tcPr>
          <w:p w:rsidR="00D444D1" w:rsidRPr="0034261D" w:rsidRDefault="00D444D1" w:rsidP="009273C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D444D1" w:rsidRPr="0034261D" w:rsidRDefault="00D444D1" w:rsidP="009273CA">
            <w:pPr>
              <w:autoSpaceDE w:val="0"/>
              <w:autoSpaceDN w:val="0"/>
              <w:jc w:val="center"/>
            </w:pPr>
            <w:r w:rsidRPr="0034261D">
              <w:rPr>
                <w:sz w:val="22"/>
                <w:szCs w:val="22"/>
              </w:rPr>
              <w:t>да (нет)</w:t>
            </w:r>
          </w:p>
        </w:tc>
      </w:tr>
      <w:tr w:rsidR="00D444D1" w:rsidRPr="0034261D" w:rsidTr="009273CA">
        <w:trPr>
          <w:cantSplit/>
          <w:trHeight w:val="654"/>
        </w:trPr>
        <w:tc>
          <w:tcPr>
            <w:tcW w:w="567" w:type="dxa"/>
            <w:vMerge w:val="restart"/>
          </w:tcPr>
          <w:p w:rsidR="00D444D1" w:rsidRPr="0034261D" w:rsidRDefault="00D444D1" w:rsidP="009273CA">
            <w:pPr>
              <w:autoSpaceDE w:val="0"/>
              <w:autoSpaceDN w:val="0"/>
              <w:jc w:val="center"/>
            </w:pPr>
            <w:r w:rsidRPr="0034261D">
              <w:rPr>
                <w:sz w:val="22"/>
                <w:szCs w:val="22"/>
              </w:rPr>
              <w:t>7</w:t>
            </w:r>
          </w:p>
        </w:tc>
        <w:tc>
          <w:tcPr>
            <w:tcW w:w="4649" w:type="dxa"/>
            <w:vMerge w:val="restart"/>
          </w:tcPr>
          <w:p w:rsidR="00D444D1" w:rsidRPr="0034261D" w:rsidRDefault="00D444D1" w:rsidP="009273C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D444D1" w:rsidRPr="0034261D" w:rsidRDefault="00D444D1" w:rsidP="009273CA">
            <w:pPr>
              <w:autoSpaceDE w:val="0"/>
              <w:autoSpaceDN w:val="0"/>
              <w:jc w:val="center"/>
            </w:pPr>
            <w:r w:rsidRPr="0034261D">
              <w:rPr>
                <w:sz w:val="22"/>
                <w:szCs w:val="22"/>
              </w:rPr>
              <w:t>до 100 включительно</w:t>
            </w:r>
          </w:p>
        </w:tc>
        <w:tc>
          <w:tcPr>
            <w:tcW w:w="1588" w:type="dxa"/>
            <w:vMerge w:val="restart"/>
          </w:tcPr>
          <w:p w:rsidR="00D444D1" w:rsidRPr="0034261D" w:rsidRDefault="00D444D1" w:rsidP="009273CA">
            <w:pPr>
              <w:autoSpaceDE w:val="0"/>
              <w:autoSpaceDN w:val="0"/>
              <w:jc w:val="center"/>
            </w:pPr>
            <w:r w:rsidRPr="0034261D">
              <w:rPr>
                <w:sz w:val="22"/>
                <w:szCs w:val="22"/>
              </w:rPr>
              <w:t>от 101 до 250 включительно</w:t>
            </w:r>
          </w:p>
        </w:tc>
        <w:tc>
          <w:tcPr>
            <w:tcW w:w="1842" w:type="dxa"/>
            <w:vMerge w:val="restart"/>
          </w:tcPr>
          <w:p w:rsidR="00D444D1" w:rsidRPr="0034261D" w:rsidRDefault="00D444D1" w:rsidP="009273C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D444D1" w:rsidRPr="0034261D" w:rsidTr="009273CA">
        <w:trPr>
          <w:cantSplit/>
        </w:trPr>
        <w:tc>
          <w:tcPr>
            <w:tcW w:w="567" w:type="dxa"/>
            <w:vMerge/>
          </w:tcPr>
          <w:p w:rsidR="00D444D1" w:rsidRPr="0034261D" w:rsidRDefault="00D444D1" w:rsidP="009273CA">
            <w:pPr>
              <w:autoSpaceDE w:val="0"/>
              <w:autoSpaceDN w:val="0"/>
              <w:jc w:val="center"/>
            </w:pPr>
          </w:p>
        </w:tc>
        <w:tc>
          <w:tcPr>
            <w:tcW w:w="4649" w:type="dxa"/>
            <w:vMerge/>
          </w:tcPr>
          <w:p w:rsidR="00D444D1" w:rsidRPr="0034261D" w:rsidRDefault="00D444D1" w:rsidP="009273CA">
            <w:pPr>
              <w:autoSpaceDE w:val="0"/>
              <w:autoSpaceDN w:val="0"/>
              <w:ind w:left="57"/>
            </w:pPr>
          </w:p>
        </w:tc>
        <w:tc>
          <w:tcPr>
            <w:tcW w:w="1588" w:type="dxa"/>
          </w:tcPr>
          <w:p w:rsidR="00D444D1" w:rsidRPr="0034261D" w:rsidRDefault="00D444D1" w:rsidP="009273C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D444D1" w:rsidRPr="0034261D" w:rsidRDefault="00D444D1" w:rsidP="009273CA">
            <w:pPr>
              <w:autoSpaceDE w:val="0"/>
              <w:autoSpaceDN w:val="0"/>
            </w:pPr>
          </w:p>
        </w:tc>
        <w:tc>
          <w:tcPr>
            <w:tcW w:w="1842" w:type="dxa"/>
            <w:vMerge/>
          </w:tcPr>
          <w:p w:rsidR="00D444D1" w:rsidRPr="0034261D" w:rsidRDefault="00D444D1" w:rsidP="009273CA">
            <w:pPr>
              <w:autoSpaceDE w:val="0"/>
              <w:autoSpaceDN w:val="0"/>
              <w:ind w:left="57"/>
            </w:pPr>
          </w:p>
        </w:tc>
      </w:tr>
      <w:tr w:rsidR="00D444D1" w:rsidRPr="0034261D" w:rsidTr="009273CA">
        <w:trPr>
          <w:cantSplit/>
          <w:trHeight w:val="425"/>
        </w:trPr>
        <w:tc>
          <w:tcPr>
            <w:tcW w:w="567" w:type="dxa"/>
            <w:vMerge w:val="restart"/>
          </w:tcPr>
          <w:p w:rsidR="00D444D1" w:rsidRPr="0034261D" w:rsidRDefault="00D444D1" w:rsidP="009273CA">
            <w:pPr>
              <w:autoSpaceDE w:val="0"/>
              <w:autoSpaceDN w:val="0"/>
              <w:jc w:val="center"/>
            </w:pPr>
            <w:r w:rsidRPr="0034261D">
              <w:rPr>
                <w:sz w:val="22"/>
                <w:szCs w:val="22"/>
              </w:rPr>
              <w:t>8</w:t>
            </w:r>
          </w:p>
        </w:tc>
        <w:tc>
          <w:tcPr>
            <w:tcW w:w="4649" w:type="dxa"/>
            <w:vMerge w:val="restart"/>
          </w:tcPr>
          <w:p w:rsidR="00D444D1" w:rsidRPr="0034261D" w:rsidRDefault="00D444D1" w:rsidP="009273C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D444D1" w:rsidRPr="0034261D" w:rsidRDefault="00D444D1" w:rsidP="009273CA">
            <w:pPr>
              <w:autoSpaceDE w:val="0"/>
              <w:autoSpaceDN w:val="0"/>
              <w:jc w:val="center"/>
            </w:pPr>
            <w:r w:rsidRPr="0034261D">
              <w:rPr>
                <w:sz w:val="22"/>
                <w:szCs w:val="22"/>
              </w:rPr>
              <w:t>800</w:t>
            </w:r>
          </w:p>
        </w:tc>
        <w:tc>
          <w:tcPr>
            <w:tcW w:w="1588" w:type="dxa"/>
            <w:vMerge w:val="restart"/>
          </w:tcPr>
          <w:p w:rsidR="00D444D1" w:rsidRPr="0034261D" w:rsidRDefault="00D444D1" w:rsidP="009273CA">
            <w:pPr>
              <w:autoSpaceDE w:val="0"/>
              <w:autoSpaceDN w:val="0"/>
              <w:jc w:val="center"/>
            </w:pPr>
            <w:r w:rsidRPr="0034261D">
              <w:rPr>
                <w:sz w:val="22"/>
                <w:szCs w:val="22"/>
              </w:rPr>
              <w:t>2000</w:t>
            </w:r>
          </w:p>
        </w:tc>
        <w:tc>
          <w:tcPr>
            <w:tcW w:w="1842" w:type="dxa"/>
            <w:vMerge w:val="restart"/>
          </w:tcPr>
          <w:p w:rsidR="00D444D1" w:rsidRPr="0034261D" w:rsidRDefault="00D444D1" w:rsidP="009273C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D444D1" w:rsidRPr="0034261D" w:rsidTr="009273CA">
        <w:trPr>
          <w:cantSplit/>
        </w:trPr>
        <w:tc>
          <w:tcPr>
            <w:tcW w:w="567" w:type="dxa"/>
            <w:vMerge/>
          </w:tcPr>
          <w:p w:rsidR="00D444D1" w:rsidRPr="0034261D" w:rsidRDefault="00D444D1" w:rsidP="009273CA">
            <w:pPr>
              <w:autoSpaceDE w:val="0"/>
              <w:autoSpaceDN w:val="0"/>
              <w:jc w:val="center"/>
            </w:pPr>
          </w:p>
        </w:tc>
        <w:tc>
          <w:tcPr>
            <w:tcW w:w="4649" w:type="dxa"/>
            <w:vMerge/>
          </w:tcPr>
          <w:p w:rsidR="00D444D1" w:rsidRPr="0034261D" w:rsidRDefault="00D444D1" w:rsidP="009273CA">
            <w:pPr>
              <w:autoSpaceDE w:val="0"/>
              <w:autoSpaceDN w:val="0"/>
            </w:pPr>
          </w:p>
        </w:tc>
        <w:tc>
          <w:tcPr>
            <w:tcW w:w="1588" w:type="dxa"/>
          </w:tcPr>
          <w:p w:rsidR="00D444D1" w:rsidRPr="0034261D" w:rsidRDefault="00D444D1" w:rsidP="009273C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D444D1" w:rsidRPr="0034261D" w:rsidRDefault="00D444D1" w:rsidP="009273CA">
            <w:pPr>
              <w:autoSpaceDE w:val="0"/>
              <w:autoSpaceDN w:val="0"/>
            </w:pPr>
          </w:p>
        </w:tc>
        <w:tc>
          <w:tcPr>
            <w:tcW w:w="1842" w:type="dxa"/>
            <w:vMerge/>
          </w:tcPr>
          <w:p w:rsidR="00D444D1" w:rsidRPr="0034261D" w:rsidRDefault="00D444D1" w:rsidP="009273CA">
            <w:pPr>
              <w:autoSpaceDE w:val="0"/>
              <w:autoSpaceDN w:val="0"/>
              <w:ind w:left="57"/>
            </w:pP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lastRenderedPageBreak/>
              <w:t>9</w:t>
            </w:r>
          </w:p>
        </w:tc>
        <w:tc>
          <w:tcPr>
            <w:tcW w:w="4649" w:type="dxa"/>
          </w:tcPr>
          <w:p w:rsidR="00D444D1" w:rsidRPr="0034261D" w:rsidRDefault="00D444D1" w:rsidP="009273C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D444D1" w:rsidRPr="0034261D" w:rsidRDefault="00D444D1" w:rsidP="009273CA">
            <w:pPr>
              <w:autoSpaceDE w:val="0"/>
              <w:autoSpaceDN w:val="0"/>
              <w:jc w:val="center"/>
            </w:pPr>
            <w:r w:rsidRPr="0034261D">
              <w:rPr>
                <w:sz w:val="22"/>
                <w:szCs w:val="22"/>
              </w:rPr>
              <w:t>подлежит заполнению</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10</w:t>
            </w:r>
          </w:p>
        </w:tc>
        <w:tc>
          <w:tcPr>
            <w:tcW w:w="4649" w:type="dxa"/>
          </w:tcPr>
          <w:p w:rsidR="00D444D1" w:rsidRPr="0034261D" w:rsidRDefault="00D444D1" w:rsidP="009273C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D444D1" w:rsidRPr="0034261D" w:rsidRDefault="00D444D1" w:rsidP="009273CA">
            <w:pPr>
              <w:autoSpaceDE w:val="0"/>
              <w:autoSpaceDN w:val="0"/>
              <w:jc w:val="center"/>
            </w:pPr>
            <w:r w:rsidRPr="0034261D">
              <w:rPr>
                <w:sz w:val="22"/>
                <w:szCs w:val="22"/>
              </w:rPr>
              <w:t>подлежит заполнению</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11</w:t>
            </w:r>
          </w:p>
        </w:tc>
        <w:tc>
          <w:tcPr>
            <w:tcW w:w="4649" w:type="dxa"/>
          </w:tcPr>
          <w:p w:rsidR="00D444D1" w:rsidRPr="0034261D" w:rsidRDefault="00D444D1" w:rsidP="009273C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D444D1" w:rsidRPr="0034261D" w:rsidRDefault="00D444D1" w:rsidP="009273CA">
            <w:pPr>
              <w:autoSpaceDE w:val="0"/>
              <w:autoSpaceDN w:val="0"/>
              <w:jc w:val="center"/>
            </w:pPr>
            <w:r w:rsidRPr="0034261D">
              <w:rPr>
                <w:sz w:val="22"/>
                <w:szCs w:val="22"/>
              </w:rPr>
              <w:t>подлежит заполнению</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12</w:t>
            </w:r>
          </w:p>
        </w:tc>
        <w:tc>
          <w:tcPr>
            <w:tcW w:w="4649" w:type="dxa"/>
          </w:tcPr>
          <w:p w:rsidR="00D444D1" w:rsidRPr="0034261D" w:rsidRDefault="00D444D1" w:rsidP="009273C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D444D1" w:rsidRPr="0034261D" w:rsidRDefault="00D444D1" w:rsidP="009273CA">
            <w:pPr>
              <w:autoSpaceDE w:val="0"/>
              <w:autoSpaceDN w:val="0"/>
              <w:jc w:val="center"/>
            </w:pPr>
            <w:r w:rsidRPr="0034261D">
              <w:rPr>
                <w:sz w:val="22"/>
                <w:szCs w:val="22"/>
              </w:rPr>
              <w:t>да (нет)</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13</w:t>
            </w:r>
          </w:p>
        </w:tc>
        <w:tc>
          <w:tcPr>
            <w:tcW w:w="4649" w:type="dxa"/>
          </w:tcPr>
          <w:p w:rsidR="00D444D1" w:rsidRPr="0034261D" w:rsidRDefault="00D444D1" w:rsidP="009273C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D444D1" w:rsidRPr="0034261D" w:rsidRDefault="00D444D1" w:rsidP="009273C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14</w:t>
            </w:r>
          </w:p>
        </w:tc>
        <w:tc>
          <w:tcPr>
            <w:tcW w:w="4649" w:type="dxa"/>
          </w:tcPr>
          <w:p w:rsidR="00D444D1" w:rsidRPr="0034261D" w:rsidRDefault="00D444D1" w:rsidP="009273C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D444D1" w:rsidRPr="0034261D" w:rsidRDefault="00D444D1" w:rsidP="009273C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t>15</w:t>
            </w:r>
          </w:p>
        </w:tc>
        <w:tc>
          <w:tcPr>
            <w:tcW w:w="4649" w:type="dxa"/>
          </w:tcPr>
          <w:p w:rsidR="00D444D1" w:rsidRPr="0034261D" w:rsidRDefault="00D444D1" w:rsidP="009273C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4261D">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D444D1" w:rsidRPr="0034261D" w:rsidRDefault="00D444D1" w:rsidP="009273CA">
            <w:pPr>
              <w:autoSpaceDE w:val="0"/>
              <w:autoSpaceDN w:val="0"/>
              <w:jc w:val="center"/>
            </w:pPr>
            <w:r w:rsidRPr="0034261D">
              <w:rPr>
                <w:sz w:val="22"/>
                <w:szCs w:val="22"/>
              </w:rPr>
              <w:t>да (нет)</w:t>
            </w:r>
          </w:p>
        </w:tc>
      </w:tr>
      <w:tr w:rsidR="00D444D1" w:rsidRPr="0034261D" w:rsidTr="009273CA">
        <w:trPr>
          <w:cantSplit/>
        </w:trPr>
        <w:tc>
          <w:tcPr>
            <w:tcW w:w="567" w:type="dxa"/>
          </w:tcPr>
          <w:p w:rsidR="00D444D1" w:rsidRPr="0034261D" w:rsidRDefault="00D444D1" w:rsidP="009273CA">
            <w:pPr>
              <w:autoSpaceDE w:val="0"/>
              <w:autoSpaceDN w:val="0"/>
              <w:jc w:val="center"/>
            </w:pPr>
            <w:r w:rsidRPr="0034261D">
              <w:rPr>
                <w:sz w:val="22"/>
                <w:szCs w:val="22"/>
              </w:rPr>
              <w:lastRenderedPageBreak/>
              <w:t>16</w:t>
            </w:r>
          </w:p>
        </w:tc>
        <w:tc>
          <w:tcPr>
            <w:tcW w:w="4649" w:type="dxa"/>
          </w:tcPr>
          <w:p w:rsidR="00D444D1" w:rsidRPr="0034261D" w:rsidRDefault="00D444D1" w:rsidP="009273C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D444D1" w:rsidRPr="0034261D" w:rsidRDefault="00D444D1" w:rsidP="009273CA">
            <w:pPr>
              <w:autoSpaceDE w:val="0"/>
              <w:autoSpaceDN w:val="0"/>
              <w:jc w:val="center"/>
            </w:pPr>
            <w:r w:rsidRPr="0034261D">
              <w:rPr>
                <w:sz w:val="22"/>
                <w:szCs w:val="22"/>
              </w:rPr>
              <w:t>да (нет)</w:t>
            </w:r>
          </w:p>
        </w:tc>
      </w:tr>
    </w:tbl>
    <w:p w:rsidR="00D444D1" w:rsidRDefault="00D444D1" w:rsidP="00D444D1">
      <w:pPr>
        <w:ind w:firstLine="567"/>
        <w:jc w:val="both"/>
      </w:pPr>
    </w:p>
    <w:p w:rsidR="00D444D1" w:rsidRDefault="00D444D1" w:rsidP="00D444D1">
      <w:pPr>
        <w:ind w:firstLine="567"/>
        <w:jc w:val="both"/>
      </w:pPr>
      <w:r>
        <w:t>_____________________________________________</w:t>
      </w:r>
    </w:p>
    <w:p w:rsidR="00D444D1" w:rsidRPr="00BD5394" w:rsidRDefault="00D444D1" w:rsidP="00D444D1">
      <w:pPr>
        <w:ind w:firstLine="567"/>
        <w:jc w:val="both"/>
        <w:rPr>
          <w:sz w:val="20"/>
        </w:rPr>
      </w:pPr>
      <w:r w:rsidRPr="00BD5394">
        <w:rPr>
          <w:sz w:val="20"/>
        </w:rPr>
        <w:t>(подпись)</w:t>
      </w:r>
    </w:p>
    <w:p w:rsidR="00D444D1" w:rsidRPr="00BD5394" w:rsidRDefault="00D444D1" w:rsidP="00D444D1">
      <w:pPr>
        <w:ind w:firstLine="567"/>
        <w:jc w:val="both"/>
        <w:rPr>
          <w:sz w:val="20"/>
        </w:rPr>
      </w:pPr>
      <w:r w:rsidRPr="00BD5394">
        <w:rPr>
          <w:sz w:val="20"/>
        </w:rPr>
        <w:t>М.П.</w:t>
      </w:r>
    </w:p>
    <w:p w:rsidR="00D444D1" w:rsidRDefault="00D444D1" w:rsidP="00D444D1">
      <w:pPr>
        <w:ind w:firstLine="567"/>
        <w:jc w:val="both"/>
      </w:pPr>
      <w:r>
        <w:t>___________________________________________________________</w:t>
      </w:r>
    </w:p>
    <w:p w:rsidR="00D444D1" w:rsidRPr="00BD5394" w:rsidRDefault="00D444D1" w:rsidP="00D444D1">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D444D1" w:rsidRDefault="00D444D1" w:rsidP="00D444D1">
      <w:pPr>
        <w:ind w:firstLine="567"/>
        <w:jc w:val="both"/>
      </w:pPr>
    </w:p>
    <w:p w:rsidR="00D444D1" w:rsidRPr="00BD5394" w:rsidRDefault="00D444D1" w:rsidP="00D444D1">
      <w:pPr>
        <w:ind w:left="567"/>
        <w:jc w:val="center"/>
        <w:rPr>
          <w:color w:val="808080" w:themeColor="background1" w:themeShade="80"/>
        </w:rPr>
      </w:pPr>
      <w:r w:rsidRPr="00BD5394">
        <w:rPr>
          <w:color w:val="808080" w:themeColor="background1" w:themeShade="80"/>
        </w:rPr>
        <w:t>ИНСТРУКЦИИ ПО ЗАПОЛНЕНИЮ:</w:t>
      </w:r>
    </w:p>
    <w:p w:rsidR="00D444D1" w:rsidRPr="00BD5394" w:rsidRDefault="00D444D1" w:rsidP="00D444D1">
      <w:pPr>
        <w:ind w:firstLine="567"/>
        <w:jc w:val="both"/>
        <w:rPr>
          <w:color w:val="808080" w:themeColor="background1" w:themeShade="80"/>
        </w:rPr>
      </w:pPr>
    </w:p>
    <w:p w:rsidR="00D444D1" w:rsidRPr="00BD5394" w:rsidRDefault="00D444D1" w:rsidP="00D444D1">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16Информационной карты.</w:t>
      </w:r>
    </w:p>
    <w:p w:rsidR="00D444D1" w:rsidRPr="00BD5394" w:rsidRDefault="00D444D1" w:rsidP="00D444D1">
      <w:pPr>
        <w:ind w:firstLine="567"/>
        <w:jc w:val="both"/>
        <w:rPr>
          <w:color w:val="808080" w:themeColor="background1" w:themeShade="80"/>
        </w:rPr>
      </w:pPr>
      <w:r w:rsidRPr="00BD5394">
        <w:rPr>
          <w:color w:val="808080" w:themeColor="background1" w:themeShade="80"/>
        </w:rPr>
        <w:t>&lt;1&gt;Категория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D444D1" w:rsidRPr="00BD5394" w:rsidRDefault="00D444D1" w:rsidP="00D444D1">
      <w:pPr>
        <w:ind w:firstLine="567"/>
        <w:jc w:val="both"/>
        <w:rPr>
          <w:color w:val="808080" w:themeColor="background1" w:themeShade="80"/>
        </w:rPr>
      </w:pPr>
      <w:r w:rsidRPr="00BD5394">
        <w:rPr>
          <w:color w:val="808080" w:themeColor="background1" w:themeShade="80"/>
        </w:rPr>
        <w:t>&lt;2&gt;Пункты 1 - 11 настоящего документа являются обязательными для заполнения.</w:t>
      </w:r>
    </w:p>
    <w:p w:rsidR="00D444D1" w:rsidRPr="00BD5394" w:rsidRDefault="00D444D1" w:rsidP="00D444D1">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D444D1" w:rsidRDefault="00D444D1" w:rsidP="00D444D1">
      <w:pPr>
        <w:ind w:firstLine="567"/>
        <w:jc w:val="both"/>
      </w:pPr>
    </w:p>
    <w:p w:rsidR="00D444D1" w:rsidRDefault="00D444D1" w:rsidP="00D444D1">
      <w:pPr>
        <w:ind w:firstLine="567"/>
        <w:jc w:val="both"/>
        <w:sectPr w:rsidR="00D444D1" w:rsidSect="00630153">
          <w:pgSz w:w="11906" w:h="16838"/>
          <w:pgMar w:top="1134" w:right="850" w:bottom="1134" w:left="851" w:header="708" w:footer="708" w:gutter="0"/>
          <w:cols w:space="708"/>
          <w:docGrid w:linePitch="360"/>
        </w:sectPr>
      </w:pPr>
    </w:p>
    <w:p w:rsidR="00D444D1" w:rsidRDefault="00D444D1" w:rsidP="00D444D1">
      <w:pPr>
        <w:pStyle w:val="11"/>
        <w:jc w:val="center"/>
        <w:rPr>
          <w:rFonts w:ascii="Times New Roman" w:eastAsia="MS Mincho" w:hAnsi="Times New Roman"/>
          <w:color w:val="auto"/>
          <w:kern w:val="32"/>
          <w:szCs w:val="24"/>
        </w:rPr>
      </w:pPr>
      <w:bookmarkStart w:id="76" w:name="_Toc529954974"/>
      <w:bookmarkStart w:id="77" w:name="_Toc531356113"/>
      <w:r w:rsidRPr="00E12E61">
        <w:rPr>
          <w:rFonts w:ascii="Times New Roman" w:eastAsia="MS Mincho" w:hAnsi="Times New Roman"/>
          <w:color w:val="auto"/>
          <w:kern w:val="32"/>
          <w:szCs w:val="24"/>
        </w:rPr>
        <w:lastRenderedPageBreak/>
        <w:t>РАЗДЕЛ IV. ТЕХНИЧЕСКОЕ ЗАДАНИЕ</w:t>
      </w:r>
      <w:bookmarkEnd w:id="76"/>
      <w:bookmarkEnd w:id="77"/>
    </w:p>
    <w:p w:rsidR="009450F9" w:rsidRDefault="009450F9" w:rsidP="009450F9">
      <w:pPr>
        <w:shd w:val="clear" w:color="auto" w:fill="FFFFFF"/>
        <w:ind w:left="5"/>
        <w:jc w:val="center"/>
        <w:rPr>
          <w:b/>
          <w:bCs/>
          <w:spacing w:val="-3"/>
        </w:rPr>
      </w:pPr>
    </w:p>
    <w:p w:rsidR="009C68D2" w:rsidRDefault="009C68D2" w:rsidP="009C68D2">
      <w:pPr>
        <w:pStyle w:val="Default"/>
        <w:jc w:val="center"/>
        <w:rPr>
          <w:bCs/>
          <w:szCs w:val="28"/>
        </w:rPr>
      </w:pPr>
      <w:r>
        <w:rPr>
          <w:bCs/>
          <w:szCs w:val="28"/>
        </w:rPr>
        <w:t xml:space="preserve">На оказание услуги </w:t>
      </w:r>
      <w:r w:rsidRPr="00720E2F">
        <w:rPr>
          <w:bCs/>
          <w:szCs w:val="28"/>
        </w:rPr>
        <w:t xml:space="preserve">по </w:t>
      </w:r>
      <w:r>
        <w:rPr>
          <w:bCs/>
          <w:szCs w:val="28"/>
        </w:rPr>
        <w:t>технической инвентаризации недвижимого имущества нежилого фонда.</w:t>
      </w:r>
    </w:p>
    <w:p w:rsidR="00172638" w:rsidRPr="000974A2" w:rsidRDefault="00172638" w:rsidP="009C68D2">
      <w:pPr>
        <w:pStyle w:val="21"/>
        <w:tabs>
          <w:tab w:val="left" w:pos="708"/>
        </w:tabs>
        <w:jc w:val="center"/>
      </w:pPr>
    </w:p>
    <w:p w:rsidR="00172638" w:rsidRPr="00523D05" w:rsidRDefault="00172638" w:rsidP="001A78C9">
      <w:pPr>
        <w:pStyle w:val="32"/>
        <w:numPr>
          <w:ilvl w:val="0"/>
          <w:numId w:val="31"/>
        </w:numPr>
        <w:autoSpaceDE/>
        <w:autoSpaceDN/>
        <w:adjustRightInd/>
        <w:ind w:left="426"/>
        <w:jc w:val="both"/>
        <w:rPr>
          <w:color w:val="000000" w:themeColor="text1"/>
          <w:sz w:val="24"/>
          <w:szCs w:val="24"/>
          <w:u w:val="single"/>
        </w:rPr>
      </w:pPr>
      <w:r w:rsidRPr="00523D05">
        <w:rPr>
          <w:b/>
          <w:color w:val="000000" w:themeColor="text1"/>
          <w:sz w:val="24"/>
          <w:szCs w:val="24"/>
        </w:rPr>
        <w:t xml:space="preserve">Предмет </w:t>
      </w:r>
      <w:r>
        <w:rPr>
          <w:b/>
          <w:color w:val="000000" w:themeColor="text1"/>
          <w:sz w:val="24"/>
          <w:szCs w:val="24"/>
        </w:rPr>
        <w:t>запроса котировок</w:t>
      </w:r>
      <w:r w:rsidRPr="00523D05">
        <w:rPr>
          <w:b/>
          <w:color w:val="000000" w:themeColor="text1"/>
          <w:sz w:val="24"/>
          <w:szCs w:val="24"/>
          <w:lang w:eastAsia="zh-CN"/>
        </w:rPr>
        <w:t xml:space="preserve"> в электронной форме (запроса котировок)</w:t>
      </w:r>
      <w:r w:rsidRPr="00523D05">
        <w:rPr>
          <w:b/>
          <w:color w:val="000000" w:themeColor="text1"/>
          <w:sz w:val="24"/>
          <w:szCs w:val="24"/>
        </w:rPr>
        <w:t>:</w:t>
      </w:r>
      <w:r w:rsidR="009C68D2">
        <w:rPr>
          <w:b/>
          <w:color w:val="000000" w:themeColor="text1"/>
          <w:sz w:val="24"/>
          <w:szCs w:val="24"/>
        </w:rPr>
        <w:t xml:space="preserve"> </w:t>
      </w:r>
      <w:r w:rsidRPr="00523D05">
        <w:rPr>
          <w:color w:val="000000" w:themeColor="text1"/>
          <w:sz w:val="24"/>
          <w:szCs w:val="24"/>
          <w:u w:val="single"/>
        </w:rPr>
        <w:t>Услуги по технической инвентаризации недвижимого имущества</w:t>
      </w:r>
    </w:p>
    <w:p w:rsidR="0036310D" w:rsidRPr="0036310D" w:rsidRDefault="00172638" w:rsidP="001A78C9">
      <w:pPr>
        <w:pStyle w:val="32"/>
        <w:numPr>
          <w:ilvl w:val="0"/>
          <w:numId w:val="31"/>
        </w:numPr>
        <w:autoSpaceDE/>
        <w:autoSpaceDN/>
        <w:adjustRightInd/>
        <w:ind w:left="426"/>
        <w:jc w:val="both"/>
        <w:rPr>
          <w:color w:val="000000" w:themeColor="text1"/>
          <w:sz w:val="24"/>
          <w:szCs w:val="24"/>
        </w:rPr>
      </w:pPr>
      <w:r w:rsidRPr="0036310D">
        <w:rPr>
          <w:b/>
          <w:color w:val="000000" w:themeColor="text1"/>
          <w:sz w:val="24"/>
          <w:szCs w:val="24"/>
        </w:rPr>
        <w:t xml:space="preserve">Начальная (максимальная) цена договора: </w:t>
      </w:r>
      <w:r w:rsidR="0036310D" w:rsidRPr="0036310D">
        <w:rPr>
          <w:color w:val="000000" w:themeColor="text1"/>
          <w:sz w:val="24"/>
          <w:szCs w:val="24"/>
          <w:u w:val="single"/>
        </w:rPr>
        <w:t>358</w:t>
      </w:r>
      <w:r w:rsidRPr="0036310D">
        <w:rPr>
          <w:color w:val="000000" w:themeColor="text1"/>
          <w:sz w:val="24"/>
          <w:szCs w:val="24"/>
          <w:u w:val="single"/>
        </w:rPr>
        <w:t> </w:t>
      </w:r>
      <w:r w:rsidR="0036310D" w:rsidRPr="0036310D">
        <w:rPr>
          <w:color w:val="000000" w:themeColor="text1"/>
          <w:sz w:val="24"/>
          <w:szCs w:val="24"/>
          <w:u w:val="single"/>
        </w:rPr>
        <w:t>433</w:t>
      </w:r>
      <w:r w:rsidRPr="0036310D">
        <w:rPr>
          <w:color w:val="000000" w:themeColor="text1"/>
          <w:sz w:val="24"/>
          <w:szCs w:val="24"/>
          <w:u w:val="single"/>
        </w:rPr>
        <w:t xml:space="preserve"> рубля</w:t>
      </w:r>
      <w:r w:rsidR="009C68D2" w:rsidRPr="0036310D">
        <w:rPr>
          <w:color w:val="000000" w:themeColor="text1"/>
          <w:sz w:val="24"/>
          <w:szCs w:val="24"/>
          <w:u w:val="single"/>
        </w:rPr>
        <w:t xml:space="preserve"> </w:t>
      </w:r>
      <w:r w:rsidR="0036310D" w:rsidRPr="0036310D">
        <w:rPr>
          <w:color w:val="000000" w:themeColor="text1"/>
          <w:sz w:val="24"/>
          <w:szCs w:val="24"/>
          <w:u w:val="single"/>
        </w:rPr>
        <w:t>88</w:t>
      </w:r>
      <w:r w:rsidR="009C68D2" w:rsidRPr="0036310D">
        <w:rPr>
          <w:color w:val="000000" w:themeColor="text1"/>
          <w:sz w:val="24"/>
          <w:szCs w:val="24"/>
          <w:u w:val="single"/>
        </w:rPr>
        <w:t xml:space="preserve"> </w:t>
      </w:r>
      <w:r w:rsidR="0036310D">
        <w:rPr>
          <w:color w:val="000000" w:themeColor="text1"/>
          <w:sz w:val="24"/>
          <w:szCs w:val="24"/>
          <w:u w:val="single"/>
        </w:rPr>
        <w:t xml:space="preserve">копеек с учётом НДС(20%) </w:t>
      </w:r>
    </w:p>
    <w:p w:rsidR="00172638" w:rsidRPr="0036310D" w:rsidRDefault="00172638" w:rsidP="001A78C9">
      <w:pPr>
        <w:pStyle w:val="32"/>
        <w:numPr>
          <w:ilvl w:val="0"/>
          <w:numId w:val="31"/>
        </w:numPr>
        <w:autoSpaceDE/>
        <w:autoSpaceDN/>
        <w:adjustRightInd/>
        <w:ind w:left="426"/>
        <w:jc w:val="both"/>
        <w:rPr>
          <w:color w:val="000000" w:themeColor="text1"/>
          <w:sz w:val="24"/>
          <w:szCs w:val="24"/>
        </w:rPr>
      </w:pPr>
      <w:r w:rsidRPr="0036310D">
        <w:rPr>
          <w:b/>
          <w:color w:val="000000" w:themeColor="text1"/>
          <w:sz w:val="24"/>
          <w:szCs w:val="24"/>
        </w:rPr>
        <w:t>Срок и условия оказания услуг:</w:t>
      </w:r>
      <w:r w:rsidR="009C68D2" w:rsidRPr="0036310D">
        <w:rPr>
          <w:b/>
          <w:color w:val="000000" w:themeColor="text1"/>
          <w:sz w:val="24"/>
          <w:szCs w:val="24"/>
        </w:rPr>
        <w:t xml:space="preserve"> </w:t>
      </w:r>
      <w:r w:rsidRPr="0036310D">
        <w:rPr>
          <w:color w:val="000000" w:themeColor="text1"/>
          <w:spacing w:val="1"/>
          <w:sz w:val="24"/>
          <w:szCs w:val="24"/>
          <w:u w:val="single"/>
        </w:rPr>
        <w:t>в течени</w:t>
      </w:r>
      <w:r w:rsidR="009C68D2" w:rsidRPr="0036310D">
        <w:rPr>
          <w:color w:val="000000" w:themeColor="text1"/>
          <w:spacing w:val="1"/>
          <w:sz w:val="24"/>
          <w:szCs w:val="24"/>
          <w:u w:val="single"/>
        </w:rPr>
        <w:t xml:space="preserve">е </w:t>
      </w:r>
      <w:r w:rsidRPr="0036310D">
        <w:rPr>
          <w:color w:val="000000" w:themeColor="text1"/>
          <w:spacing w:val="1"/>
          <w:sz w:val="24"/>
          <w:szCs w:val="24"/>
          <w:u w:val="single"/>
        </w:rPr>
        <w:t xml:space="preserve">60 дней  </w:t>
      </w:r>
      <w:proofErr w:type="gramStart"/>
      <w:r w:rsidRPr="0036310D">
        <w:rPr>
          <w:color w:val="000000" w:themeColor="text1"/>
          <w:spacing w:val="1"/>
          <w:sz w:val="24"/>
          <w:szCs w:val="24"/>
          <w:u w:val="single"/>
        </w:rPr>
        <w:t xml:space="preserve">с </w:t>
      </w:r>
      <w:r w:rsidR="003B5EC2">
        <w:rPr>
          <w:color w:val="000000" w:themeColor="text1"/>
          <w:spacing w:val="1"/>
          <w:sz w:val="24"/>
          <w:szCs w:val="24"/>
          <w:u w:val="single"/>
        </w:rPr>
        <w:t>даты</w:t>
      </w:r>
      <w:r w:rsidRPr="0036310D">
        <w:rPr>
          <w:color w:val="000000" w:themeColor="text1"/>
          <w:spacing w:val="1"/>
          <w:sz w:val="24"/>
          <w:szCs w:val="24"/>
          <w:u w:val="single"/>
        </w:rPr>
        <w:t xml:space="preserve"> заключения</w:t>
      </w:r>
      <w:proofErr w:type="gramEnd"/>
      <w:r w:rsidRPr="0036310D">
        <w:rPr>
          <w:color w:val="000000" w:themeColor="text1"/>
          <w:spacing w:val="1"/>
          <w:sz w:val="24"/>
          <w:szCs w:val="24"/>
          <w:u w:val="single"/>
        </w:rPr>
        <w:t xml:space="preserve"> договора</w:t>
      </w:r>
    </w:p>
    <w:p w:rsidR="00172638" w:rsidRDefault="00172638" w:rsidP="00172638">
      <w:pPr>
        <w:suppressAutoHyphens/>
        <w:ind w:firstLine="720"/>
        <w:jc w:val="center"/>
        <w:rPr>
          <w:b/>
          <w:color w:val="000000" w:themeColor="text1"/>
        </w:rPr>
      </w:pPr>
    </w:p>
    <w:p w:rsidR="00172638" w:rsidRPr="00B2324B" w:rsidRDefault="00172638" w:rsidP="00172638">
      <w:pPr>
        <w:suppressAutoHyphens/>
        <w:ind w:firstLine="720"/>
        <w:jc w:val="center"/>
        <w:rPr>
          <w:b/>
        </w:rPr>
      </w:pPr>
      <w:r w:rsidRPr="00523D05">
        <w:rPr>
          <w:b/>
          <w:color w:val="000000" w:themeColor="text1"/>
        </w:rPr>
        <w:t xml:space="preserve">ТРЕБОВАНИЯ К КАЧЕСТВУ И ТЕХНИЧЕСКИМ ХАРАКТЕРИСТИКАМ </w:t>
      </w:r>
      <w:r w:rsidRPr="00B2324B">
        <w:rPr>
          <w:b/>
        </w:rPr>
        <w:t>ЗАКУПАЕМЫХ УСЛУГ:</w:t>
      </w:r>
    </w:p>
    <w:p w:rsidR="00172638" w:rsidRPr="00082276" w:rsidRDefault="00172638" w:rsidP="009C68D2">
      <w:pPr>
        <w:ind w:firstLine="567"/>
        <w:jc w:val="both"/>
      </w:pPr>
      <w:r w:rsidRPr="00B2324B">
        <w:t xml:space="preserve">Исполнитель должен оказать услуги </w:t>
      </w:r>
      <w:r w:rsidRPr="009C68D2">
        <w:t xml:space="preserve">по технической инвентаризации недвижимого имущества нежилого фонда </w:t>
      </w:r>
      <w:r w:rsidRPr="00B2324B">
        <w:t>в полном соответствии с нижеперечисленными требованиями Заказчика:</w:t>
      </w:r>
    </w:p>
    <w:p w:rsidR="00172638" w:rsidRPr="00082276" w:rsidRDefault="00172638" w:rsidP="00172638">
      <w:pPr>
        <w:pStyle w:val="ab"/>
        <w:numPr>
          <w:ilvl w:val="0"/>
          <w:numId w:val="30"/>
        </w:numPr>
        <w:spacing w:after="200" w:line="276" w:lineRule="auto"/>
        <w:contextualSpacing w:val="0"/>
        <w:jc w:val="both"/>
        <w:rPr>
          <w:b/>
        </w:rPr>
      </w:pPr>
      <w:r w:rsidRPr="00082276">
        <w:rPr>
          <w:b/>
        </w:rPr>
        <w:t>Характеристика услуг</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5670"/>
        <w:gridCol w:w="1275"/>
      </w:tblGrid>
      <w:tr w:rsidR="00172638" w:rsidRPr="00B2324B" w:rsidTr="00362FD4">
        <w:trPr>
          <w:trHeight w:val="711"/>
        </w:trPr>
        <w:tc>
          <w:tcPr>
            <w:tcW w:w="534" w:type="dxa"/>
            <w:tcBorders>
              <w:top w:val="single" w:sz="4" w:space="0" w:color="000000"/>
              <w:left w:val="single" w:sz="4" w:space="0" w:color="000000"/>
              <w:bottom w:val="single" w:sz="4" w:space="0" w:color="000000"/>
              <w:right w:val="single" w:sz="4" w:space="0" w:color="000000"/>
            </w:tcBorders>
            <w:hideMark/>
          </w:tcPr>
          <w:p w:rsidR="00172638" w:rsidRPr="00362FD4" w:rsidRDefault="00172638" w:rsidP="009C68D2">
            <w:pPr>
              <w:ind w:left="-57" w:right="-57"/>
              <w:jc w:val="center"/>
              <w:rPr>
                <w:sz w:val="20"/>
                <w:szCs w:val="20"/>
              </w:rPr>
            </w:pPr>
            <w:r w:rsidRPr="00362FD4">
              <w:rPr>
                <w:sz w:val="20"/>
                <w:szCs w:val="20"/>
              </w:rPr>
              <w:t xml:space="preserve">№ </w:t>
            </w:r>
            <w:proofErr w:type="gramStart"/>
            <w:r w:rsidRPr="00362FD4">
              <w:rPr>
                <w:sz w:val="20"/>
                <w:szCs w:val="20"/>
              </w:rPr>
              <w:t>п</w:t>
            </w:r>
            <w:proofErr w:type="gramEnd"/>
            <w:r w:rsidRPr="00362FD4">
              <w:rPr>
                <w:sz w:val="20"/>
                <w:szCs w:val="20"/>
              </w:rPr>
              <w:t>/п</w:t>
            </w:r>
          </w:p>
        </w:tc>
        <w:tc>
          <w:tcPr>
            <w:tcW w:w="2976" w:type="dxa"/>
            <w:tcBorders>
              <w:top w:val="single" w:sz="4" w:space="0" w:color="000000"/>
              <w:left w:val="single" w:sz="4" w:space="0" w:color="000000"/>
              <w:bottom w:val="single" w:sz="4" w:space="0" w:color="000000"/>
              <w:right w:val="single" w:sz="4" w:space="0" w:color="000000"/>
            </w:tcBorders>
            <w:hideMark/>
          </w:tcPr>
          <w:p w:rsidR="00172638" w:rsidRPr="00362FD4" w:rsidRDefault="00172638" w:rsidP="00362FD4">
            <w:pPr>
              <w:ind w:left="-57" w:right="-57"/>
              <w:jc w:val="center"/>
              <w:rPr>
                <w:sz w:val="20"/>
                <w:szCs w:val="20"/>
              </w:rPr>
            </w:pPr>
            <w:r w:rsidRPr="00362FD4">
              <w:rPr>
                <w:sz w:val="20"/>
                <w:szCs w:val="20"/>
              </w:rPr>
              <w:t>Объекты</w:t>
            </w:r>
          </w:p>
        </w:tc>
        <w:tc>
          <w:tcPr>
            <w:tcW w:w="5670" w:type="dxa"/>
            <w:tcBorders>
              <w:top w:val="single" w:sz="4" w:space="0" w:color="000000"/>
              <w:left w:val="single" w:sz="4" w:space="0" w:color="000000"/>
              <w:bottom w:val="single" w:sz="4" w:space="0" w:color="000000"/>
              <w:right w:val="single" w:sz="4" w:space="0" w:color="000000"/>
            </w:tcBorders>
            <w:hideMark/>
          </w:tcPr>
          <w:p w:rsidR="00172638" w:rsidRPr="00362FD4" w:rsidRDefault="00172638" w:rsidP="009C68D2">
            <w:pPr>
              <w:ind w:left="-57" w:right="-57"/>
              <w:jc w:val="center"/>
              <w:rPr>
                <w:sz w:val="20"/>
                <w:szCs w:val="20"/>
              </w:rPr>
            </w:pPr>
            <w:r w:rsidRPr="00362FD4">
              <w:rPr>
                <w:sz w:val="20"/>
                <w:szCs w:val="20"/>
              </w:rPr>
              <w:t>Требования к оказываемым услугам</w:t>
            </w:r>
          </w:p>
        </w:tc>
        <w:tc>
          <w:tcPr>
            <w:tcW w:w="1275" w:type="dxa"/>
            <w:tcBorders>
              <w:top w:val="single" w:sz="4" w:space="0" w:color="000000"/>
              <w:left w:val="single" w:sz="4" w:space="0" w:color="000000"/>
              <w:bottom w:val="single" w:sz="4" w:space="0" w:color="000000"/>
              <w:right w:val="single" w:sz="4" w:space="0" w:color="000000"/>
            </w:tcBorders>
            <w:hideMark/>
          </w:tcPr>
          <w:p w:rsidR="00172638" w:rsidRPr="00362FD4" w:rsidRDefault="00172638" w:rsidP="009C68D2">
            <w:pPr>
              <w:ind w:left="-57" w:right="-57"/>
              <w:jc w:val="center"/>
              <w:rPr>
                <w:color w:val="FF0000"/>
                <w:sz w:val="20"/>
                <w:szCs w:val="20"/>
              </w:rPr>
            </w:pPr>
            <w:r w:rsidRPr="00362FD4">
              <w:rPr>
                <w:sz w:val="20"/>
                <w:szCs w:val="20"/>
              </w:rPr>
              <w:t>Кол-во документов</w:t>
            </w:r>
            <w:r w:rsidR="009C68D2" w:rsidRPr="00362FD4">
              <w:rPr>
                <w:sz w:val="20"/>
                <w:szCs w:val="20"/>
              </w:rPr>
              <w:t xml:space="preserve"> </w:t>
            </w:r>
            <w:r w:rsidRPr="00362FD4">
              <w:rPr>
                <w:sz w:val="20"/>
                <w:szCs w:val="20"/>
              </w:rPr>
              <w:t>(ед.)</w:t>
            </w:r>
          </w:p>
        </w:tc>
      </w:tr>
      <w:tr w:rsidR="00172638" w:rsidRPr="00B2324B" w:rsidTr="00362FD4">
        <w:trPr>
          <w:trHeight w:val="508"/>
        </w:trPr>
        <w:tc>
          <w:tcPr>
            <w:tcW w:w="534" w:type="dxa"/>
            <w:tcBorders>
              <w:top w:val="single" w:sz="4" w:space="0" w:color="000000"/>
              <w:left w:val="single" w:sz="4" w:space="0" w:color="000000"/>
              <w:bottom w:val="single" w:sz="4" w:space="0" w:color="000000"/>
              <w:right w:val="single" w:sz="4" w:space="0" w:color="000000"/>
            </w:tcBorders>
          </w:tcPr>
          <w:p w:rsidR="00172638" w:rsidRPr="00B2324B" w:rsidRDefault="00172638" w:rsidP="001F4234">
            <w:pPr>
              <w:ind w:right="-57"/>
              <w:jc w:val="center"/>
            </w:pPr>
            <w:r>
              <w:t>1</w:t>
            </w:r>
            <w:r w:rsidRPr="00B2324B">
              <w:t>.</w:t>
            </w:r>
          </w:p>
        </w:tc>
        <w:tc>
          <w:tcPr>
            <w:tcW w:w="2976" w:type="dxa"/>
            <w:tcBorders>
              <w:top w:val="single" w:sz="4" w:space="0" w:color="000000"/>
              <w:left w:val="single" w:sz="4" w:space="0" w:color="000000"/>
              <w:bottom w:val="single" w:sz="4" w:space="0" w:color="000000"/>
              <w:right w:val="single" w:sz="4" w:space="0" w:color="auto"/>
            </w:tcBorders>
          </w:tcPr>
          <w:p w:rsidR="00172638" w:rsidRPr="00B2324B" w:rsidRDefault="00172638" w:rsidP="00362FD4">
            <w:r w:rsidRPr="00B2324B">
              <w:t xml:space="preserve">Сети водоснабжения от ПС-3 до жилых строений п. ЦПКРС </w:t>
            </w:r>
          </w:p>
        </w:tc>
        <w:tc>
          <w:tcPr>
            <w:tcW w:w="5670" w:type="dxa"/>
            <w:tcBorders>
              <w:top w:val="single" w:sz="4" w:space="0" w:color="auto"/>
              <w:left w:val="single" w:sz="4" w:space="0" w:color="auto"/>
              <w:bottom w:val="single" w:sz="4" w:space="0" w:color="auto"/>
              <w:right w:val="single" w:sz="4" w:space="0" w:color="000000"/>
            </w:tcBorders>
          </w:tcPr>
          <w:p w:rsidR="00172638" w:rsidRPr="00B2324B" w:rsidRDefault="00172638" w:rsidP="001F4234">
            <w:r w:rsidRPr="00B2324B">
              <w:t xml:space="preserve">Изготовление технического паспорта, технического плана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r>
              <w:t>№ 221</w:t>
            </w:r>
            <w:r w:rsidRPr="00B2324B">
              <w:t xml:space="preserve"> от </w:t>
            </w:r>
            <w:r>
              <w:t>24</w:t>
            </w:r>
            <w:r w:rsidRPr="00B2324B">
              <w:t>.07.20</w:t>
            </w:r>
            <w:r>
              <w:t>07</w:t>
            </w:r>
            <w:r w:rsidRPr="00B2324B">
              <w:t>г. Ориентировочная протяжённость</w:t>
            </w:r>
            <w:r w:rsidR="004874FD">
              <w:t xml:space="preserve"> </w:t>
            </w:r>
            <w:r w:rsidRPr="00B2324B">
              <w:rPr>
                <w:lang w:val="en-US"/>
              </w:rPr>
              <w:t>L</w:t>
            </w:r>
            <w:r w:rsidRPr="00B2324B">
              <w:t xml:space="preserve">трассы-2006,00 </w:t>
            </w:r>
            <w:proofErr w:type="spellStart"/>
            <w:r w:rsidRPr="00B2324B">
              <w:t>п.м</w:t>
            </w:r>
            <w:proofErr w:type="spellEnd"/>
            <w:r w:rsidRPr="00B2324B">
              <w:t>.</w:t>
            </w:r>
          </w:p>
        </w:tc>
        <w:tc>
          <w:tcPr>
            <w:tcW w:w="1275" w:type="dxa"/>
            <w:tcBorders>
              <w:top w:val="single" w:sz="4" w:space="0" w:color="auto"/>
              <w:left w:val="single" w:sz="4" w:space="0" w:color="000000"/>
              <w:bottom w:val="single" w:sz="4" w:space="0" w:color="auto"/>
              <w:right w:val="single" w:sz="4" w:space="0" w:color="000000"/>
            </w:tcBorders>
          </w:tcPr>
          <w:p w:rsidR="00172638" w:rsidRPr="00B2324B" w:rsidRDefault="00172638" w:rsidP="001F4234">
            <w:pPr>
              <w:jc w:val="center"/>
            </w:pPr>
            <w:r w:rsidRPr="00B2324B">
              <w:t>2</w:t>
            </w:r>
          </w:p>
        </w:tc>
      </w:tr>
      <w:tr w:rsidR="00172638" w:rsidRPr="00B2324B" w:rsidTr="00362FD4">
        <w:trPr>
          <w:trHeight w:val="508"/>
        </w:trPr>
        <w:tc>
          <w:tcPr>
            <w:tcW w:w="534" w:type="dxa"/>
            <w:tcBorders>
              <w:top w:val="single" w:sz="4" w:space="0" w:color="000000"/>
              <w:left w:val="single" w:sz="4" w:space="0" w:color="000000"/>
              <w:bottom w:val="single" w:sz="4" w:space="0" w:color="000000"/>
              <w:right w:val="single" w:sz="4" w:space="0" w:color="000000"/>
            </w:tcBorders>
          </w:tcPr>
          <w:p w:rsidR="00172638" w:rsidRPr="00B2324B" w:rsidRDefault="00172638" w:rsidP="001F4234">
            <w:pPr>
              <w:ind w:right="-57"/>
              <w:jc w:val="center"/>
            </w:pPr>
            <w:r>
              <w:t>2</w:t>
            </w:r>
            <w:r w:rsidRPr="00B2324B">
              <w:t>.</w:t>
            </w:r>
          </w:p>
        </w:tc>
        <w:tc>
          <w:tcPr>
            <w:tcW w:w="2976" w:type="dxa"/>
            <w:tcBorders>
              <w:top w:val="single" w:sz="4" w:space="0" w:color="000000"/>
              <w:left w:val="single" w:sz="4" w:space="0" w:color="000000"/>
              <w:bottom w:val="single" w:sz="4" w:space="0" w:color="000000"/>
              <w:right w:val="single" w:sz="4" w:space="0" w:color="auto"/>
            </w:tcBorders>
          </w:tcPr>
          <w:p w:rsidR="00172638" w:rsidRPr="00B2324B" w:rsidRDefault="00172638" w:rsidP="00362FD4">
            <w:r w:rsidRPr="00B2324B">
              <w:t>Сети теплоснабжения от ПС-3 до жилых строений п. ЦПКРС</w:t>
            </w:r>
          </w:p>
        </w:tc>
        <w:tc>
          <w:tcPr>
            <w:tcW w:w="5670" w:type="dxa"/>
            <w:tcBorders>
              <w:top w:val="single" w:sz="4" w:space="0" w:color="auto"/>
              <w:left w:val="single" w:sz="4" w:space="0" w:color="auto"/>
              <w:bottom w:val="single" w:sz="4" w:space="0" w:color="auto"/>
              <w:right w:val="single" w:sz="4" w:space="0" w:color="000000"/>
            </w:tcBorders>
          </w:tcPr>
          <w:p w:rsidR="00172638" w:rsidRPr="00B2324B" w:rsidRDefault="00172638" w:rsidP="001F4234">
            <w:r w:rsidRPr="00B2324B">
              <w:t xml:space="preserve">Изготовление технического паспорта, технического плана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r>
              <w:t>№ 221</w:t>
            </w:r>
            <w:r w:rsidRPr="00B2324B">
              <w:t xml:space="preserve"> от </w:t>
            </w:r>
            <w:r>
              <w:t>24</w:t>
            </w:r>
            <w:r w:rsidRPr="00B2324B">
              <w:t>.07.20</w:t>
            </w:r>
            <w:r>
              <w:t>07</w:t>
            </w:r>
            <w:r w:rsidRPr="00B2324B">
              <w:t xml:space="preserve">г. Ориентировочная протяжённость </w:t>
            </w:r>
            <w:r w:rsidRPr="00B2324B">
              <w:rPr>
                <w:lang w:val="en-US"/>
              </w:rPr>
              <w:t>L</w:t>
            </w:r>
            <w:r w:rsidRPr="00B2324B">
              <w:t xml:space="preserve">трассы-1003,00 </w:t>
            </w:r>
            <w:proofErr w:type="spellStart"/>
            <w:r w:rsidRPr="00B2324B">
              <w:t>п.м</w:t>
            </w:r>
            <w:proofErr w:type="spellEnd"/>
            <w:r w:rsidRPr="00B2324B">
              <w:t>.</w:t>
            </w:r>
          </w:p>
        </w:tc>
        <w:tc>
          <w:tcPr>
            <w:tcW w:w="1275" w:type="dxa"/>
            <w:tcBorders>
              <w:top w:val="single" w:sz="4" w:space="0" w:color="auto"/>
              <w:left w:val="single" w:sz="4" w:space="0" w:color="000000"/>
              <w:bottom w:val="single" w:sz="4" w:space="0" w:color="auto"/>
              <w:right w:val="single" w:sz="4" w:space="0" w:color="000000"/>
            </w:tcBorders>
          </w:tcPr>
          <w:p w:rsidR="00172638" w:rsidRPr="00B2324B" w:rsidRDefault="00172638" w:rsidP="001F4234">
            <w:pPr>
              <w:jc w:val="center"/>
            </w:pPr>
            <w:r w:rsidRPr="00B2324B">
              <w:t>2</w:t>
            </w:r>
          </w:p>
        </w:tc>
      </w:tr>
      <w:tr w:rsidR="00172638" w:rsidRPr="00B2324B" w:rsidTr="00362FD4">
        <w:trPr>
          <w:trHeight w:val="508"/>
        </w:trPr>
        <w:tc>
          <w:tcPr>
            <w:tcW w:w="534" w:type="dxa"/>
            <w:tcBorders>
              <w:top w:val="single" w:sz="4" w:space="0" w:color="000000"/>
              <w:left w:val="single" w:sz="4" w:space="0" w:color="000000"/>
              <w:bottom w:val="single" w:sz="4" w:space="0" w:color="000000"/>
              <w:right w:val="single" w:sz="4" w:space="0" w:color="000000"/>
            </w:tcBorders>
          </w:tcPr>
          <w:p w:rsidR="00172638" w:rsidRPr="00B2324B" w:rsidRDefault="00172638" w:rsidP="001F4234">
            <w:pPr>
              <w:ind w:right="-57"/>
              <w:jc w:val="center"/>
            </w:pPr>
            <w:r>
              <w:t>3</w:t>
            </w:r>
            <w:r w:rsidRPr="00B2324B">
              <w:t>.</w:t>
            </w:r>
          </w:p>
        </w:tc>
        <w:tc>
          <w:tcPr>
            <w:tcW w:w="2976" w:type="dxa"/>
            <w:tcBorders>
              <w:top w:val="single" w:sz="4" w:space="0" w:color="000000"/>
              <w:left w:val="single" w:sz="4" w:space="0" w:color="000000"/>
              <w:bottom w:val="single" w:sz="4" w:space="0" w:color="000000"/>
              <w:right w:val="single" w:sz="4" w:space="0" w:color="auto"/>
            </w:tcBorders>
          </w:tcPr>
          <w:p w:rsidR="00172638" w:rsidRPr="00B2324B" w:rsidRDefault="00172638" w:rsidP="00362FD4">
            <w:r w:rsidRPr="00B2324B">
              <w:t xml:space="preserve">Газоснабжение сектора индивидуальной застройки, поселок Снежный </w:t>
            </w:r>
          </w:p>
        </w:tc>
        <w:tc>
          <w:tcPr>
            <w:tcW w:w="5670" w:type="dxa"/>
            <w:tcBorders>
              <w:top w:val="single" w:sz="4" w:space="0" w:color="auto"/>
              <w:left w:val="single" w:sz="4" w:space="0" w:color="auto"/>
              <w:bottom w:val="single" w:sz="4" w:space="0" w:color="auto"/>
              <w:right w:val="single" w:sz="4" w:space="0" w:color="000000"/>
            </w:tcBorders>
          </w:tcPr>
          <w:p w:rsidR="00172638" w:rsidRDefault="00172638" w:rsidP="001F4234">
            <w:r w:rsidRPr="00B2324B">
              <w:t xml:space="preserve">Изготовление технического паспорта, технического плана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p>
          <w:p w:rsidR="00172638" w:rsidRPr="00B2324B" w:rsidRDefault="00172638" w:rsidP="001F4234">
            <w:r>
              <w:t>№ 221</w:t>
            </w:r>
            <w:r w:rsidRPr="00B2324B">
              <w:t xml:space="preserve"> от </w:t>
            </w:r>
            <w:r>
              <w:t>24</w:t>
            </w:r>
            <w:r w:rsidRPr="00B2324B">
              <w:t>.07.20</w:t>
            </w:r>
            <w:r>
              <w:t>07</w:t>
            </w:r>
            <w:r w:rsidRPr="00B2324B">
              <w:t xml:space="preserve">г. Ориентировочная протяжённость </w:t>
            </w:r>
            <w:r w:rsidRPr="00B2324B">
              <w:rPr>
                <w:lang w:val="en-US"/>
              </w:rPr>
              <w:t>L</w:t>
            </w:r>
            <w:r w:rsidRPr="00B2324B">
              <w:t xml:space="preserve">трассы-10068,00 </w:t>
            </w:r>
            <w:proofErr w:type="spellStart"/>
            <w:r w:rsidRPr="00B2324B">
              <w:t>п.</w:t>
            </w:r>
            <w:proofErr w:type="gramStart"/>
            <w:r w:rsidRPr="00B2324B">
              <w:t>м</w:t>
            </w:r>
            <w:proofErr w:type="spellEnd"/>
            <w:proofErr w:type="gramEnd"/>
            <w:r w:rsidRPr="00B2324B">
              <w:t>.</w:t>
            </w:r>
          </w:p>
        </w:tc>
        <w:tc>
          <w:tcPr>
            <w:tcW w:w="1275" w:type="dxa"/>
            <w:tcBorders>
              <w:top w:val="single" w:sz="4" w:space="0" w:color="auto"/>
              <w:left w:val="single" w:sz="4" w:space="0" w:color="000000"/>
              <w:bottom w:val="single" w:sz="4" w:space="0" w:color="auto"/>
              <w:right w:val="single" w:sz="4" w:space="0" w:color="000000"/>
            </w:tcBorders>
          </w:tcPr>
          <w:p w:rsidR="00172638" w:rsidRPr="00B2324B" w:rsidRDefault="00172638" w:rsidP="001F4234">
            <w:pPr>
              <w:jc w:val="center"/>
            </w:pPr>
            <w:r w:rsidRPr="00B2324B">
              <w:t>2</w:t>
            </w:r>
          </w:p>
        </w:tc>
      </w:tr>
      <w:tr w:rsidR="00172638" w:rsidRPr="00B2324B" w:rsidTr="00362FD4">
        <w:trPr>
          <w:trHeight w:val="2382"/>
        </w:trPr>
        <w:tc>
          <w:tcPr>
            <w:tcW w:w="534" w:type="dxa"/>
            <w:tcBorders>
              <w:top w:val="single" w:sz="4" w:space="0" w:color="000000"/>
              <w:left w:val="single" w:sz="4" w:space="0" w:color="000000"/>
              <w:bottom w:val="single" w:sz="4" w:space="0" w:color="000000"/>
              <w:right w:val="single" w:sz="4" w:space="0" w:color="000000"/>
            </w:tcBorders>
          </w:tcPr>
          <w:p w:rsidR="00172638" w:rsidRPr="00B2324B" w:rsidRDefault="00172638" w:rsidP="001F4234">
            <w:pPr>
              <w:ind w:right="-57"/>
              <w:jc w:val="center"/>
            </w:pPr>
            <w:r>
              <w:lastRenderedPageBreak/>
              <w:t>4</w:t>
            </w:r>
            <w:r w:rsidRPr="00B2324B">
              <w:t>.</w:t>
            </w:r>
          </w:p>
        </w:tc>
        <w:tc>
          <w:tcPr>
            <w:tcW w:w="2976" w:type="dxa"/>
            <w:tcBorders>
              <w:top w:val="single" w:sz="4" w:space="0" w:color="000000"/>
              <w:left w:val="single" w:sz="4" w:space="0" w:color="000000"/>
              <w:bottom w:val="single" w:sz="4" w:space="0" w:color="000000"/>
              <w:right w:val="single" w:sz="4" w:space="0" w:color="auto"/>
            </w:tcBorders>
          </w:tcPr>
          <w:p w:rsidR="00172638" w:rsidRPr="00B2324B" w:rsidRDefault="00172638" w:rsidP="00362FD4">
            <w:r w:rsidRPr="00B2324B">
              <w:t xml:space="preserve">Сети холодного водоснабжения к жилым домам 752а,773,781,764,756в,   761,768,780,786,787,776,774,757,759,750,761а,770,783,772,777,3,779,752,763 улица </w:t>
            </w:r>
            <w:proofErr w:type="spellStart"/>
            <w:r w:rsidRPr="00B2324B">
              <w:t>Чернореченская</w:t>
            </w:r>
            <w:proofErr w:type="spellEnd"/>
            <w:r w:rsidR="009C68D2">
              <w:t xml:space="preserve"> </w:t>
            </w:r>
            <w:proofErr w:type="spellStart"/>
            <w:r w:rsidRPr="00B2324B">
              <w:t>г</w:t>
            </w:r>
            <w:proofErr w:type="gramStart"/>
            <w:r w:rsidRPr="00B2324B">
              <w:t>.С</w:t>
            </w:r>
            <w:proofErr w:type="gramEnd"/>
            <w:r w:rsidRPr="00B2324B">
              <w:t>ургут</w:t>
            </w:r>
            <w:proofErr w:type="spellEnd"/>
            <w:r w:rsidRPr="00B2324B">
              <w:t>.</w:t>
            </w:r>
          </w:p>
        </w:tc>
        <w:tc>
          <w:tcPr>
            <w:tcW w:w="5670" w:type="dxa"/>
            <w:tcBorders>
              <w:top w:val="single" w:sz="4" w:space="0" w:color="auto"/>
              <w:left w:val="single" w:sz="4" w:space="0" w:color="auto"/>
              <w:bottom w:val="single" w:sz="4" w:space="0" w:color="auto"/>
              <w:right w:val="single" w:sz="4" w:space="0" w:color="000000"/>
            </w:tcBorders>
          </w:tcPr>
          <w:p w:rsidR="00172638" w:rsidRPr="00B2324B" w:rsidRDefault="00172638" w:rsidP="001F4234">
            <w:pPr>
              <w:jc w:val="both"/>
            </w:pPr>
            <w:r w:rsidRPr="00B2324B">
              <w:t xml:space="preserve">Изготовление акта обследования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r>
              <w:t>№ 221</w:t>
            </w:r>
            <w:r w:rsidRPr="00B2324B">
              <w:t xml:space="preserve"> от </w:t>
            </w:r>
            <w:r>
              <w:t>24</w:t>
            </w:r>
            <w:r w:rsidRPr="00B2324B">
              <w:t>.07.20</w:t>
            </w:r>
            <w:r>
              <w:t>07</w:t>
            </w:r>
            <w:r w:rsidRPr="00B2324B">
              <w:t xml:space="preserve">г. </w:t>
            </w:r>
            <w:r w:rsidRPr="00B2324B">
              <w:rPr>
                <w:lang w:val="en-US"/>
              </w:rPr>
              <w:t>L</w:t>
            </w:r>
            <w:r w:rsidRPr="00B2324B">
              <w:t xml:space="preserve">трассы-598,00 </w:t>
            </w:r>
            <w:proofErr w:type="spellStart"/>
            <w:r w:rsidRPr="00B2324B">
              <w:t>п.м</w:t>
            </w:r>
            <w:proofErr w:type="spellEnd"/>
            <w:r w:rsidRPr="00B2324B">
              <w:t>.</w:t>
            </w:r>
          </w:p>
        </w:tc>
        <w:tc>
          <w:tcPr>
            <w:tcW w:w="1275" w:type="dxa"/>
            <w:tcBorders>
              <w:top w:val="single" w:sz="4" w:space="0" w:color="auto"/>
              <w:left w:val="single" w:sz="4" w:space="0" w:color="000000"/>
              <w:bottom w:val="single" w:sz="4" w:space="0" w:color="auto"/>
              <w:right w:val="single" w:sz="4" w:space="0" w:color="000000"/>
            </w:tcBorders>
          </w:tcPr>
          <w:p w:rsidR="00172638" w:rsidRPr="00B2324B" w:rsidRDefault="00172638" w:rsidP="001F4234">
            <w:pPr>
              <w:jc w:val="center"/>
            </w:pPr>
            <w:r w:rsidRPr="00B2324B">
              <w:t>1</w:t>
            </w:r>
          </w:p>
        </w:tc>
      </w:tr>
      <w:tr w:rsidR="00172638" w:rsidRPr="00B2324B" w:rsidTr="00362FD4">
        <w:trPr>
          <w:trHeight w:val="508"/>
        </w:trPr>
        <w:tc>
          <w:tcPr>
            <w:tcW w:w="534" w:type="dxa"/>
            <w:tcBorders>
              <w:top w:val="single" w:sz="4" w:space="0" w:color="000000"/>
              <w:left w:val="single" w:sz="4" w:space="0" w:color="000000"/>
              <w:bottom w:val="single" w:sz="4" w:space="0" w:color="000000"/>
              <w:right w:val="single" w:sz="4" w:space="0" w:color="000000"/>
            </w:tcBorders>
          </w:tcPr>
          <w:p w:rsidR="00172638" w:rsidRDefault="00172638" w:rsidP="001F4234">
            <w:pPr>
              <w:ind w:right="-57"/>
              <w:jc w:val="center"/>
            </w:pPr>
            <w:r>
              <w:t>5</w:t>
            </w:r>
          </w:p>
          <w:p w:rsidR="00172638" w:rsidRPr="00B2324B" w:rsidRDefault="00172638" w:rsidP="001F4234">
            <w:pPr>
              <w:ind w:right="-57"/>
              <w:jc w:val="center"/>
            </w:pPr>
            <w:r w:rsidRPr="00B2324B">
              <w:t>.</w:t>
            </w:r>
          </w:p>
        </w:tc>
        <w:tc>
          <w:tcPr>
            <w:tcW w:w="2976" w:type="dxa"/>
            <w:tcBorders>
              <w:top w:val="single" w:sz="4" w:space="0" w:color="000000"/>
              <w:left w:val="single" w:sz="4" w:space="0" w:color="000000"/>
              <w:bottom w:val="single" w:sz="4" w:space="0" w:color="000000"/>
              <w:right w:val="single" w:sz="4" w:space="0" w:color="auto"/>
            </w:tcBorders>
          </w:tcPr>
          <w:p w:rsidR="00172638" w:rsidRPr="00B2324B" w:rsidRDefault="00172638" w:rsidP="00362FD4">
            <w:r w:rsidRPr="00B2324B">
              <w:t xml:space="preserve">Сети теплоснабжения к жилым домам  752а,773,781,764,756в,761,768,780,786,787,776,774,757,759,750,761а,770,783,772,777,3,779,752,763 улица </w:t>
            </w:r>
            <w:proofErr w:type="spellStart"/>
            <w:r w:rsidRPr="00B2324B">
              <w:t>Чернореченская</w:t>
            </w:r>
            <w:proofErr w:type="spellEnd"/>
            <w:r w:rsidR="009C68D2">
              <w:t xml:space="preserve"> </w:t>
            </w:r>
            <w:proofErr w:type="spellStart"/>
            <w:r w:rsidRPr="00B2324B">
              <w:t>г</w:t>
            </w:r>
            <w:proofErr w:type="gramStart"/>
            <w:r w:rsidRPr="00B2324B">
              <w:t>.С</w:t>
            </w:r>
            <w:proofErr w:type="gramEnd"/>
            <w:r w:rsidRPr="00B2324B">
              <w:t>ургут</w:t>
            </w:r>
            <w:proofErr w:type="spellEnd"/>
            <w:r w:rsidRPr="00B2324B">
              <w:t>.</w:t>
            </w:r>
          </w:p>
        </w:tc>
        <w:tc>
          <w:tcPr>
            <w:tcW w:w="5670" w:type="dxa"/>
            <w:tcBorders>
              <w:top w:val="single" w:sz="4" w:space="0" w:color="auto"/>
              <w:left w:val="single" w:sz="4" w:space="0" w:color="auto"/>
              <w:bottom w:val="single" w:sz="4" w:space="0" w:color="auto"/>
              <w:right w:val="single" w:sz="4" w:space="0" w:color="000000"/>
            </w:tcBorders>
          </w:tcPr>
          <w:p w:rsidR="00172638" w:rsidRPr="00B2324B" w:rsidRDefault="00172638" w:rsidP="001F4234">
            <w:pPr>
              <w:jc w:val="both"/>
            </w:pPr>
            <w:r w:rsidRPr="00B2324B">
              <w:t xml:space="preserve">Изготовление акта обследования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r>
              <w:t>№ 221</w:t>
            </w:r>
            <w:r w:rsidRPr="00B2324B">
              <w:t xml:space="preserve"> от </w:t>
            </w:r>
            <w:r>
              <w:t>24</w:t>
            </w:r>
            <w:r w:rsidRPr="00B2324B">
              <w:t>.07.20</w:t>
            </w:r>
            <w:r>
              <w:t>07</w:t>
            </w:r>
            <w:r w:rsidRPr="00B2324B">
              <w:t xml:space="preserve">г. </w:t>
            </w:r>
            <w:r w:rsidRPr="00B2324B">
              <w:rPr>
                <w:lang w:val="en-US"/>
              </w:rPr>
              <w:t>L</w:t>
            </w:r>
            <w:r w:rsidRPr="00B2324B">
              <w:t xml:space="preserve">трассы-598,00 </w:t>
            </w:r>
            <w:proofErr w:type="spellStart"/>
            <w:r w:rsidRPr="00B2324B">
              <w:t>п.м</w:t>
            </w:r>
            <w:proofErr w:type="spellEnd"/>
            <w:r w:rsidRPr="00B2324B">
              <w:t>.</w:t>
            </w:r>
          </w:p>
        </w:tc>
        <w:tc>
          <w:tcPr>
            <w:tcW w:w="1275" w:type="dxa"/>
            <w:tcBorders>
              <w:top w:val="single" w:sz="4" w:space="0" w:color="auto"/>
              <w:left w:val="single" w:sz="4" w:space="0" w:color="000000"/>
              <w:bottom w:val="single" w:sz="4" w:space="0" w:color="auto"/>
              <w:right w:val="single" w:sz="4" w:space="0" w:color="000000"/>
            </w:tcBorders>
          </w:tcPr>
          <w:p w:rsidR="00172638" w:rsidRPr="00B2324B" w:rsidRDefault="00172638" w:rsidP="001F4234">
            <w:pPr>
              <w:jc w:val="center"/>
            </w:pPr>
            <w:r w:rsidRPr="00B2324B">
              <w:t>1</w:t>
            </w:r>
          </w:p>
        </w:tc>
      </w:tr>
    </w:tbl>
    <w:p w:rsidR="00172638" w:rsidRPr="00B2324B" w:rsidRDefault="00172638" w:rsidP="00172638">
      <w:pPr>
        <w:ind w:left="360"/>
        <w:jc w:val="both"/>
        <w:rPr>
          <w:b/>
        </w:rPr>
      </w:pPr>
    </w:p>
    <w:p w:rsidR="00172638" w:rsidRPr="009C68D2" w:rsidRDefault="00172638" w:rsidP="009C68D2">
      <w:pPr>
        <w:pStyle w:val="ab"/>
        <w:numPr>
          <w:ilvl w:val="0"/>
          <w:numId w:val="30"/>
        </w:numPr>
        <w:tabs>
          <w:tab w:val="left" w:pos="6750"/>
          <w:tab w:val="right" w:pos="9355"/>
        </w:tabs>
        <w:spacing w:line="276" w:lineRule="auto"/>
        <w:ind w:left="425" w:hanging="425"/>
        <w:contextualSpacing w:val="0"/>
        <w:jc w:val="both"/>
        <w:rPr>
          <w:b/>
        </w:rPr>
      </w:pPr>
      <w:r w:rsidRPr="009C68D2">
        <w:rPr>
          <w:b/>
        </w:rPr>
        <w:t>Требования к составу услуг:</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Изучение предоставляемой исполнительной, проектной и другой документации;</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Техническая инвентаризация зданий и сооружений Полевое обследование (комплекс услуг);</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Полевое обследование:</w:t>
      </w:r>
    </w:p>
    <w:p w:rsidR="00172638" w:rsidRPr="009C68D2" w:rsidRDefault="00172638" w:rsidP="00172638">
      <w:pPr>
        <w:pStyle w:val="afff3"/>
        <w:ind w:firstLine="708"/>
        <w:rPr>
          <w:rFonts w:ascii="Times New Roman" w:hAnsi="Times New Roman"/>
          <w:sz w:val="24"/>
          <w:szCs w:val="24"/>
        </w:rPr>
      </w:pPr>
      <w:r w:rsidRPr="009C68D2">
        <w:rPr>
          <w:rFonts w:ascii="Times New Roman" w:hAnsi="Times New Roman"/>
          <w:sz w:val="24"/>
          <w:szCs w:val="24"/>
        </w:rPr>
        <w:t>-восстановление поворотных точек границ земельного участка;</w:t>
      </w:r>
    </w:p>
    <w:p w:rsidR="00172638" w:rsidRPr="009C68D2" w:rsidRDefault="00172638" w:rsidP="00172638">
      <w:pPr>
        <w:pStyle w:val="afff3"/>
        <w:ind w:firstLine="708"/>
        <w:rPr>
          <w:rFonts w:ascii="Times New Roman" w:hAnsi="Times New Roman"/>
          <w:sz w:val="24"/>
          <w:szCs w:val="24"/>
        </w:rPr>
      </w:pPr>
      <w:r w:rsidRPr="009C68D2">
        <w:rPr>
          <w:rFonts w:ascii="Times New Roman" w:hAnsi="Times New Roman"/>
          <w:sz w:val="24"/>
          <w:szCs w:val="24"/>
        </w:rPr>
        <w:t>-снятие замеров контуров здания и сооружений;</w:t>
      </w:r>
    </w:p>
    <w:p w:rsidR="00172638" w:rsidRPr="009C68D2" w:rsidRDefault="00172638" w:rsidP="004874FD">
      <w:pPr>
        <w:pStyle w:val="afff3"/>
        <w:ind w:left="709"/>
        <w:rPr>
          <w:rFonts w:ascii="Times New Roman" w:hAnsi="Times New Roman"/>
          <w:sz w:val="24"/>
          <w:szCs w:val="24"/>
        </w:rPr>
      </w:pPr>
      <w:r w:rsidRPr="009C68D2">
        <w:rPr>
          <w:rFonts w:ascii="Times New Roman" w:hAnsi="Times New Roman"/>
          <w:sz w:val="24"/>
          <w:szCs w:val="24"/>
        </w:rPr>
        <w:t>-определение координат пунктов съемочного обоснования с применением GPS/</w:t>
      </w:r>
      <w:proofErr w:type="spellStart"/>
      <w:r w:rsidRPr="009C68D2">
        <w:rPr>
          <w:rFonts w:ascii="Times New Roman" w:hAnsi="Times New Roman"/>
          <w:sz w:val="24"/>
          <w:szCs w:val="24"/>
        </w:rPr>
        <w:t>Глонасс</w:t>
      </w:r>
      <w:proofErr w:type="spellEnd"/>
      <w:r w:rsidRPr="009C68D2">
        <w:rPr>
          <w:rFonts w:ascii="Times New Roman" w:hAnsi="Times New Roman"/>
          <w:sz w:val="24"/>
          <w:szCs w:val="24"/>
        </w:rPr>
        <w:t xml:space="preserve"> оборудования в режиме быстрой статики;</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Кадастровые услуги по определению координат поворотных точек здания и сооружений геодезическим методом с помощью GPS/</w:t>
      </w:r>
      <w:proofErr w:type="spellStart"/>
      <w:r w:rsidRPr="009C68D2">
        <w:rPr>
          <w:rFonts w:ascii="Times New Roman" w:hAnsi="Times New Roman"/>
          <w:sz w:val="24"/>
          <w:szCs w:val="24"/>
        </w:rPr>
        <w:t>Глонасс</w:t>
      </w:r>
      <w:proofErr w:type="spellEnd"/>
      <w:r w:rsidRPr="009C68D2">
        <w:rPr>
          <w:rFonts w:ascii="Times New Roman" w:hAnsi="Times New Roman"/>
          <w:sz w:val="24"/>
          <w:szCs w:val="24"/>
        </w:rPr>
        <w:t xml:space="preserve"> оборудования;</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Составление плана сооружений в масштабе 1:500;</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Вычерчивание сооружений;</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Построение схем геодезических замеров;</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Вычерчивание плана земельного участка;</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Формирование технических паспортов на объекты недвижимости;</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Формирование технических планов на объекты недвижимости;</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Согласование выполненных работ с заказчиком.</w:t>
      </w:r>
    </w:p>
    <w:p w:rsidR="00172638" w:rsidRPr="009C68D2" w:rsidRDefault="00172638" w:rsidP="00172638">
      <w:pPr>
        <w:tabs>
          <w:tab w:val="left" w:pos="6750"/>
          <w:tab w:val="right" w:pos="9355"/>
        </w:tabs>
        <w:jc w:val="both"/>
      </w:pPr>
    </w:p>
    <w:p w:rsidR="00172638" w:rsidRPr="009C68D2" w:rsidRDefault="00172638" w:rsidP="009C68D2">
      <w:pPr>
        <w:pStyle w:val="ab"/>
        <w:numPr>
          <w:ilvl w:val="0"/>
          <w:numId w:val="30"/>
        </w:numPr>
        <w:tabs>
          <w:tab w:val="left" w:pos="6750"/>
          <w:tab w:val="right" w:pos="9355"/>
        </w:tabs>
        <w:ind w:left="425" w:hanging="425"/>
        <w:contextualSpacing w:val="0"/>
        <w:jc w:val="both"/>
        <w:rPr>
          <w:b/>
        </w:rPr>
      </w:pPr>
      <w:r w:rsidRPr="009C68D2">
        <w:rPr>
          <w:b/>
        </w:rPr>
        <w:t>Объем услуг:</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 xml:space="preserve">Изготовление технического паспорта в 1-ом экземпляре на бумажном носителе, 3 шт. </w:t>
      </w:r>
    </w:p>
    <w:p w:rsidR="00172638" w:rsidRPr="009C68D2" w:rsidRDefault="004874FD" w:rsidP="00172638">
      <w:pPr>
        <w:pStyle w:val="afff3"/>
        <w:numPr>
          <w:ilvl w:val="0"/>
          <w:numId w:val="29"/>
        </w:numPr>
        <w:rPr>
          <w:rFonts w:ascii="Times New Roman" w:hAnsi="Times New Roman"/>
          <w:sz w:val="24"/>
          <w:szCs w:val="24"/>
        </w:rPr>
      </w:pPr>
      <w:r w:rsidRPr="009C68D2">
        <w:rPr>
          <w:rFonts w:ascii="Times New Roman" w:hAnsi="Times New Roman"/>
          <w:sz w:val="24"/>
          <w:szCs w:val="24"/>
        </w:rPr>
        <w:t xml:space="preserve">Изготовление </w:t>
      </w:r>
      <w:r w:rsidR="00172638" w:rsidRPr="009C68D2">
        <w:rPr>
          <w:rFonts w:ascii="Times New Roman" w:hAnsi="Times New Roman"/>
          <w:sz w:val="24"/>
          <w:szCs w:val="24"/>
        </w:rPr>
        <w:t xml:space="preserve">технического плана в 1-ом экземпляре на бумажном носителе, 3 шт. </w:t>
      </w:r>
    </w:p>
    <w:p w:rsidR="00172638" w:rsidRPr="00333345" w:rsidRDefault="004874FD" w:rsidP="00172638">
      <w:pPr>
        <w:pStyle w:val="afff3"/>
        <w:numPr>
          <w:ilvl w:val="0"/>
          <w:numId w:val="29"/>
        </w:numPr>
        <w:rPr>
          <w:rFonts w:ascii="Times New Roman" w:hAnsi="Times New Roman"/>
          <w:sz w:val="24"/>
          <w:szCs w:val="24"/>
        </w:rPr>
      </w:pPr>
      <w:r w:rsidRPr="009C68D2">
        <w:rPr>
          <w:rFonts w:ascii="Times New Roman" w:hAnsi="Times New Roman"/>
          <w:sz w:val="24"/>
          <w:szCs w:val="24"/>
        </w:rPr>
        <w:t xml:space="preserve">Изготовление </w:t>
      </w:r>
      <w:r w:rsidR="00172638" w:rsidRPr="009C68D2">
        <w:rPr>
          <w:rFonts w:ascii="Times New Roman" w:hAnsi="Times New Roman"/>
          <w:sz w:val="24"/>
          <w:szCs w:val="24"/>
        </w:rPr>
        <w:t xml:space="preserve">технического плана в 1-ом экземпляре в форме электронного документа, </w:t>
      </w:r>
      <w:r w:rsidR="00172638" w:rsidRPr="00333345">
        <w:rPr>
          <w:rFonts w:ascii="Times New Roman" w:hAnsi="Times New Roman"/>
          <w:sz w:val="24"/>
          <w:szCs w:val="24"/>
        </w:rPr>
        <w:t xml:space="preserve">3 шт. </w:t>
      </w:r>
    </w:p>
    <w:p w:rsidR="00172638" w:rsidRPr="009C68D2" w:rsidRDefault="00172638" w:rsidP="00172638">
      <w:pPr>
        <w:pStyle w:val="afff3"/>
        <w:numPr>
          <w:ilvl w:val="0"/>
          <w:numId w:val="29"/>
        </w:numPr>
        <w:rPr>
          <w:rFonts w:ascii="Times New Roman" w:hAnsi="Times New Roman"/>
          <w:sz w:val="24"/>
          <w:szCs w:val="24"/>
        </w:rPr>
      </w:pPr>
      <w:r w:rsidRPr="009C68D2">
        <w:rPr>
          <w:rFonts w:ascii="Times New Roman" w:hAnsi="Times New Roman"/>
          <w:sz w:val="24"/>
          <w:szCs w:val="24"/>
        </w:rPr>
        <w:t xml:space="preserve">Изготовление акта обследования в 1-ом экземпляре на бумажном носителе и в форме электронного документа, 2 шт. </w:t>
      </w:r>
    </w:p>
    <w:p w:rsidR="00172638" w:rsidRDefault="00172638" w:rsidP="00172638">
      <w:pPr>
        <w:jc w:val="both"/>
      </w:pPr>
    </w:p>
    <w:p w:rsidR="00172638" w:rsidRPr="00082276" w:rsidRDefault="00172638" w:rsidP="009C68D2">
      <w:pPr>
        <w:pStyle w:val="ab"/>
        <w:numPr>
          <w:ilvl w:val="0"/>
          <w:numId w:val="30"/>
        </w:numPr>
        <w:spacing w:line="276" w:lineRule="auto"/>
        <w:ind w:left="426" w:hanging="426"/>
        <w:contextualSpacing w:val="0"/>
        <w:jc w:val="both"/>
        <w:rPr>
          <w:b/>
        </w:rPr>
      </w:pPr>
      <w:r w:rsidRPr="00082276">
        <w:rPr>
          <w:b/>
        </w:rPr>
        <w:t xml:space="preserve">Требования к качеству услуг: </w:t>
      </w:r>
    </w:p>
    <w:p w:rsidR="00172638" w:rsidRDefault="00172638" w:rsidP="00172638">
      <w:pPr>
        <w:jc w:val="both"/>
      </w:pPr>
      <w:proofErr w:type="gramStart"/>
      <w:r w:rsidRPr="00D4679A">
        <w:t>Технический паспорт и технический план составляются в соответствии с Федеральным Закон</w:t>
      </w:r>
      <w:r>
        <w:t>ом</w:t>
      </w:r>
      <w:r w:rsidRPr="00D4679A">
        <w:t xml:space="preserve"> Российской Федерации от 24.07.2007г.№221-ФЗ «О кадастровой деятельности», Приказом Минэкономразвития России от 18.12.2015г.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w:t>
      </w:r>
      <w:r>
        <w:t>я</w:t>
      </w:r>
      <w:r w:rsidRPr="00D4679A">
        <w:t xml:space="preserve"> к её подготовке, состава содержащихся в ней сведений», Приказом Минэкономразвития</w:t>
      </w:r>
      <w:proofErr w:type="gramEnd"/>
      <w:r w:rsidR="004874FD">
        <w:t xml:space="preserve"> </w:t>
      </w:r>
      <w:proofErr w:type="gramStart"/>
      <w:r w:rsidRPr="00D4679A">
        <w:t xml:space="preserve">России от 01.11.2016г. №689 «О внесении изменений в форму </w:t>
      </w:r>
      <w:r w:rsidRPr="00D4679A">
        <w:lastRenderedPageBreak/>
        <w:t>технического плана и требований к его подготовке, состав содержащихся в нем сведений, а также форму декларации об объекте недвижимости, требования к её подготовке, состав содержащихся в ней сведений, утверждённые приказом Минэкономразвития России от 18.12.2015г. №953» и Приказом Минэкономразвития России от 01.03.2016г. №90 «Об утверждении требований к точности и</w:t>
      </w:r>
      <w:proofErr w:type="gramEnd"/>
      <w:r w:rsidRPr="00D4679A">
        <w:t xml:space="preserve"> методам определения координат характерных точек границ земельного участка, требований к </w:t>
      </w:r>
      <w:r w:rsidRPr="00A03ECF">
        <w:t>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9C68D2" w:rsidRPr="00A03ECF" w:rsidRDefault="009C68D2" w:rsidP="00172638">
      <w:pPr>
        <w:jc w:val="both"/>
      </w:pPr>
    </w:p>
    <w:p w:rsidR="00172638" w:rsidRPr="00082276" w:rsidRDefault="00172638" w:rsidP="009C68D2">
      <w:pPr>
        <w:pStyle w:val="ab"/>
        <w:numPr>
          <w:ilvl w:val="0"/>
          <w:numId w:val="30"/>
        </w:numPr>
        <w:spacing w:line="276" w:lineRule="auto"/>
        <w:ind w:left="426" w:hanging="426"/>
        <w:contextualSpacing w:val="0"/>
        <w:jc w:val="both"/>
        <w:rPr>
          <w:b/>
        </w:rPr>
      </w:pPr>
      <w:r w:rsidRPr="00082276">
        <w:rPr>
          <w:b/>
        </w:rPr>
        <w:t>Требования к техническим характеристикам услуг:</w:t>
      </w:r>
    </w:p>
    <w:p w:rsidR="00172638" w:rsidRDefault="00172638" w:rsidP="00172638">
      <w:pPr>
        <w:shd w:val="clear" w:color="auto" w:fill="FFFFFF"/>
        <w:tabs>
          <w:tab w:val="left" w:pos="993"/>
        </w:tabs>
        <w:jc w:val="both"/>
      </w:pPr>
      <w:r w:rsidRPr="00A03ECF">
        <w:t xml:space="preserve">Технический план подготавливается в форме  электронного документа и на бумажном носителе. Технический план в форме электронного документа подготавливается в виде </w:t>
      </w:r>
      <w:r w:rsidRPr="00A03ECF">
        <w:rPr>
          <w:lang w:val="en-US"/>
        </w:rPr>
        <w:t>XML</w:t>
      </w:r>
      <w:r w:rsidRPr="00A03ECF">
        <w:t xml:space="preserve">-документа, заверенного усиленной квалифицированной электронной подписью кадастрового инженера, подготовившего такой план, и оформляется в виде файлов в формате </w:t>
      </w:r>
      <w:r w:rsidRPr="00A03ECF">
        <w:rPr>
          <w:lang w:val="en-US"/>
        </w:rPr>
        <w:t>XML</w:t>
      </w:r>
      <w:r w:rsidRPr="00A03ECF">
        <w:t xml:space="preserve">, созданных с использованием </w:t>
      </w:r>
      <w:r w:rsidRPr="00A03ECF">
        <w:rPr>
          <w:lang w:val="en-US"/>
        </w:rPr>
        <w:t>XML</w:t>
      </w:r>
      <w:r w:rsidRPr="00A03ECF">
        <w:t xml:space="preserve">-схем. Технический план, подготовленный в форме документа на бумажном носителе, заверяется подписью и печатью кадастрового инженера. </w:t>
      </w:r>
      <w:proofErr w:type="gramStart"/>
      <w:r w:rsidRPr="00F261FB">
        <w:t>Технический план составляется в соответствии с Федеральным Законом от 24.07.2007г.№2</w:t>
      </w:r>
      <w:r>
        <w:t>2</w:t>
      </w:r>
      <w:r w:rsidRPr="00F261FB">
        <w:t>1-ФЗ «О кадастровой деятельности» и Приказом Минэкономразвития России от 18.12.2015г.</w:t>
      </w:r>
      <w:r w:rsidR="00333345">
        <w:t xml:space="preserve"> </w:t>
      </w:r>
      <w:r w:rsidRPr="00F261FB">
        <w:t>№953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её подготовке, состава содержащихся в ней сведений».</w:t>
      </w:r>
      <w:proofErr w:type="gramEnd"/>
      <w:r w:rsidRPr="00F261FB">
        <w:t xml:space="preserve"> Технический паспорт составляется на основе данных технического учета на бумажном носителе и в обязательном порядке должен включать в себя ситуационный план, схему расположения объекта, техническое описание.</w:t>
      </w:r>
    </w:p>
    <w:p w:rsidR="00333345" w:rsidRPr="00F261FB" w:rsidRDefault="00333345" w:rsidP="00172638">
      <w:pPr>
        <w:shd w:val="clear" w:color="auto" w:fill="FFFFFF"/>
        <w:tabs>
          <w:tab w:val="left" w:pos="993"/>
        </w:tabs>
        <w:jc w:val="both"/>
      </w:pPr>
    </w:p>
    <w:p w:rsidR="00333345" w:rsidRPr="00333345" w:rsidRDefault="00172638" w:rsidP="00333345">
      <w:pPr>
        <w:pStyle w:val="ab"/>
        <w:numPr>
          <w:ilvl w:val="0"/>
          <w:numId w:val="30"/>
        </w:numPr>
        <w:ind w:left="0" w:firstLine="0"/>
        <w:contextualSpacing w:val="0"/>
        <w:jc w:val="both"/>
        <w:rPr>
          <w:b/>
        </w:rPr>
      </w:pPr>
      <w:r w:rsidRPr="00333345">
        <w:rPr>
          <w:b/>
        </w:rPr>
        <w:t xml:space="preserve">Требования к техническим и функциональным характеристикам (потребительским свойствам) товаров </w:t>
      </w:r>
      <w:r w:rsidR="00333345" w:rsidRPr="00333345">
        <w:rPr>
          <w:b/>
        </w:rPr>
        <w:t>используемых при оказании услуг:</w:t>
      </w:r>
    </w:p>
    <w:p w:rsidR="00333345" w:rsidRDefault="00333345" w:rsidP="00333345">
      <w:pPr>
        <w:ind w:left="284"/>
        <w:jc w:val="both"/>
      </w:pPr>
      <w:r>
        <w:t xml:space="preserve">- </w:t>
      </w:r>
      <w:r w:rsidR="00172638" w:rsidRPr="00082276">
        <w:t>указание</w:t>
      </w:r>
      <w:r w:rsidR="00220026">
        <w:t xml:space="preserve"> на товарный знак (при наличии)</w:t>
      </w:r>
    </w:p>
    <w:p w:rsidR="00172638" w:rsidRDefault="00172638" w:rsidP="00333345">
      <w:pPr>
        <w:ind w:left="284"/>
        <w:jc w:val="both"/>
      </w:pPr>
      <w:r w:rsidRPr="00082276">
        <w:t>- наличие выписки из реестра СРО в соответствии с Федеральным Законом от 24.07.2007г.№221-ФЗ «О кадастровой деятельности».</w:t>
      </w:r>
    </w:p>
    <w:p w:rsidR="00333345" w:rsidRPr="00082276" w:rsidRDefault="00333345" w:rsidP="00333345">
      <w:pPr>
        <w:ind w:left="284"/>
        <w:jc w:val="both"/>
      </w:pPr>
    </w:p>
    <w:p w:rsidR="00333345" w:rsidRPr="00333345" w:rsidRDefault="00172638" w:rsidP="00333345">
      <w:pPr>
        <w:pStyle w:val="ab"/>
        <w:numPr>
          <w:ilvl w:val="0"/>
          <w:numId w:val="30"/>
        </w:numPr>
        <w:ind w:left="0" w:firstLine="0"/>
        <w:contextualSpacing w:val="0"/>
        <w:jc w:val="both"/>
        <w:rPr>
          <w:b/>
        </w:rPr>
      </w:pPr>
      <w:r w:rsidRPr="00333345">
        <w:rPr>
          <w:b/>
        </w:rPr>
        <w:t>Требования к безопасности оказания услуг</w:t>
      </w:r>
      <w:r w:rsidR="00333345">
        <w:rPr>
          <w:b/>
        </w:rPr>
        <w:t>:</w:t>
      </w:r>
    </w:p>
    <w:p w:rsidR="00172638" w:rsidRDefault="00333345" w:rsidP="00333345">
      <w:pPr>
        <w:ind w:firstLine="284"/>
        <w:jc w:val="both"/>
      </w:pPr>
      <w:r>
        <w:t>З</w:t>
      </w:r>
      <w:r w:rsidR="00172638" w:rsidRPr="00082276">
        <w:t>а безопасность сотрудников проводящих работу по инвентаризации, топографической съёмке объектов несёт ответственность Исполнитель.</w:t>
      </w:r>
    </w:p>
    <w:p w:rsidR="00333345" w:rsidRPr="00082276" w:rsidRDefault="00333345" w:rsidP="00333345">
      <w:pPr>
        <w:ind w:firstLine="284"/>
        <w:jc w:val="both"/>
      </w:pPr>
    </w:p>
    <w:p w:rsidR="00172638" w:rsidRPr="00333345" w:rsidRDefault="00172638" w:rsidP="00333345">
      <w:pPr>
        <w:pStyle w:val="ab"/>
        <w:numPr>
          <w:ilvl w:val="0"/>
          <w:numId w:val="30"/>
        </w:numPr>
        <w:ind w:left="0" w:firstLine="0"/>
        <w:contextualSpacing w:val="0"/>
        <w:jc w:val="both"/>
        <w:rPr>
          <w:b/>
        </w:rPr>
      </w:pPr>
      <w:r w:rsidRPr="00333345">
        <w:rPr>
          <w:b/>
        </w:rPr>
        <w:t>Иные показатели, связанные с определением соответствия  услуг потребностям заказчика:</w:t>
      </w:r>
    </w:p>
    <w:p w:rsidR="00172638" w:rsidRPr="00082276" w:rsidRDefault="00172638" w:rsidP="00172638">
      <w:pPr>
        <w:pStyle w:val="afff3"/>
        <w:ind w:firstLine="340"/>
        <w:jc w:val="both"/>
        <w:rPr>
          <w:rFonts w:ascii="Times New Roman" w:hAnsi="Times New Roman"/>
          <w:sz w:val="24"/>
          <w:szCs w:val="24"/>
        </w:rPr>
      </w:pPr>
      <w:r w:rsidRPr="00082276">
        <w:rPr>
          <w:rFonts w:ascii="Times New Roman" w:hAnsi="Times New Roman"/>
          <w:sz w:val="24"/>
          <w:szCs w:val="24"/>
        </w:rPr>
        <w:t>8.1.</w:t>
      </w:r>
      <w:r w:rsidR="00333345">
        <w:rPr>
          <w:rFonts w:ascii="Times New Roman" w:hAnsi="Times New Roman"/>
          <w:sz w:val="24"/>
          <w:szCs w:val="24"/>
        </w:rPr>
        <w:t xml:space="preserve"> </w:t>
      </w:r>
      <w:r w:rsidRPr="00082276">
        <w:rPr>
          <w:rFonts w:ascii="Times New Roman" w:hAnsi="Times New Roman"/>
          <w:sz w:val="24"/>
          <w:szCs w:val="24"/>
        </w:rPr>
        <w:t>Срок предоставления гарантий качества услуг на установленный объём услуг распространяется на весь срок оказания услуг в соответствии с действующим законодательством РФ;</w:t>
      </w:r>
    </w:p>
    <w:p w:rsidR="00172638" w:rsidRPr="00082276" w:rsidRDefault="00172638" w:rsidP="00172638">
      <w:pPr>
        <w:pStyle w:val="afff3"/>
        <w:ind w:firstLine="340"/>
        <w:jc w:val="both"/>
        <w:rPr>
          <w:rFonts w:ascii="Times New Roman" w:hAnsi="Times New Roman"/>
          <w:sz w:val="24"/>
          <w:szCs w:val="24"/>
        </w:rPr>
      </w:pPr>
      <w:r w:rsidRPr="00082276">
        <w:rPr>
          <w:rFonts w:ascii="Times New Roman" w:hAnsi="Times New Roman"/>
          <w:sz w:val="24"/>
          <w:szCs w:val="24"/>
        </w:rPr>
        <w:t>8.2.</w:t>
      </w:r>
      <w:r w:rsidR="00333345">
        <w:rPr>
          <w:rFonts w:ascii="Times New Roman" w:hAnsi="Times New Roman"/>
          <w:sz w:val="24"/>
          <w:szCs w:val="24"/>
        </w:rPr>
        <w:t xml:space="preserve"> </w:t>
      </w:r>
      <w:r w:rsidRPr="00082276">
        <w:rPr>
          <w:rFonts w:ascii="Times New Roman" w:hAnsi="Times New Roman"/>
          <w:sz w:val="24"/>
          <w:szCs w:val="24"/>
        </w:rPr>
        <w:t>Качество и полнота оказания услуг определяется посредством проверки представителем Заказчика документов, полученных от Исполнителя;</w:t>
      </w:r>
    </w:p>
    <w:p w:rsidR="00172638" w:rsidRPr="00082276" w:rsidRDefault="00172638" w:rsidP="00172638">
      <w:pPr>
        <w:pStyle w:val="afff3"/>
        <w:ind w:firstLine="340"/>
        <w:jc w:val="both"/>
        <w:rPr>
          <w:rFonts w:ascii="Times New Roman" w:hAnsi="Times New Roman"/>
          <w:sz w:val="24"/>
          <w:szCs w:val="24"/>
        </w:rPr>
      </w:pPr>
      <w:r w:rsidRPr="00082276">
        <w:rPr>
          <w:rFonts w:ascii="Times New Roman" w:hAnsi="Times New Roman"/>
          <w:sz w:val="24"/>
          <w:szCs w:val="24"/>
        </w:rPr>
        <w:t>8.3.</w:t>
      </w:r>
      <w:r w:rsidR="00333345">
        <w:rPr>
          <w:rFonts w:ascii="Times New Roman" w:hAnsi="Times New Roman"/>
          <w:sz w:val="24"/>
          <w:szCs w:val="24"/>
        </w:rPr>
        <w:t xml:space="preserve"> </w:t>
      </w:r>
      <w:r w:rsidRPr="00082276">
        <w:rPr>
          <w:rFonts w:ascii="Times New Roman" w:hAnsi="Times New Roman"/>
          <w:sz w:val="24"/>
          <w:szCs w:val="24"/>
        </w:rPr>
        <w:t>Исполнитель обязан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ухудшающих качество услуг, в течение 15 дней с момента вручения в письменном виде Заказчиком соответствующего требования Исполнителю;</w:t>
      </w:r>
    </w:p>
    <w:p w:rsidR="00172638" w:rsidRPr="00082276" w:rsidRDefault="00172638" w:rsidP="00172638">
      <w:pPr>
        <w:pStyle w:val="afff3"/>
        <w:ind w:firstLine="340"/>
        <w:jc w:val="both"/>
        <w:rPr>
          <w:rFonts w:ascii="Times New Roman" w:hAnsi="Times New Roman"/>
          <w:sz w:val="24"/>
          <w:szCs w:val="24"/>
        </w:rPr>
      </w:pPr>
      <w:r w:rsidRPr="00082276">
        <w:rPr>
          <w:rFonts w:ascii="Times New Roman" w:hAnsi="Times New Roman"/>
          <w:sz w:val="24"/>
          <w:szCs w:val="24"/>
        </w:rPr>
        <w:t>8.4.</w:t>
      </w:r>
      <w:r w:rsidR="00333345">
        <w:rPr>
          <w:rFonts w:ascii="Times New Roman" w:hAnsi="Times New Roman"/>
          <w:sz w:val="24"/>
          <w:szCs w:val="24"/>
        </w:rPr>
        <w:t xml:space="preserve"> </w:t>
      </w:r>
      <w:proofErr w:type="gramStart"/>
      <w:r w:rsidRPr="00082276">
        <w:rPr>
          <w:rFonts w:ascii="Times New Roman" w:hAnsi="Times New Roman"/>
          <w:sz w:val="24"/>
          <w:szCs w:val="24"/>
        </w:rPr>
        <w:t>В случае вынесения Федеральной службой государственной регистрации, кадастра и картографии (</w:t>
      </w:r>
      <w:proofErr w:type="spellStart"/>
      <w:r w:rsidRPr="00082276">
        <w:rPr>
          <w:rFonts w:ascii="Times New Roman" w:hAnsi="Times New Roman"/>
          <w:sz w:val="24"/>
          <w:szCs w:val="24"/>
        </w:rPr>
        <w:t>Росреестр</w:t>
      </w:r>
      <w:proofErr w:type="spellEnd"/>
      <w:r w:rsidRPr="00082276">
        <w:rPr>
          <w:rFonts w:ascii="Times New Roman" w:hAnsi="Times New Roman"/>
          <w:sz w:val="24"/>
          <w:szCs w:val="24"/>
        </w:rPr>
        <w:t>) решения о приостановлении, отказе в осуществлении кадастрового учёта объекта недвижимости, Подрядчик обязан устранить за свой счёт все обнаруженные нарушения в оформлении документов, являющиеся следствием ненадлежащего оказания услуг Подрядчиком.</w:t>
      </w:r>
      <w:proofErr w:type="gramEnd"/>
    </w:p>
    <w:p w:rsidR="00172638" w:rsidRPr="0027643E" w:rsidRDefault="00172638" w:rsidP="00172638">
      <w:pPr>
        <w:tabs>
          <w:tab w:val="left" w:pos="6750"/>
          <w:tab w:val="right" w:pos="9355"/>
        </w:tabs>
        <w:jc w:val="both"/>
      </w:pPr>
    </w:p>
    <w:p w:rsidR="00D444D1" w:rsidRDefault="00D444D1" w:rsidP="00D444D1">
      <w:pPr>
        <w:rPr>
          <w:rFonts w:eastAsia="MS Mincho"/>
        </w:rPr>
      </w:pPr>
    </w:p>
    <w:p w:rsidR="001D040B" w:rsidRDefault="001D040B" w:rsidP="001D040B">
      <w:pPr>
        <w:pStyle w:val="11"/>
        <w:jc w:val="center"/>
        <w:rPr>
          <w:rFonts w:ascii="Times New Roman" w:hAnsi="Times New Roman" w:cs="Times New Roman"/>
          <w:bCs w:val="0"/>
          <w:color w:val="auto"/>
        </w:rPr>
      </w:pPr>
      <w:bookmarkStart w:id="78" w:name="_Toc529954975"/>
      <w:bookmarkStart w:id="79" w:name="_Toc531356114"/>
      <w:r w:rsidRPr="001D040B">
        <w:rPr>
          <w:rFonts w:ascii="Times New Roman" w:hAnsi="Times New Roman" w:cs="Times New Roman"/>
          <w:bCs w:val="0"/>
          <w:color w:val="auto"/>
        </w:rPr>
        <w:lastRenderedPageBreak/>
        <w:t>РАЗДЕЛ V. ПРОЕКТ ДОГОВОРА</w:t>
      </w:r>
      <w:bookmarkEnd w:id="78"/>
      <w:bookmarkEnd w:id="79"/>
    </w:p>
    <w:p w:rsidR="0026335B" w:rsidRPr="009664C2" w:rsidRDefault="0026335B" w:rsidP="0026335B">
      <w:pPr>
        <w:jc w:val="center"/>
        <w:rPr>
          <w:b/>
          <w:caps/>
        </w:rPr>
      </w:pPr>
      <w:r w:rsidRPr="009664C2">
        <w:rPr>
          <w:b/>
          <w:caps/>
        </w:rPr>
        <w:t xml:space="preserve">проект </w:t>
      </w:r>
    </w:p>
    <w:p w:rsidR="0026335B" w:rsidRPr="009664C2" w:rsidRDefault="0026335B" w:rsidP="0026335B">
      <w:pPr>
        <w:jc w:val="center"/>
        <w:rPr>
          <w:b/>
          <w:caps/>
        </w:rPr>
      </w:pPr>
      <w:r w:rsidRPr="009664C2">
        <w:rPr>
          <w:b/>
          <w:caps/>
        </w:rPr>
        <w:t>ДОГОВОР</w:t>
      </w:r>
      <w:r>
        <w:rPr>
          <w:b/>
          <w:caps/>
        </w:rPr>
        <w:t>А</w:t>
      </w:r>
      <w:r w:rsidRPr="009664C2">
        <w:rPr>
          <w:b/>
          <w:caps/>
        </w:rPr>
        <w:t xml:space="preserve"> на оказание услуг № ___</w:t>
      </w:r>
    </w:p>
    <w:p w:rsidR="0026335B" w:rsidRPr="009664C2" w:rsidRDefault="0026335B" w:rsidP="0026335B">
      <w:pPr>
        <w:widowControl w:val="0"/>
        <w:tabs>
          <w:tab w:val="left" w:pos="6946"/>
        </w:tabs>
        <w:autoSpaceDE w:val="0"/>
        <w:autoSpaceDN w:val="0"/>
        <w:adjustRightInd w:val="0"/>
        <w:jc w:val="both"/>
      </w:pPr>
    </w:p>
    <w:p w:rsidR="0026335B" w:rsidRPr="009664C2" w:rsidRDefault="0026335B" w:rsidP="0026335B">
      <w:pPr>
        <w:widowControl w:val="0"/>
        <w:tabs>
          <w:tab w:val="left" w:pos="6946"/>
        </w:tabs>
        <w:autoSpaceDE w:val="0"/>
        <w:autoSpaceDN w:val="0"/>
        <w:adjustRightInd w:val="0"/>
        <w:jc w:val="both"/>
      </w:pPr>
      <w:r w:rsidRPr="009664C2">
        <w:t>г. Сургут                                                                                                             «___»____________20__г.</w:t>
      </w:r>
    </w:p>
    <w:p w:rsidR="0026335B" w:rsidRPr="009664C2" w:rsidRDefault="0026335B" w:rsidP="0026335B">
      <w:pPr>
        <w:jc w:val="both"/>
        <w:rPr>
          <w:b/>
        </w:rPr>
      </w:pPr>
    </w:p>
    <w:p w:rsidR="0026335B" w:rsidRPr="009664C2" w:rsidRDefault="0026335B" w:rsidP="0026335B">
      <w:pPr>
        <w:ind w:firstLine="567"/>
        <w:jc w:val="both"/>
        <w:rPr>
          <w:i/>
        </w:rPr>
      </w:pPr>
      <w:proofErr w:type="gramStart"/>
      <w:r w:rsidRPr="009664C2">
        <w:rPr>
          <w:b/>
        </w:rPr>
        <w:t>Сургутское городское муниципальное унитарное предприятие «Городские тепловые сети» (СГМУП «ГТС»)</w:t>
      </w:r>
      <w:r>
        <w:t>, именуемое</w:t>
      </w:r>
      <w:r w:rsidRPr="009664C2">
        <w:t xml:space="preserve"> в дальнейшем </w:t>
      </w:r>
      <w:r w:rsidRPr="009664C2">
        <w:rPr>
          <w:b/>
        </w:rPr>
        <w:t>«Заказчик»</w:t>
      </w:r>
      <w:r w:rsidRPr="009664C2">
        <w:t xml:space="preserve">, в лице директора Юркина Василия Николаевича, действующего на основании Устава, с одной стороны, и _________________, именуем__ в дальнейшем </w:t>
      </w:r>
      <w:r w:rsidRPr="009664C2">
        <w:rPr>
          <w:b/>
        </w:rPr>
        <w:t>«Исполнитель</w:t>
      </w:r>
      <w:r w:rsidRPr="009664C2">
        <w:t>», в лице ____________________, действующего на основании __________________, вместе именуемые «Стороны»</w:t>
      </w:r>
      <w:r w:rsidRPr="009664C2">
        <w:rPr>
          <w:color w:val="000000"/>
          <w:kern w:val="16"/>
        </w:rPr>
        <w:t>,</w:t>
      </w:r>
      <w:r>
        <w:rPr>
          <w:color w:val="000000"/>
          <w:kern w:val="16"/>
        </w:rPr>
        <w:t xml:space="preserve"> на основании протокола №______________ рассмотрения и оценки заявок на участие в запросе котировок в электронной форме от «__»__________ 2019г.</w:t>
      </w:r>
      <w:r w:rsidRPr="009664C2">
        <w:rPr>
          <w:color w:val="000000"/>
          <w:kern w:val="16"/>
        </w:rPr>
        <w:t xml:space="preserve"> заключили настоящий Договор</w:t>
      </w:r>
      <w:proofErr w:type="gramEnd"/>
      <w:r w:rsidRPr="009664C2">
        <w:rPr>
          <w:color w:val="000000"/>
          <w:kern w:val="16"/>
        </w:rPr>
        <w:t>, о нижеследующем:</w:t>
      </w:r>
    </w:p>
    <w:p w:rsidR="0026335B" w:rsidRPr="009664C2" w:rsidRDefault="0026335B" w:rsidP="0026335B">
      <w:pPr>
        <w:ind w:firstLine="567"/>
        <w:jc w:val="both"/>
        <w:rPr>
          <w:color w:val="000000"/>
          <w:kern w:val="16"/>
        </w:rPr>
      </w:pPr>
    </w:p>
    <w:p w:rsidR="0026335B" w:rsidRPr="009664C2" w:rsidRDefault="0026335B" w:rsidP="0026335B">
      <w:pPr>
        <w:ind w:firstLine="567"/>
        <w:jc w:val="center"/>
        <w:rPr>
          <w:b/>
        </w:rPr>
      </w:pPr>
      <w:r w:rsidRPr="009664C2">
        <w:rPr>
          <w:b/>
        </w:rPr>
        <w:t>1. Предмет Договора</w:t>
      </w:r>
    </w:p>
    <w:p w:rsidR="0026335B" w:rsidRPr="00B424DB" w:rsidRDefault="0026335B" w:rsidP="0026335B">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оказать услуги на условиях Договора </w:t>
      </w:r>
      <w:r>
        <w:t>по технической инвентаризации недвижимого имущества нежилого фонда</w:t>
      </w:r>
      <w:r>
        <w:rPr>
          <w:bCs/>
        </w:rPr>
        <w:t xml:space="preserve"> </w:t>
      </w:r>
      <w:r w:rsidRPr="009664C2">
        <w:t>(далее – услуги), а Заказчик обязуется принять и оплатить их.</w:t>
      </w:r>
    </w:p>
    <w:p w:rsidR="0026335B" w:rsidRPr="009664C2" w:rsidRDefault="0026335B" w:rsidP="0026335B">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и объем услуг определяются в техническом задании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26335B" w:rsidRPr="00E26B5E" w:rsidRDefault="0026335B" w:rsidP="0026335B">
      <w:pPr>
        <w:spacing w:line="276" w:lineRule="auto"/>
        <w:ind w:firstLine="567"/>
        <w:jc w:val="both"/>
      </w:pPr>
      <w:r w:rsidRPr="009664C2">
        <w:rPr>
          <w:color w:val="000000"/>
        </w:rPr>
        <w:t>1.3. Место оказания услуг</w:t>
      </w:r>
      <w:r>
        <w:rPr>
          <w:color w:val="000000"/>
        </w:rPr>
        <w:t>:</w:t>
      </w:r>
      <w:r w:rsidRPr="00A06AE6">
        <w:t xml:space="preserve"> по мест</w:t>
      </w:r>
      <w:r>
        <w:t>у нахождения объектов Заказчика в соответствии с Техническим заданием (Приложение №1 к договору).</w:t>
      </w:r>
    </w:p>
    <w:p w:rsidR="0026335B" w:rsidRDefault="0026335B" w:rsidP="0026335B">
      <w:pPr>
        <w:ind w:firstLine="567"/>
        <w:jc w:val="both"/>
        <w:rPr>
          <w:b/>
        </w:rPr>
      </w:pPr>
    </w:p>
    <w:p w:rsidR="0026335B" w:rsidRPr="009664C2" w:rsidRDefault="0026335B" w:rsidP="0026335B">
      <w:pPr>
        <w:ind w:firstLine="567"/>
        <w:jc w:val="center"/>
        <w:rPr>
          <w:b/>
        </w:rPr>
      </w:pPr>
      <w:r w:rsidRPr="009664C2">
        <w:rPr>
          <w:b/>
        </w:rPr>
        <w:t>2. Цена Договора и порядок расчетов</w:t>
      </w:r>
    </w:p>
    <w:p w:rsidR="0026335B" w:rsidRPr="009664C2" w:rsidRDefault="0026335B" w:rsidP="0026335B">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налог на добавленную стоимость</w:t>
      </w:r>
      <w:proofErr w:type="gramStart"/>
      <w:r w:rsidRPr="009664C2">
        <w:t xml:space="preserve"> (__  %): ______________</w:t>
      </w:r>
      <w:r>
        <w:t xml:space="preserve">___________ </w:t>
      </w:r>
      <w:proofErr w:type="gramEnd"/>
      <w:r>
        <w:t xml:space="preserve">рублей __ копеек. </w:t>
      </w:r>
    </w:p>
    <w:p w:rsidR="0026335B" w:rsidRPr="009664C2" w:rsidRDefault="0026335B" w:rsidP="0026335B">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26335B" w:rsidRPr="009664C2" w:rsidRDefault="0026335B" w:rsidP="0026335B">
      <w:pPr>
        <w:widowControl w:val="0"/>
        <w:autoSpaceDE w:val="0"/>
        <w:autoSpaceDN w:val="0"/>
        <w:adjustRightInd w:val="0"/>
        <w:ind w:firstLine="567"/>
        <w:jc w:val="both"/>
      </w:pPr>
      <w:r w:rsidRPr="009664C2">
        <w:t>2.3.  Расчеты по Договору производятся в следующем порядке:</w:t>
      </w:r>
    </w:p>
    <w:p w:rsidR="0026335B" w:rsidRPr="009664C2" w:rsidRDefault="0026335B" w:rsidP="0026335B">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26335B" w:rsidRPr="009664C2" w:rsidRDefault="0026335B" w:rsidP="0026335B">
      <w:pPr>
        <w:widowControl w:val="0"/>
        <w:autoSpaceDE w:val="0"/>
        <w:autoSpaceDN w:val="0"/>
        <w:adjustRightInd w:val="0"/>
        <w:ind w:firstLine="567"/>
        <w:jc w:val="both"/>
      </w:pPr>
      <w:r w:rsidRPr="009664C2">
        <w:t>2.3.2. Оплата производится в рублях Российской Федерации.</w:t>
      </w:r>
    </w:p>
    <w:p w:rsidR="0026335B" w:rsidRPr="00C233A1" w:rsidRDefault="0026335B" w:rsidP="0026335B">
      <w:pPr>
        <w:ind w:firstLine="567"/>
        <w:jc w:val="both"/>
      </w:pPr>
      <w:r w:rsidRPr="009664C2">
        <w:t>2.3.3.</w:t>
      </w:r>
      <w:r w:rsidRPr="009664C2">
        <w:rPr>
          <w:i/>
        </w:rPr>
        <w:t xml:space="preserve"> </w:t>
      </w:r>
      <w:proofErr w:type="gramStart"/>
      <w:r w:rsidRPr="009664C2">
        <w:t xml:space="preserve">Расчет за оказанные услуги осуществляется </w:t>
      </w:r>
      <w:r>
        <w:t xml:space="preserve">ежемесячно </w:t>
      </w:r>
      <w:r w:rsidRPr="009664C2">
        <w:t xml:space="preserve">по </w:t>
      </w:r>
      <w:r>
        <w:t>факту оказания услуг в течение 30 календарных</w:t>
      </w:r>
      <w:r w:rsidRPr="009664C2">
        <w:t xml:space="preserve"> 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w:t>
      </w:r>
      <w:proofErr w:type="gramEnd"/>
      <w:r>
        <w:rPr>
          <w:color w:val="000000"/>
        </w:rPr>
        <w:t xml:space="preserve"> формы счета-фактуры»</w:t>
      </w:r>
      <w:r>
        <w:t>.</w:t>
      </w:r>
    </w:p>
    <w:p w:rsidR="0026335B" w:rsidRPr="009664C2" w:rsidRDefault="0026335B" w:rsidP="0026335B">
      <w:pPr>
        <w:widowControl w:val="0"/>
        <w:autoSpaceDE w:val="0"/>
        <w:autoSpaceDN w:val="0"/>
        <w:adjustRightInd w:val="0"/>
        <w:ind w:firstLine="567"/>
        <w:jc w:val="both"/>
      </w:pPr>
      <w:r w:rsidRPr="009664C2">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26335B" w:rsidRPr="009664C2" w:rsidRDefault="0026335B" w:rsidP="0026335B">
      <w:pPr>
        <w:ind w:firstLine="567"/>
        <w:jc w:val="both"/>
      </w:pPr>
    </w:p>
    <w:p w:rsidR="0026335B" w:rsidRPr="009664C2" w:rsidRDefault="0026335B" w:rsidP="0026335B">
      <w:pPr>
        <w:ind w:firstLine="567"/>
        <w:jc w:val="center"/>
        <w:rPr>
          <w:b/>
        </w:rPr>
      </w:pPr>
      <w:r w:rsidRPr="009664C2">
        <w:rPr>
          <w:b/>
        </w:rPr>
        <w:t>3. Права и обязанности сторон</w:t>
      </w:r>
    </w:p>
    <w:p w:rsidR="0026335B" w:rsidRPr="009664C2" w:rsidRDefault="0026335B" w:rsidP="0026335B">
      <w:pPr>
        <w:pStyle w:val="affe"/>
        <w:ind w:firstLine="567"/>
        <w:rPr>
          <w:b/>
        </w:rPr>
      </w:pPr>
      <w:r w:rsidRPr="009664C2">
        <w:rPr>
          <w:b/>
        </w:rPr>
        <w:t>3.1. Заказчик имеет право:</w:t>
      </w:r>
    </w:p>
    <w:p w:rsidR="0026335B" w:rsidRPr="009664C2" w:rsidRDefault="0026335B" w:rsidP="0026335B">
      <w:pPr>
        <w:pStyle w:val="affe"/>
        <w:ind w:firstLine="567"/>
      </w:pPr>
      <w:r w:rsidRPr="009664C2">
        <w:t>3.1.1. Досрочно принять и оплатить услуги в соответствии с условиями Договора.</w:t>
      </w:r>
    </w:p>
    <w:p w:rsidR="0026335B" w:rsidRPr="009664C2" w:rsidRDefault="0026335B" w:rsidP="0026335B">
      <w:pPr>
        <w:pStyle w:val="affe"/>
        <w:ind w:firstLine="567"/>
      </w:pPr>
      <w:r w:rsidRPr="009664C2">
        <w:t>3.1.2. Требовать возмещения неустойки и (или) убытков, причиненных по вине Исполнителя.</w:t>
      </w:r>
    </w:p>
    <w:p w:rsidR="0026335B" w:rsidRPr="009664C2" w:rsidRDefault="0026335B" w:rsidP="0026335B">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26335B" w:rsidRPr="009664C2" w:rsidRDefault="0026335B" w:rsidP="0026335B">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lastRenderedPageBreak/>
        <w:t>3.1.4. Осуществлять иные права, предусмотренные Договором и (или) законодательством Российской Федерации.</w:t>
      </w:r>
    </w:p>
    <w:p w:rsidR="0026335B" w:rsidRPr="009664C2" w:rsidRDefault="0026335B" w:rsidP="0026335B">
      <w:pPr>
        <w:pStyle w:val="affe"/>
        <w:ind w:firstLine="567"/>
        <w:rPr>
          <w:b/>
        </w:rPr>
      </w:pPr>
      <w:r w:rsidRPr="009664C2">
        <w:rPr>
          <w:b/>
        </w:rPr>
        <w:t>3.2. Заказчик обязан:</w:t>
      </w:r>
    </w:p>
    <w:p w:rsidR="0026335B" w:rsidRPr="009664C2" w:rsidRDefault="0026335B" w:rsidP="0026335B">
      <w:pPr>
        <w:ind w:firstLine="567"/>
        <w:jc w:val="both"/>
      </w:pPr>
      <w:r w:rsidRPr="009664C2">
        <w:t>3.2.1. Обеспечить приемку оказанных по Договору услуг по объему и качеству.</w:t>
      </w:r>
    </w:p>
    <w:p w:rsidR="0026335B" w:rsidRPr="009664C2" w:rsidRDefault="0026335B" w:rsidP="0026335B">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26335B" w:rsidRPr="009664C2" w:rsidRDefault="0026335B" w:rsidP="0026335B">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26335B" w:rsidRPr="009664C2" w:rsidRDefault="0026335B" w:rsidP="0026335B">
      <w:pPr>
        <w:shd w:val="clear" w:color="auto" w:fill="FFFFFF"/>
        <w:tabs>
          <w:tab w:val="left" w:pos="540"/>
        </w:tabs>
        <w:ind w:firstLine="567"/>
        <w:jc w:val="both"/>
        <w:rPr>
          <w:b/>
          <w:bCs/>
          <w:color w:val="000000"/>
        </w:rPr>
      </w:pPr>
      <w:r w:rsidRPr="009664C2">
        <w:rPr>
          <w:b/>
          <w:bCs/>
          <w:color w:val="000000"/>
        </w:rPr>
        <w:t>3.3. Исполнитель обязан:</w:t>
      </w:r>
    </w:p>
    <w:p w:rsidR="0026335B" w:rsidRPr="009664C2" w:rsidRDefault="0026335B" w:rsidP="0026335B">
      <w:pPr>
        <w:pStyle w:val="aff5"/>
        <w:tabs>
          <w:tab w:val="num" w:pos="2443"/>
        </w:tabs>
        <w:ind w:firstLine="567"/>
        <w:jc w:val="both"/>
        <w:rPr>
          <w:i w:val="0"/>
          <w:sz w:val="24"/>
          <w:szCs w:val="24"/>
        </w:rPr>
      </w:pPr>
      <w:r w:rsidRPr="009664C2">
        <w:rPr>
          <w:i w:val="0"/>
          <w:sz w:val="24"/>
          <w:szCs w:val="24"/>
        </w:rPr>
        <w:t>3.3.1. Оказать услуги надлежащим образом в соответствии с Техническим заданием (Приложение №1 к договору) и в сроки, предусмотренные настоящим Договором.</w:t>
      </w:r>
    </w:p>
    <w:p w:rsidR="0026335B" w:rsidRPr="009664C2" w:rsidRDefault="0026335B" w:rsidP="0026335B">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6335B" w:rsidRPr="009664C2" w:rsidRDefault="0026335B" w:rsidP="0026335B">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6335B" w:rsidRPr="009664C2" w:rsidRDefault="0026335B" w:rsidP="0026335B">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26335B" w:rsidRPr="009664C2" w:rsidRDefault="0026335B" w:rsidP="0026335B">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26335B" w:rsidRPr="009664C2" w:rsidRDefault="0026335B" w:rsidP="0026335B">
      <w:pPr>
        <w:ind w:firstLine="567"/>
        <w:jc w:val="both"/>
        <w:rPr>
          <w:color w:val="000000"/>
        </w:rPr>
      </w:pPr>
      <w:r w:rsidRPr="009664C2">
        <w:t xml:space="preserve">3.3.6. </w:t>
      </w:r>
      <w:r w:rsidRPr="00E87AD2">
        <w:rPr>
          <w:color w:val="000000"/>
        </w:rPr>
        <w:t>Срок</w:t>
      </w:r>
      <w:r>
        <w:rPr>
          <w:color w:val="000000"/>
        </w:rPr>
        <w:t xml:space="preserve"> и объем</w:t>
      </w:r>
      <w:r w:rsidRPr="00E87AD2">
        <w:rPr>
          <w:color w:val="000000"/>
        </w:rPr>
        <w:t xml:space="preserve"> предоста</w:t>
      </w:r>
      <w:r>
        <w:rPr>
          <w:color w:val="000000"/>
        </w:rPr>
        <w:t>вления гарантий качества услуг распространяется</w:t>
      </w:r>
      <w:r w:rsidRPr="00E87AD2">
        <w:rPr>
          <w:color w:val="000000"/>
        </w:rPr>
        <w:t xml:space="preserve"> на весь период оказания услуг.</w:t>
      </w:r>
    </w:p>
    <w:p w:rsidR="0026335B" w:rsidRPr="009664C2" w:rsidRDefault="0026335B" w:rsidP="0026335B">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26335B" w:rsidRPr="009664C2" w:rsidRDefault="0026335B" w:rsidP="0026335B">
      <w:pPr>
        <w:pStyle w:val="affe"/>
        <w:ind w:firstLine="567"/>
        <w:rPr>
          <w:b/>
        </w:rPr>
      </w:pPr>
      <w:r w:rsidRPr="009664C2">
        <w:rPr>
          <w:b/>
        </w:rPr>
        <w:t>3.4. Исполнитель вправе:</w:t>
      </w:r>
    </w:p>
    <w:p w:rsidR="0026335B" w:rsidRPr="009664C2" w:rsidRDefault="0026335B" w:rsidP="0026335B">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26335B" w:rsidRPr="009D2047" w:rsidRDefault="0026335B" w:rsidP="0026335B">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26335B" w:rsidRPr="009664C2" w:rsidRDefault="0026335B" w:rsidP="0026335B">
      <w:pPr>
        <w:ind w:firstLine="567"/>
        <w:jc w:val="center"/>
        <w:rPr>
          <w:b/>
        </w:rPr>
      </w:pPr>
      <w:r w:rsidRPr="009664C2">
        <w:rPr>
          <w:b/>
        </w:rPr>
        <w:t>4. Сроки оказания услуг</w:t>
      </w:r>
    </w:p>
    <w:p w:rsidR="0026335B" w:rsidRPr="00A726DA" w:rsidRDefault="0026335B" w:rsidP="0026335B">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 xml:space="preserve">в течение 60 (шестидесяти) дней </w:t>
      </w:r>
      <w:proofErr w:type="gramStart"/>
      <w:r>
        <w:t>с даты заключения</w:t>
      </w:r>
      <w:proofErr w:type="gramEnd"/>
      <w:r>
        <w:t xml:space="preserve"> Договора.</w:t>
      </w:r>
    </w:p>
    <w:p w:rsidR="0026335B" w:rsidRPr="009664C2" w:rsidRDefault="0026335B" w:rsidP="0026335B">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26335B" w:rsidRPr="009664C2" w:rsidRDefault="0026335B" w:rsidP="0026335B">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6335B" w:rsidRPr="009664C2" w:rsidRDefault="0026335B" w:rsidP="0026335B">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26335B" w:rsidRPr="009664C2" w:rsidRDefault="0026335B" w:rsidP="0026335B">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26335B" w:rsidRDefault="0026335B" w:rsidP="0026335B">
      <w:pPr>
        <w:shd w:val="clear" w:color="auto" w:fill="FFFFFF"/>
        <w:tabs>
          <w:tab w:val="left" w:pos="1498"/>
        </w:tabs>
        <w:rPr>
          <w:b/>
        </w:rPr>
      </w:pPr>
    </w:p>
    <w:p w:rsidR="0026335B" w:rsidRPr="009664C2" w:rsidRDefault="0026335B" w:rsidP="0026335B">
      <w:pPr>
        <w:shd w:val="clear" w:color="auto" w:fill="FFFFFF"/>
        <w:tabs>
          <w:tab w:val="left" w:pos="1498"/>
        </w:tabs>
        <w:ind w:firstLine="567"/>
        <w:jc w:val="center"/>
        <w:rPr>
          <w:b/>
          <w:color w:val="000000"/>
        </w:rPr>
      </w:pPr>
      <w:r w:rsidRPr="009664C2">
        <w:rPr>
          <w:b/>
        </w:rPr>
        <w:t>5. Порядок сдачи и приемки услуг</w:t>
      </w:r>
    </w:p>
    <w:p w:rsidR="0026335B" w:rsidRPr="002B41FA" w:rsidRDefault="0026335B" w:rsidP="0026335B">
      <w:pPr>
        <w:autoSpaceDE w:val="0"/>
        <w:autoSpaceDN w:val="0"/>
        <w:adjustRightInd w:val="0"/>
        <w:ind w:firstLine="567"/>
        <w:jc w:val="both"/>
      </w:pPr>
      <w:r w:rsidRPr="009664C2">
        <w:rPr>
          <w:color w:val="000000"/>
        </w:rPr>
        <w:lastRenderedPageBreak/>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26335B" w:rsidRDefault="0026335B" w:rsidP="0026335B">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26335B" w:rsidRPr="009664C2" w:rsidRDefault="0026335B" w:rsidP="0026335B">
      <w:pPr>
        <w:ind w:firstLine="567"/>
        <w:jc w:val="both"/>
      </w:pPr>
      <w:r>
        <w:rPr>
          <w:color w:val="000000"/>
        </w:rPr>
        <w:t>5.3</w:t>
      </w:r>
      <w:r w:rsidRPr="009664C2">
        <w:rPr>
          <w:color w:val="000000"/>
        </w:rPr>
        <w:t xml:space="preserve">. </w:t>
      </w:r>
      <w:r w:rsidRPr="009664C2">
        <w:t xml:space="preserve">Приёмка оказанных услуг на соответствие их объему, качеству и иным условиям Договора осуществляется Заказчиком в течение 10 (десяти)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26335B" w:rsidRPr="00941C04" w:rsidRDefault="0026335B" w:rsidP="0026335B">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26335B" w:rsidRPr="009664C2" w:rsidRDefault="0026335B" w:rsidP="0026335B">
      <w:pPr>
        <w:shd w:val="clear" w:color="auto" w:fill="FFFFFF"/>
        <w:tabs>
          <w:tab w:val="left" w:pos="1498"/>
        </w:tabs>
        <w:ind w:firstLine="567"/>
        <w:jc w:val="both"/>
      </w:pPr>
      <w:r w:rsidRPr="009664C2">
        <w:rPr>
          <w:kern w:val="16"/>
        </w:rPr>
        <w:t>5.</w:t>
      </w:r>
      <w:r>
        <w:rPr>
          <w:kern w:val="16"/>
        </w:rPr>
        <w:t>7</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26335B" w:rsidRPr="00E2554F" w:rsidRDefault="0026335B" w:rsidP="0026335B">
      <w:pPr>
        <w:ind w:firstLine="567"/>
        <w:jc w:val="both"/>
        <w:rPr>
          <w:kern w:val="16"/>
        </w:rPr>
      </w:pPr>
      <w:r w:rsidRPr="009664C2">
        <w:rPr>
          <w:kern w:val="16"/>
        </w:rPr>
        <w:t>5.</w:t>
      </w:r>
      <w:r>
        <w:rPr>
          <w:kern w:val="16"/>
        </w:rPr>
        <w:t>8</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26335B" w:rsidRPr="009664C2" w:rsidRDefault="0026335B" w:rsidP="0026335B">
      <w:pPr>
        <w:ind w:firstLine="567"/>
        <w:jc w:val="center"/>
        <w:rPr>
          <w:b/>
        </w:rPr>
      </w:pPr>
      <w:r w:rsidRPr="009664C2">
        <w:rPr>
          <w:b/>
        </w:rPr>
        <w:t>6. Ответственность сторон</w:t>
      </w:r>
    </w:p>
    <w:p w:rsidR="0026335B" w:rsidRPr="009664C2" w:rsidRDefault="0026335B" w:rsidP="0026335B">
      <w:pPr>
        <w:ind w:firstLine="567"/>
        <w:jc w:val="both"/>
      </w:pPr>
      <w:r w:rsidRPr="009664C2">
        <w:rPr>
          <w:kern w:val="16"/>
        </w:rPr>
        <w:t xml:space="preserve">6.1. </w:t>
      </w:r>
      <w:r w:rsidRPr="009664C2">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6335B" w:rsidRPr="009664C2" w:rsidRDefault="0026335B" w:rsidP="0026335B">
      <w:pPr>
        <w:ind w:firstLine="567"/>
        <w:jc w:val="both"/>
      </w:pPr>
      <w:r w:rsidRPr="009664C2">
        <w:t>6.2. За нарушение сроков оказания услуг, указанных в пункте 4.1. настоящего Договора, Исполнитель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26335B" w:rsidRPr="009664C2" w:rsidRDefault="0026335B" w:rsidP="0026335B">
      <w:pPr>
        <w:ind w:firstLine="567"/>
        <w:jc w:val="both"/>
      </w:pPr>
      <w:r w:rsidRPr="009664C2">
        <w:t>При просрочке свыше 15-ти (пятнадцати) календарных дней Исполнитель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26335B" w:rsidRPr="009664C2" w:rsidRDefault="0026335B" w:rsidP="0026335B">
      <w:pPr>
        <w:ind w:firstLine="567"/>
        <w:jc w:val="both"/>
      </w:pPr>
      <w:r w:rsidRPr="009664C2">
        <w:t>6.3.</w:t>
      </w:r>
      <w:r w:rsidRPr="009664C2">
        <w:rPr>
          <w:i/>
        </w:rPr>
        <w:t xml:space="preserve"> </w:t>
      </w:r>
      <w:r w:rsidRPr="009664C2">
        <w:t xml:space="preserve">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rsidRPr="009664C2">
        <w:t>с даты получения</w:t>
      </w:r>
      <w:proofErr w:type="gramEnd"/>
      <w:r w:rsidRPr="009664C2">
        <w:t xml:space="preserve"> Исполнителем такого уведомления.</w:t>
      </w:r>
    </w:p>
    <w:p w:rsidR="0026335B" w:rsidRPr="009664C2" w:rsidRDefault="0026335B" w:rsidP="0026335B">
      <w:pPr>
        <w:ind w:firstLine="567"/>
        <w:jc w:val="both"/>
      </w:pPr>
      <w:r w:rsidRPr="009664C2">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26335B" w:rsidRPr="009664C2" w:rsidRDefault="0026335B" w:rsidP="0026335B">
      <w:pPr>
        <w:ind w:firstLine="567"/>
        <w:jc w:val="both"/>
      </w:pPr>
      <w:r w:rsidRPr="009664C2">
        <w:t>6.4. За ненадлежащее исполнение обязательств, за исключением просрочки Исполнитель уплачивает Заказчику штраф в размере 5 (пять) % от цены настоящего Договора, указанной в п. 2.1. Договора.</w:t>
      </w:r>
    </w:p>
    <w:p w:rsidR="0026335B" w:rsidRPr="009664C2" w:rsidRDefault="0026335B" w:rsidP="0026335B">
      <w:pPr>
        <w:pStyle w:val="ConsPlusNorma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6.5. За неисполнение или ненадлежащее исполнение Исполнителем обязательств, предусмотренных пунктами Договора 3.3.2., 3.3.3., 3.3.4., 3.3.5., Исполнитель уплачивает </w:t>
      </w:r>
      <w:r w:rsidRPr="009664C2">
        <w:rPr>
          <w:rFonts w:ascii="Times New Roman" w:hAnsi="Times New Roman" w:cs="Times New Roman"/>
          <w:sz w:val="24"/>
          <w:szCs w:val="24"/>
        </w:rPr>
        <w:lastRenderedPageBreak/>
        <w:t>Заказчику штраф в размере 5000 (Пять тысяч) рублей.</w:t>
      </w:r>
    </w:p>
    <w:p w:rsidR="0026335B" w:rsidRPr="009664C2" w:rsidRDefault="0026335B" w:rsidP="0026335B">
      <w:pPr>
        <w:autoSpaceDE w:val="0"/>
        <w:autoSpaceDN w:val="0"/>
        <w:adjustRightInd w:val="0"/>
        <w:ind w:firstLine="567"/>
        <w:jc w:val="both"/>
        <w:rPr>
          <w:rFonts w:eastAsia="Calibri"/>
          <w:lang w:eastAsia="en-US"/>
        </w:rPr>
      </w:pPr>
      <w:r w:rsidRPr="009664C2">
        <w:t xml:space="preserve">6.6.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sidRPr="009664C2">
        <w:rPr>
          <w:rFonts w:eastAsia="Calibri"/>
          <w:lang w:eastAsia="en-US"/>
        </w:rPr>
        <w:t xml:space="preserve">в котором указываются: </w:t>
      </w:r>
      <w:r w:rsidRPr="009664C2">
        <w:t>сведения о фактически исполненных обязательствах по Договору</w:t>
      </w:r>
      <w:r w:rsidRPr="009664C2">
        <w:rPr>
          <w:rFonts w:eastAsia="Calibri"/>
          <w:lang w:eastAsia="en-US"/>
        </w:rPr>
        <w:t>, сумма, подлежащая оплате в соответствии с условиями настоящего Договора; размер неустойки (штрафа, пени)</w:t>
      </w:r>
      <w:r w:rsidRPr="009664C2">
        <w:t xml:space="preserve"> и (или) убытков</w:t>
      </w:r>
      <w:r w:rsidRPr="009664C2">
        <w:rPr>
          <w:rFonts w:eastAsia="Calibri"/>
          <w:lang w:eastAsia="en-US"/>
        </w:rPr>
        <w:t xml:space="preserve">, подлежащей взысканию; итоговая сумма, подлежащая оплате </w:t>
      </w:r>
      <w:r w:rsidRPr="009664C2">
        <w:t>Исполнителю</w:t>
      </w:r>
      <w:r w:rsidRPr="009664C2">
        <w:rPr>
          <w:rFonts w:eastAsia="Calibri"/>
          <w:lang w:eastAsia="en-US"/>
        </w:rPr>
        <w:t xml:space="preserve"> по Договору.</w:t>
      </w:r>
    </w:p>
    <w:p w:rsidR="0026335B" w:rsidRPr="009664C2" w:rsidRDefault="0026335B" w:rsidP="0026335B">
      <w:pPr>
        <w:widowControl w:val="0"/>
        <w:tabs>
          <w:tab w:val="decimal" w:pos="0"/>
        </w:tabs>
        <w:autoSpaceDE w:val="0"/>
        <w:autoSpaceDN w:val="0"/>
        <w:adjustRightInd w:val="0"/>
        <w:ind w:firstLine="567"/>
        <w:jc w:val="both"/>
      </w:pPr>
      <w:r w:rsidRPr="009664C2">
        <w:rPr>
          <w:rFonts w:eastAsia="Calibri"/>
          <w:lang w:eastAsia="en-US"/>
        </w:rPr>
        <w:tab/>
        <w:t xml:space="preserve">Документ </w:t>
      </w:r>
      <w:r w:rsidRPr="009664C2">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rsidRPr="009664C2">
        <w:t>случае</w:t>
      </w:r>
      <w:proofErr w:type="gramEnd"/>
      <w:r w:rsidRPr="009664C2">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26335B" w:rsidRPr="009664C2" w:rsidRDefault="0026335B" w:rsidP="0026335B">
      <w:pPr>
        <w:autoSpaceDE w:val="0"/>
        <w:autoSpaceDN w:val="0"/>
        <w:adjustRightInd w:val="0"/>
        <w:ind w:firstLine="567"/>
        <w:jc w:val="both"/>
      </w:pPr>
      <w:r w:rsidRPr="009664C2">
        <w:t xml:space="preserve">6.7. В </w:t>
      </w:r>
      <w:proofErr w:type="gramStart"/>
      <w:r w:rsidRPr="009664C2">
        <w:t>случае</w:t>
      </w:r>
      <w:proofErr w:type="gramEnd"/>
      <w:r w:rsidRPr="009664C2">
        <w:t xml:space="preserve">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9664C2">
        <w:rPr>
          <w:i/>
        </w:rPr>
        <w:t xml:space="preserve"> </w:t>
      </w:r>
      <w:r w:rsidRPr="009664C2">
        <w:t xml:space="preserve">и (или) возмещения убытков </w:t>
      </w:r>
      <w:r>
        <w:t>причинённых Исполнителем</w:t>
      </w:r>
      <w:r w:rsidRPr="009664C2">
        <w:t xml:space="preserve">. Удержание неустойки (штрафа, пеней) и (или) убытков производится Заказчиком </w:t>
      </w:r>
      <w:r w:rsidRPr="009664C2">
        <w:rPr>
          <w:rFonts w:eastAsia="Calibri"/>
          <w:lang w:eastAsia="en-US"/>
        </w:rPr>
        <w:t>на основании документа, составленного в соответствии с пунктом 6.6. Договора.</w:t>
      </w:r>
    </w:p>
    <w:p w:rsidR="0026335B" w:rsidRPr="009664C2" w:rsidRDefault="0026335B" w:rsidP="0026335B">
      <w:pPr>
        <w:widowControl w:val="0"/>
        <w:tabs>
          <w:tab w:val="decimal" w:pos="0"/>
        </w:tabs>
        <w:autoSpaceDE w:val="0"/>
        <w:autoSpaceDN w:val="0"/>
        <w:adjustRightInd w:val="0"/>
        <w:ind w:firstLine="567"/>
        <w:jc w:val="both"/>
      </w:pPr>
      <w:r w:rsidRPr="009664C2">
        <w:t xml:space="preserve">6.8. В </w:t>
      </w:r>
      <w:proofErr w:type="gramStart"/>
      <w:r w:rsidRPr="009664C2">
        <w:t>случае</w:t>
      </w:r>
      <w:proofErr w:type="gramEnd"/>
      <w:r w:rsidRPr="009664C2">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6335B" w:rsidRPr="009664C2" w:rsidRDefault="0026335B" w:rsidP="0026335B">
      <w:pPr>
        <w:autoSpaceDE w:val="0"/>
        <w:autoSpaceDN w:val="0"/>
        <w:adjustRightInd w:val="0"/>
        <w:ind w:firstLine="567"/>
        <w:jc w:val="both"/>
        <w:rPr>
          <w:bCs/>
        </w:rPr>
      </w:pPr>
      <w:r w:rsidRPr="009664C2">
        <w:t xml:space="preserve">6.9. </w:t>
      </w:r>
      <w:r w:rsidRPr="009664C2">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6335B" w:rsidRPr="009D2047" w:rsidRDefault="0026335B" w:rsidP="0026335B">
      <w:pPr>
        <w:ind w:firstLine="567"/>
        <w:jc w:val="both"/>
      </w:pPr>
      <w:r w:rsidRPr="009664C2">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6335B" w:rsidRPr="009664C2" w:rsidRDefault="0026335B" w:rsidP="0026335B">
      <w:pPr>
        <w:ind w:firstLine="567"/>
        <w:jc w:val="center"/>
        <w:rPr>
          <w:b/>
        </w:rPr>
      </w:pPr>
      <w:r w:rsidRPr="009664C2">
        <w:rPr>
          <w:b/>
        </w:rPr>
        <w:t>7. Форс-мажорные обстоятельства</w:t>
      </w:r>
    </w:p>
    <w:p w:rsidR="0026335B" w:rsidRPr="009664C2" w:rsidRDefault="0026335B" w:rsidP="0026335B">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6335B" w:rsidRPr="009664C2" w:rsidRDefault="0026335B" w:rsidP="0026335B">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6335B" w:rsidRPr="009664C2" w:rsidRDefault="0026335B" w:rsidP="0026335B">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26335B" w:rsidRPr="009664C2" w:rsidRDefault="0026335B" w:rsidP="0026335B">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6335B" w:rsidRPr="009D2047" w:rsidRDefault="0026335B" w:rsidP="0026335B">
      <w:pPr>
        <w:tabs>
          <w:tab w:val="left" w:pos="2400"/>
        </w:tabs>
        <w:ind w:firstLine="567"/>
        <w:jc w:val="both"/>
      </w:pPr>
      <w:r w:rsidRPr="009664C2">
        <w:t xml:space="preserve">7.4. Если обстоятельства и их последствия будут длиться более 1 (одного) месяца, то стороны расторгают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26335B" w:rsidRPr="009664C2" w:rsidRDefault="0026335B" w:rsidP="0026335B">
      <w:pPr>
        <w:keepNext/>
        <w:ind w:firstLine="567"/>
        <w:jc w:val="center"/>
        <w:rPr>
          <w:b/>
        </w:rPr>
      </w:pPr>
      <w:r w:rsidRPr="009664C2">
        <w:rPr>
          <w:b/>
        </w:rPr>
        <w:lastRenderedPageBreak/>
        <w:t>8. Порядок разрешения споров</w:t>
      </w:r>
    </w:p>
    <w:p w:rsidR="0026335B" w:rsidRPr="009664C2" w:rsidRDefault="0026335B" w:rsidP="0026335B">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6335B" w:rsidRPr="009664C2" w:rsidRDefault="0026335B" w:rsidP="0026335B">
      <w:pPr>
        <w:pStyle w:val="affe"/>
        <w:ind w:firstLine="567"/>
      </w:pPr>
      <w:bookmarkStart w:id="80"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0"/>
    <w:p w:rsidR="0026335B" w:rsidRPr="009D2047" w:rsidRDefault="0026335B" w:rsidP="0026335B">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1" w:name="_Hlk523771630"/>
    </w:p>
    <w:p w:rsidR="0026335B" w:rsidRPr="009664C2" w:rsidRDefault="0026335B" w:rsidP="0026335B">
      <w:pPr>
        <w:ind w:firstLine="567"/>
        <w:jc w:val="center"/>
        <w:rPr>
          <w:b/>
        </w:rPr>
      </w:pPr>
      <w:r w:rsidRPr="009664C2">
        <w:rPr>
          <w:b/>
        </w:rPr>
        <w:t>9. Изменение и расторжение Договора</w:t>
      </w:r>
    </w:p>
    <w:p w:rsidR="0026335B" w:rsidRPr="009664C2" w:rsidRDefault="0026335B" w:rsidP="0026335B">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6335B" w:rsidRPr="009664C2" w:rsidRDefault="0026335B" w:rsidP="0026335B">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26335B" w:rsidRPr="009664C2" w:rsidRDefault="0026335B" w:rsidP="0026335B">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26335B" w:rsidRPr="009664C2" w:rsidRDefault="0026335B" w:rsidP="0026335B">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6335B" w:rsidRPr="00174B25" w:rsidRDefault="0026335B" w:rsidP="0026335B">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6335B" w:rsidRPr="00E00048" w:rsidRDefault="0026335B" w:rsidP="0026335B">
      <w:pPr>
        <w:pStyle w:val="affe"/>
        <w:ind w:firstLine="567"/>
      </w:pPr>
      <w:r w:rsidRPr="00E00048">
        <w:t>9</w:t>
      </w:r>
      <w:r>
        <w:t xml:space="preserve">.5.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w:t>
      </w:r>
      <w:proofErr w:type="gramStart"/>
      <w:r>
        <w:t>с даты получения</w:t>
      </w:r>
      <w:proofErr w:type="gramEnd"/>
      <w:r>
        <w:t xml:space="preserve">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81"/>
    <w:p w:rsidR="0026335B" w:rsidRPr="009664C2" w:rsidRDefault="0026335B" w:rsidP="0026335B">
      <w:pPr>
        <w:ind w:firstLine="567"/>
        <w:jc w:val="center"/>
        <w:rPr>
          <w:b/>
        </w:rPr>
      </w:pPr>
      <w:r w:rsidRPr="009664C2">
        <w:rPr>
          <w:b/>
        </w:rPr>
        <w:t>10.Срок действия Договора</w:t>
      </w:r>
    </w:p>
    <w:p w:rsidR="0026335B" w:rsidRPr="009D2047" w:rsidRDefault="0026335B" w:rsidP="0026335B">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по </w:t>
      </w:r>
      <w:r w:rsidRPr="00EF33E2">
        <w:t>31.05.2019 г.  С 01.06.2019</w:t>
      </w:r>
      <w:r w:rsidRPr="009664C2">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6335B" w:rsidRPr="009664C2" w:rsidRDefault="0026335B" w:rsidP="0026335B">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26335B" w:rsidRPr="009664C2" w:rsidRDefault="0026335B" w:rsidP="0026335B">
      <w:pPr>
        <w:pStyle w:val="ConsPlusNormal"/>
        <w:widowControl/>
        <w:ind w:firstLine="567"/>
        <w:jc w:val="both"/>
        <w:rPr>
          <w:rFonts w:ascii="Times New Roman" w:hAnsi="Times New Roman" w:cs="Times New Roman"/>
          <w:sz w:val="24"/>
          <w:szCs w:val="24"/>
        </w:rPr>
      </w:pPr>
      <w:bookmarkStart w:id="82"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6335B" w:rsidRPr="009664C2" w:rsidRDefault="0026335B" w:rsidP="0026335B">
      <w:pPr>
        <w:ind w:firstLine="567"/>
        <w:jc w:val="both"/>
      </w:pPr>
      <w:r w:rsidRPr="009664C2">
        <w:t xml:space="preserve">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w:t>
      </w:r>
      <w:r w:rsidRPr="009664C2">
        <w:lastRenderedPageBreak/>
        <w:t>каналам связи, позволяющими достоверно установить, что документ исходит от Стороны по Договору.</w:t>
      </w:r>
    </w:p>
    <w:p w:rsidR="0026335B" w:rsidRPr="009664C2" w:rsidRDefault="0026335B" w:rsidP="0026335B">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26335B" w:rsidRPr="009664C2" w:rsidRDefault="0026335B" w:rsidP="0026335B">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26335B" w:rsidRPr="009664C2" w:rsidRDefault="0026335B" w:rsidP="0026335B">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6335B" w:rsidRPr="009664C2" w:rsidRDefault="0026335B" w:rsidP="0026335B">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2"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6335B" w:rsidRPr="009664C2" w:rsidRDefault="0026335B" w:rsidP="0026335B">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11.6. Все приложения к Договору являются его неотъемной частью.</w:t>
      </w:r>
    </w:p>
    <w:bookmarkEnd w:id="82"/>
    <w:p w:rsidR="0026335B" w:rsidRPr="009664C2" w:rsidRDefault="0026335B" w:rsidP="0026335B">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26335B" w:rsidRPr="009664C2" w:rsidRDefault="0026335B" w:rsidP="0026335B">
      <w:pPr>
        <w:widowControl w:val="0"/>
        <w:autoSpaceDE w:val="0"/>
        <w:autoSpaceDN w:val="0"/>
        <w:adjustRightInd w:val="0"/>
        <w:ind w:firstLine="567"/>
        <w:jc w:val="both"/>
      </w:pPr>
      <w:r w:rsidRPr="009664C2">
        <w:t>- Техническое задание (Приложение №1 к договору);</w:t>
      </w:r>
    </w:p>
    <w:p w:rsidR="0026335B" w:rsidRPr="009664C2" w:rsidRDefault="0026335B" w:rsidP="0026335B">
      <w:pPr>
        <w:widowControl w:val="0"/>
        <w:autoSpaceDE w:val="0"/>
        <w:autoSpaceDN w:val="0"/>
        <w:adjustRightInd w:val="0"/>
        <w:ind w:firstLine="567"/>
        <w:jc w:val="both"/>
      </w:pPr>
      <w:r w:rsidRPr="009664C2">
        <w:t>- Расчет стоимости услуг (Приложение №2 к договору).</w:t>
      </w:r>
    </w:p>
    <w:p w:rsidR="0026335B" w:rsidRPr="009664C2" w:rsidRDefault="0026335B" w:rsidP="0026335B">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26335B" w:rsidRPr="009664C2" w:rsidTr="00F07DAD">
        <w:trPr>
          <w:trHeight w:val="3725"/>
        </w:trPr>
        <w:tc>
          <w:tcPr>
            <w:tcW w:w="4672" w:type="dxa"/>
          </w:tcPr>
          <w:p w:rsidR="0026335B" w:rsidRPr="009664C2" w:rsidRDefault="0026335B" w:rsidP="00F07DAD">
            <w:pPr>
              <w:widowControl w:val="0"/>
              <w:autoSpaceDE w:val="0"/>
              <w:autoSpaceDN w:val="0"/>
              <w:adjustRightInd w:val="0"/>
              <w:jc w:val="both"/>
              <w:rPr>
                <w:b/>
                <w:color w:val="000000"/>
              </w:rPr>
            </w:pPr>
            <w:bookmarkStart w:id="83" w:name="_Hlk523772111"/>
          </w:p>
          <w:p w:rsidR="0026335B" w:rsidRPr="009664C2" w:rsidRDefault="0026335B" w:rsidP="00F07DAD">
            <w:pPr>
              <w:widowControl w:val="0"/>
              <w:autoSpaceDE w:val="0"/>
              <w:autoSpaceDN w:val="0"/>
              <w:adjustRightInd w:val="0"/>
              <w:jc w:val="both"/>
              <w:rPr>
                <w:color w:val="000000"/>
              </w:rPr>
            </w:pPr>
            <w:r w:rsidRPr="009664C2">
              <w:rPr>
                <w:b/>
                <w:color w:val="000000"/>
                <w:sz w:val="22"/>
                <w:szCs w:val="22"/>
              </w:rPr>
              <w:t>Заказчик:</w:t>
            </w:r>
          </w:p>
          <w:p w:rsidR="0026335B" w:rsidRPr="009664C2" w:rsidRDefault="0026335B" w:rsidP="00F07DAD">
            <w:pPr>
              <w:autoSpaceDE w:val="0"/>
              <w:autoSpaceDN w:val="0"/>
              <w:jc w:val="both"/>
              <w:rPr>
                <w:b/>
                <w:color w:val="000000"/>
              </w:rPr>
            </w:pPr>
            <w:r w:rsidRPr="009664C2">
              <w:rPr>
                <w:b/>
                <w:color w:val="000000"/>
                <w:sz w:val="22"/>
                <w:szCs w:val="22"/>
              </w:rPr>
              <w:t>Сургутское городское муниципальное унитарное предприятие  «Городские тепловые сети»</w:t>
            </w:r>
          </w:p>
          <w:p w:rsidR="0026335B" w:rsidRPr="009664C2" w:rsidRDefault="0026335B" w:rsidP="00F07DAD">
            <w:pPr>
              <w:autoSpaceDE w:val="0"/>
              <w:autoSpaceDN w:val="0"/>
              <w:jc w:val="both"/>
              <w:rPr>
                <w:rFonts w:ascii="Calibri" w:hAnsi="Calibri" w:cs="Calibri"/>
                <w:color w:val="000000"/>
              </w:rPr>
            </w:pPr>
            <w:r w:rsidRPr="009664C2">
              <w:rPr>
                <w:b/>
                <w:color w:val="000000"/>
                <w:sz w:val="22"/>
                <w:szCs w:val="22"/>
              </w:rPr>
              <w:t>ИНН</w:t>
            </w:r>
            <w:r w:rsidRPr="009664C2">
              <w:rPr>
                <w:color w:val="000000"/>
                <w:sz w:val="22"/>
                <w:szCs w:val="22"/>
              </w:rPr>
              <w:t xml:space="preserve"> 8602017038 /</w:t>
            </w:r>
            <w:r w:rsidRPr="009664C2">
              <w:rPr>
                <w:b/>
                <w:color w:val="000000"/>
                <w:sz w:val="22"/>
                <w:szCs w:val="22"/>
              </w:rPr>
              <w:t>КПП</w:t>
            </w:r>
            <w:r w:rsidRPr="009664C2">
              <w:rPr>
                <w:color w:val="000000"/>
                <w:sz w:val="22"/>
                <w:szCs w:val="22"/>
              </w:rPr>
              <w:t xml:space="preserve"> </w:t>
            </w:r>
            <w:r w:rsidRPr="007826BB">
              <w:rPr>
                <w:sz w:val="22"/>
                <w:szCs w:val="22"/>
              </w:rPr>
              <w:t>860201001</w:t>
            </w:r>
            <w:r w:rsidRPr="007826BB">
              <w:rPr>
                <w:color w:val="000000"/>
                <w:sz w:val="22"/>
                <w:szCs w:val="22"/>
              </w:rPr>
              <w:t> </w:t>
            </w:r>
            <w:r w:rsidRPr="009664C2">
              <w:rPr>
                <w:color w:val="000000"/>
                <w:sz w:val="22"/>
                <w:szCs w:val="22"/>
              </w:rPr>
              <w:t xml:space="preserve">  </w:t>
            </w:r>
          </w:p>
          <w:p w:rsidR="0026335B" w:rsidRPr="009664C2" w:rsidRDefault="0026335B" w:rsidP="00F07DAD">
            <w:pPr>
              <w:autoSpaceDE w:val="0"/>
              <w:autoSpaceDN w:val="0"/>
              <w:jc w:val="both"/>
              <w:rPr>
                <w:color w:val="000000"/>
              </w:rPr>
            </w:pPr>
            <w:r w:rsidRPr="009664C2">
              <w:rPr>
                <w:b/>
                <w:color w:val="000000"/>
                <w:sz w:val="22"/>
                <w:szCs w:val="22"/>
              </w:rPr>
              <w:t>ОГРН</w:t>
            </w:r>
            <w:r w:rsidRPr="009664C2">
              <w:rPr>
                <w:color w:val="000000"/>
                <w:sz w:val="22"/>
                <w:szCs w:val="22"/>
              </w:rPr>
              <w:t xml:space="preserve"> 1028600587069     </w:t>
            </w:r>
          </w:p>
          <w:p w:rsidR="0026335B" w:rsidRPr="009664C2" w:rsidRDefault="0026335B" w:rsidP="00F07DAD">
            <w:pPr>
              <w:autoSpaceDE w:val="0"/>
              <w:autoSpaceDN w:val="0"/>
              <w:jc w:val="both"/>
              <w:rPr>
                <w:color w:val="000000"/>
              </w:rPr>
            </w:pPr>
            <w:proofErr w:type="gramStart"/>
            <w:r w:rsidRPr="009664C2">
              <w:rPr>
                <w:b/>
                <w:color w:val="000000"/>
                <w:sz w:val="22"/>
                <w:szCs w:val="22"/>
              </w:rPr>
              <w:t>Р</w:t>
            </w:r>
            <w:proofErr w:type="gramEnd"/>
            <w:r w:rsidRPr="009664C2">
              <w:rPr>
                <w:b/>
                <w:color w:val="000000"/>
                <w:sz w:val="22"/>
                <w:szCs w:val="22"/>
              </w:rPr>
              <w:t>/с</w:t>
            </w:r>
            <w:r w:rsidRPr="009664C2">
              <w:rPr>
                <w:color w:val="000000"/>
                <w:sz w:val="22"/>
                <w:szCs w:val="22"/>
              </w:rPr>
              <w:t xml:space="preserve"> 40702810167170101356  </w:t>
            </w:r>
          </w:p>
          <w:p w:rsidR="0026335B" w:rsidRPr="009664C2" w:rsidRDefault="0026335B" w:rsidP="00F07DAD">
            <w:pPr>
              <w:autoSpaceDE w:val="0"/>
              <w:autoSpaceDN w:val="0"/>
              <w:jc w:val="both"/>
              <w:rPr>
                <w:color w:val="000000"/>
              </w:rPr>
            </w:pPr>
            <w:r w:rsidRPr="009664C2">
              <w:rPr>
                <w:color w:val="000000"/>
                <w:sz w:val="22"/>
                <w:szCs w:val="22"/>
              </w:rPr>
              <w:t xml:space="preserve">Западно-Сибирский банк            </w:t>
            </w:r>
          </w:p>
          <w:p w:rsidR="0026335B" w:rsidRPr="009664C2" w:rsidRDefault="0026335B" w:rsidP="00F07DAD">
            <w:pPr>
              <w:autoSpaceDE w:val="0"/>
              <w:autoSpaceDN w:val="0"/>
              <w:jc w:val="both"/>
              <w:rPr>
                <w:color w:val="000000"/>
              </w:rPr>
            </w:pPr>
            <w:r w:rsidRPr="009664C2">
              <w:rPr>
                <w:color w:val="000000"/>
                <w:sz w:val="22"/>
                <w:szCs w:val="22"/>
              </w:rPr>
              <w:t xml:space="preserve">ПАО Сбербанк    </w:t>
            </w:r>
          </w:p>
          <w:p w:rsidR="0026335B" w:rsidRPr="009664C2" w:rsidRDefault="0026335B" w:rsidP="00F07DAD">
            <w:pPr>
              <w:autoSpaceDE w:val="0"/>
              <w:autoSpaceDN w:val="0"/>
              <w:jc w:val="both"/>
              <w:rPr>
                <w:color w:val="000000"/>
              </w:rPr>
            </w:pPr>
            <w:r w:rsidRPr="009664C2">
              <w:rPr>
                <w:color w:val="000000"/>
                <w:sz w:val="22"/>
                <w:szCs w:val="22"/>
              </w:rPr>
              <w:t xml:space="preserve">г. Тюмень         </w:t>
            </w:r>
          </w:p>
          <w:p w:rsidR="0026335B" w:rsidRPr="009664C2" w:rsidRDefault="0026335B" w:rsidP="00F07DAD">
            <w:pPr>
              <w:autoSpaceDE w:val="0"/>
              <w:autoSpaceDN w:val="0"/>
              <w:jc w:val="both"/>
              <w:rPr>
                <w:color w:val="000000"/>
              </w:rPr>
            </w:pPr>
            <w:r w:rsidRPr="009664C2">
              <w:rPr>
                <w:b/>
                <w:color w:val="000000"/>
                <w:sz w:val="22"/>
                <w:szCs w:val="22"/>
              </w:rPr>
              <w:t>к/с</w:t>
            </w:r>
            <w:r w:rsidRPr="009664C2">
              <w:rPr>
                <w:color w:val="000000"/>
                <w:sz w:val="22"/>
                <w:szCs w:val="22"/>
              </w:rPr>
              <w:t xml:space="preserve"> 30101810800000000651        </w:t>
            </w:r>
          </w:p>
          <w:p w:rsidR="0026335B" w:rsidRPr="009664C2" w:rsidRDefault="0026335B" w:rsidP="00F07DAD">
            <w:pPr>
              <w:jc w:val="both"/>
              <w:rPr>
                <w:color w:val="000000"/>
              </w:rPr>
            </w:pPr>
            <w:r w:rsidRPr="009664C2">
              <w:rPr>
                <w:b/>
                <w:color w:val="000000"/>
                <w:sz w:val="22"/>
                <w:szCs w:val="22"/>
              </w:rPr>
              <w:t>БИК</w:t>
            </w:r>
            <w:r w:rsidRPr="009664C2">
              <w:rPr>
                <w:color w:val="000000"/>
                <w:sz w:val="22"/>
                <w:szCs w:val="22"/>
              </w:rPr>
              <w:t xml:space="preserve"> 047102651         </w:t>
            </w:r>
          </w:p>
          <w:p w:rsidR="0026335B" w:rsidRPr="009664C2" w:rsidRDefault="0026335B" w:rsidP="00F07DAD">
            <w:pPr>
              <w:jc w:val="both"/>
              <w:rPr>
                <w:color w:val="000000"/>
              </w:rPr>
            </w:pPr>
            <w:r w:rsidRPr="009664C2">
              <w:rPr>
                <w:b/>
                <w:color w:val="000000"/>
                <w:sz w:val="22"/>
                <w:szCs w:val="22"/>
              </w:rPr>
              <w:t>Почтовый и юридический адрес</w:t>
            </w:r>
            <w:r w:rsidRPr="009664C2">
              <w:rPr>
                <w:color w:val="000000"/>
                <w:sz w:val="22"/>
                <w:szCs w:val="22"/>
              </w:rPr>
              <w:t xml:space="preserve">: 628403, Тюменская обл., ХМАО-Югра, </w:t>
            </w:r>
            <w:proofErr w:type="spellStart"/>
            <w:r w:rsidRPr="009664C2">
              <w:rPr>
                <w:color w:val="000000"/>
                <w:sz w:val="22"/>
                <w:szCs w:val="22"/>
              </w:rPr>
              <w:t>г</w:t>
            </w:r>
            <w:proofErr w:type="gramStart"/>
            <w:r w:rsidRPr="009664C2">
              <w:rPr>
                <w:color w:val="000000"/>
                <w:sz w:val="22"/>
                <w:szCs w:val="22"/>
              </w:rPr>
              <w:t>.С</w:t>
            </w:r>
            <w:proofErr w:type="gramEnd"/>
            <w:r w:rsidRPr="009664C2">
              <w:rPr>
                <w:color w:val="000000"/>
                <w:sz w:val="22"/>
                <w:szCs w:val="22"/>
              </w:rPr>
              <w:t>ургут</w:t>
            </w:r>
            <w:proofErr w:type="spellEnd"/>
            <w:r w:rsidRPr="009664C2">
              <w:rPr>
                <w:color w:val="000000"/>
                <w:sz w:val="22"/>
                <w:szCs w:val="22"/>
              </w:rPr>
              <w:t>, ул. Маяковского, 15</w:t>
            </w:r>
          </w:p>
          <w:p w:rsidR="0026335B" w:rsidRPr="009664C2" w:rsidRDefault="0026335B" w:rsidP="00F07DAD">
            <w:pPr>
              <w:jc w:val="both"/>
              <w:rPr>
                <w:color w:val="000000"/>
              </w:rPr>
            </w:pPr>
            <w:r w:rsidRPr="009664C2">
              <w:rPr>
                <w:b/>
                <w:color w:val="000000"/>
                <w:sz w:val="22"/>
                <w:szCs w:val="22"/>
              </w:rPr>
              <w:t>Адрес для оформления счетов-фактур:</w:t>
            </w:r>
            <w:r w:rsidRPr="009664C2">
              <w:rPr>
                <w:color w:val="000000"/>
                <w:sz w:val="22"/>
                <w:szCs w:val="22"/>
              </w:rPr>
              <w:t xml:space="preserve"> 628403, Ханты-Мансийский Автономный округ – Югра, город Сургут, улица Маяковского, 15</w:t>
            </w:r>
          </w:p>
        </w:tc>
        <w:tc>
          <w:tcPr>
            <w:tcW w:w="4672" w:type="dxa"/>
          </w:tcPr>
          <w:p w:rsidR="0026335B" w:rsidRPr="009664C2" w:rsidRDefault="0026335B" w:rsidP="00F07DAD">
            <w:pPr>
              <w:jc w:val="both"/>
              <w:rPr>
                <w:b/>
              </w:rPr>
            </w:pPr>
          </w:p>
          <w:p w:rsidR="0026335B" w:rsidRPr="009664C2" w:rsidRDefault="0026335B" w:rsidP="00F07DAD">
            <w:pPr>
              <w:jc w:val="both"/>
              <w:rPr>
                <w:b/>
              </w:rPr>
            </w:pPr>
            <w:r w:rsidRPr="009664C2">
              <w:rPr>
                <w:b/>
                <w:sz w:val="22"/>
                <w:szCs w:val="22"/>
              </w:rPr>
              <w:t>Исполнитель:</w:t>
            </w:r>
          </w:p>
          <w:p w:rsidR="0026335B" w:rsidRPr="009664C2" w:rsidRDefault="0026335B" w:rsidP="00F07DAD">
            <w:pPr>
              <w:jc w:val="both"/>
            </w:pPr>
          </w:p>
        </w:tc>
      </w:tr>
      <w:bookmarkEnd w:id="83"/>
    </w:tbl>
    <w:p w:rsidR="0026335B" w:rsidRDefault="0026335B" w:rsidP="0026335B">
      <w:pPr>
        <w:jc w:val="both"/>
      </w:pPr>
    </w:p>
    <w:p w:rsidR="0026335B" w:rsidRPr="009664C2" w:rsidRDefault="0026335B" w:rsidP="0026335B">
      <w:pPr>
        <w:jc w:val="both"/>
      </w:pPr>
      <w:r w:rsidRPr="009664C2">
        <w:t>Директор</w:t>
      </w:r>
      <w:proofErr w:type="gramStart"/>
      <w:r w:rsidRPr="009664C2">
        <w:t xml:space="preserve">:                                                               ___________: </w:t>
      </w:r>
      <w:proofErr w:type="gramEnd"/>
    </w:p>
    <w:p w:rsidR="0026335B" w:rsidRPr="009664C2" w:rsidRDefault="0026335B" w:rsidP="0026335B">
      <w:pPr>
        <w:jc w:val="both"/>
      </w:pPr>
    </w:p>
    <w:p w:rsidR="0026335B" w:rsidRPr="009664C2" w:rsidRDefault="0026335B" w:rsidP="0026335B">
      <w:pPr>
        <w:jc w:val="both"/>
      </w:pPr>
      <w:r w:rsidRPr="009664C2">
        <w:t>______________/</w:t>
      </w:r>
      <w:proofErr w:type="spellStart"/>
      <w:r w:rsidRPr="009664C2">
        <w:t>В.Н.Юркин</w:t>
      </w:r>
      <w:proofErr w:type="spellEnd"/>
      <w:r w:rsidRPr="009664C2">
        <w:t>/                               ______________/______________/</w:t>
      </w:r>
      <w:r w:rsidRPr="009664C2">
        <w:rPr>
          <w:sz w:val="20"/>
        </w:rPr>
        <w:t xml:space="preserve">  </w:t>
      </w:r>
    </w:p>
    <w:p w:rsidR="0026335B" w:rsidRPr="009664C2" w:rsidRDefault="0026335B" w:rsidP="0026335B">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26335B" w:rsidRPr="009664C2" w:rsidRDefault="0026335B" w:rsidP="0026335B">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26335B" w:rsidRPr="009664C2" w:rsidRDefault="0026335B" w:rsidP="0026335B">
      <w:pPr>
        <w:jc w:val="right"/>
      </w:pPr>
      <w:r w:rsidRPr="009664C2">
        <w:t>№ ____ от «___» _______ 20__ г.</w:t>
      </w:r>
    </w:p>
    <w:p w:rsidR="0026335B" w:rsidRPr="009664C2" w:rsidRDefault="0026335B" w:rsidP="0026335B">
      <w:pPr>
        <w:jc w:val="both"/>
        <w:rPr>
          <w:bCs/>
        </w:rPr>
      </w:pPr>
    </w:p>
    <w:p w:rsidR="0026335B" w:rsidRPr="009664C2" w:rsidRDefault="0026335B" w:rsidP="0026335B">
      <w:pPr>
        <w:jc w:val="both"/>
        <w:rPr>
          <w:bCs/>
        </w:rPr>
      </w:pPr>
    </w:p>
    <w:p w:rsidR="0026335B" w:rsidRPr="009664C2" w:rsidRDefault="0026335B" w:rsidP="0026335B">
      <w:pPr>
        <w:jc w:val="center"/>
      </w:pPr>
      <w:r w:rsidRPr="009664C2">
        <w:t>ТЕХНИЧЕСКОЕ ЗАДАНИЕ*</w:t>
      </w:r>
    </w:p>
    <w:p w:rsidR="0026335B" w:rsidRPr="009664C2" w:rsidRDefault="0026335B" w:rsidP="0026335B">
      <w:pPr>
        <w:jc w:val="both"/>
      </w:pPr>
    </w:p>
    <w:p w:rsidR="0026335B" w:rsidRPr="009664C2" w:rsidRDefault="0026335B" w:rsidP="0026335B">
      <w:pPr>
        <w:tabs>
          <w:tab w:val="left" w:pos="4366"/>
        </w:tabs>
        <w:ind w:firstLine="539"/>
        <w:jc w:val="both"/>
        <w:rPr>
          <w:color w:val="000000"/>
        </w:rPr>
      </w:pPr>
    </w:p>
    <w:p w:rsidR="0026335B" w:rsidRPr="009664C2" w:rsidRDefault="0026335B" w:rsidP="0026335B">
      <w:pPr>
        <w:jc w:val="both"/>
      </w:pPr>
    </w:p>
    <w:p w:rsidR="0026335B" w:rsidRPr="00462C32" w:rsidRDefault="0026335B" w:rsidP="0026335B">
      <w:pPr>
        <w:pStyle w:val="Default"/>
        <w:jc w:val="both"/>
        <w:rPr>
          <w:iCs/>
          <w:color w:val="auto"/>
          <w:sz w:val="22"/>
          <w:szCs w:val="22"/>
        </w:rPr>
      </w:pPr>
      <w:r w:rsidRPr="00462C32">
        <w:t xml:space="preserve">*Оформляется в соответствии с Разделом </w:t>
      </w:r>
      <w:r w:rsidRPr="00462C32">
        <w:rPr>
          <w:lang w:val="en-US"/>
        </w:rPr>
        <w:t>IV</w:t>
      </w:r>
      <w:r w:rsidRPr="00462C32">
        <w:t xml:space="preserve"> </w:t>
      </w:r>
      <w:proofErr w:type="gramStart"/>
      <w:r w:rsidRPr="00462C32">
        <w:t xml:space="preserve">к извещению о проведении запроса котировок в электронной форме на право заключения договора на </w:t>
      </w:r>
      <w:r w:rsidRPr="00462C32">
        <w:rPr>
          <w:bCs/>
        </w:rPr>
        <w:t>оказание</w:t>
      </w:r>
      <w:proofErr w:type="gramEnd"/>
      <w:r w:rsidRPr="00462C32">
        <w:rPr>
          <w:bCs/>
        </w:rPr>
        <w:t xml:space="preserve"> услуг </w:t>
      </w:r>
      <w:r>
        <w:rPr>
          <w:bCs/>
        </w:rPr>
        <w:t>по технической инвентаризации недвижимого имущества нежилого фонда.</w:t>
      </w:r>
    </w:p>
    <w:p w:rsidR="0026335B" w:rsidRPr="009664C2" w:rsidRDefault="0026335B" w:rsidP="0026335B">
      <w:pPr>
        <w:tabs>
          <w:tab w:val="left" w:pos="4366"/>
        </w:tabs>
        <w:ind w:firstLine="539"/>
        <w:jc w:val="both"/>
        <w:rPr>
          <w:color w:val="000000"/>
        </w:rPr>
      </w:pPr>
    </w:p>
    <w:p w:rsidR="0026335B" w:rsidRPr="009664C2" w:rsidRDefault="0026335B" w:rsidP="0026335B">
      <w:pPr>
        <w:tabs>
          <w:tab w:val="left" w:pos="4366"/>
        </w:tabs>
        <w:ind w:firstLine="539"/>
        <w:jc w:val="both"/>
        <w:rPr>
          <w:color w:val="000000"/>
        </w:rPr>
      </w:pPr>
    </w:p>
    <w:p w:rsidR="0026335B" w:rsidRPr="009664C2" w:rsidRDefault="0026335B" w:rsidP="0026335B">
      <w:pPr>
        <w:tabs>
          <w:tab w:val="left" w:pos="4366"/>
        </w:tabs>
        <w:ind w:firstLine="539"/>
        <w:jc w:val="both"/>
        <w:rPr>
          <w:b/>
          <w:bCs/>
        </w:rPr>
      </w:pPr>
    </w:p>
    <w:p w:rsidR="0026335B" w:rsidRPr="009664C2" w:rsidRDefault="0026335B" w:rsidP="0026335B">
      <w:pPr>
        <w:tabs>
          <w:tab w:val="left" w:pos="5430"/>
        </w:tabs>
        <w:jc w:val="both"/>
      </w:pPr>
      <w:r w:rsidRPr="009664C2">
        <w:t>ЗАКАЗЧИК</w:t>
      </w:r>
      <w:r w:rsidRPr="009664C2">
        <w:tab/>
        <w:t>ИСПОЛНИТЕЛЬ:</w:t>
      </w:r>
    </w:p>
    <w:p w:rsidR="0026335B" w:rsidRPr="009664C2" w:rsidRDefault="0026335B" w:rsidP="0026335B">
      <w:pPr>
        <w:jc w:val="both"/>
      </w:pPr>
    </w:p>
    <w:p w:rsidR="0026335B" w:rsidRPr="009664C2" w:rsidRDefault="0026335B" w:rsidP="0026335B">
      <w:pPr>
        <w:jc w:val="both"/>
      </w:pPr>
      <w:r w:rsidRPr="009664C2">
        <w:t>Директор</w:t>
      </w:r>
      <w:proofErr w:type="gramStart"/>
      <w:r w:rsidRPr="009664C2">
        <w:t xml:space="preserve">:                                                                          _____________: </w:t>
      </w:r>
      <w:proofErr w:type="gramEnd"/>
    </w:p>
    <w:p w:rsidR="0026335B" w:rsidRPr="009664C2" w:rsidRDefault="0026335B" w:rsidP="0026335B">
      <w:pPr>
        <w:jc w:val="both"/>
      </w:pPr>
    </w:p>
    <w:p w:rsidR="0026335B" w:rsidRPr="009664C2" w:rsidRDefault="0026335B" w:rsidP="0026335B">
      <w:pPr>
        <w:jc w:val="both"/>
      </w:pPr>
    </w:p>
    <w:p w:rsidR="0026335B" w:rsidRPr="009664C2" w:rsidRDefault="0026335B" w:rsidP="0026335B">
      <w:pPr>
        <w:jc w:val="both"/>
        <w:rPr>
          <w:kern w:val="16"/>
        </w:rPr>
      </w:pPr>
      <w:r w:rsidRPr="009664C2">
        <w:t>______________/</w:t>
      </w:r>
      <w:proofErr w:type="spellStart"/>
      <w:r w:rsidRPr="009664C2">
        <w:t>В.Н.Юркин</w:t>
      </w:r>
      <w:proofErr w:type="spellEnd"/>
      <w:r w:rsidRPr="009664C2">
        <w:t xml:space="preserve">/                                         ______________/______________ /   </w:t>
      </w:r>
    </w:p>
    <w:p w:rsidR="0026335B" w:rsidRPr="009664C2" w:rsidRDefault="0026335B" w:rsidP="0026335B">
      <w:pPr>
        <w:ind w:firstLine="540"/>
        <w:jc w:val="both"/>
        <w:rPr>
          <w:kern w:val="16"/>
        </w:rPr>
      </w:pPr>
    </w:p>
    <w:p w:rsidR="0026335B" w:rsidRPr="009664C2" w:rsidRDefault="0026335B" w:rsidP="0026335B">
      <w:pPr>
        <w:ind w:firstLine="540"/>
        <w:jc w:val="both"/>
        <w:rPr>
          <w:kern w:val="16"/>
        </w:rPr>
      </w:pPr>
    </w:p>
    <w:p w:rsidR="0026335B" w:rsidRPr="009664C2" w:rsidRDefault="0026335B" w:rsidP="0026335B">
      <w:pPr>
        <w:ind w:firstLine="540"/>
        <w:jc w:val="both"/>
        <w:rPr>
          <w:kern w:val="16"/>
        </w:rPr>
      </w:pPr>
    </w:p>
    <w:p w:rsidR="0026335B" w:rsidRPr="009664C2" w:rsidRDefault="0026335B" w:rsidP="0026335B">
      <w:pPr>
        <w:ind w:firstLine="540"/>
        <w:jc w:val="both"/>
        <w:rPr>
          <w:kern w:val="16"/>
        </w:rPr>
      </w:pPr>
    </w:p>
    <w:p w:rsidR="0026335B" w:rsidRPr="009664C2" w:rsidRDefault="0026335B" w:rsidP="0026335B">
      <w:pPr>
        <w:ind w:firstLine="540"/>
        <w:jc w:val="both"/>
        <w:rPr>
          <w:kern w:val="16"/>
        </w:rPr>
      </w:pPr>
    </w:p>
    <w:p w:rsidR="0026335B" w:rsidRPr="009664C2" w:rsidRDefault="0026335B" w:rsidP="0026335B">
      <w:pPr>
        <w:ind w:firstLine="540"/>
        <w:jc w:val="both"/>
        <w:rPr>
          <w:kern w:val="16"/>
        </w:rPr>
      </w:pPr>
    </w:p>
    <w:p w:rsidR="0026335B" w:rsidRPr="009664C2" w:rsidRDefault="0026335B" w:rsidP="0026335B">
      <w:pPr>
        <w:ind w:firstLine="540"/>
        <w:jc w:val="both"/>
        <w:rPr>
          <w:kern w:val="16"/>
        </w:rPr>
      </w:pPr>
    </w:p>
    <w:p w:rsidR="0026335B" w:rsidRPr="009664C2" w:rsidRDefault="0026335B" w:rsidP="0026335B">
      <w:pPr>
        <w:widowControl w:val="0"/>
        <w:autoSpaceDE w:val="0"/>
        <w:autoSpaceDN w:val="0"/>
        <w:adjustRightInd w:val="0"/>
        <w:jc w:val="both"/>
      </w:pPr>
      <w:r w:rsidRPr="009664C2">
        <w:t xml:space="preserve"> </w:t>
      </w: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Default="0026335B" w:rsidP="0026335B">
      <w:pPr>
        <w:pStyle w:val="ConsPlusNormal"/>
        <w:widowControl/>
        <w:ind w:firstLine="0"/>
        <w:jc w:val="both"/>
        <w:rPr>
          <w:rFonts w:ascii="Times New Roman" w:hAnsi="Times New Roman" w:cs="Times New Roman"/>
          <w:sz w:val="24"/>
          <w:szCs w:val="24"/>
        </w:rPr>
      </w:pPr>
    </w:p>
    <w:p w:rsidR="0026335B" w:rsidRDefault="0026335B" w:rsidP="0026335B">
      <w:pPr>
        <w:pStyle w:val="ConsPlusNormal"/>
        <w:widowControl/>
        <w:ind w:firstLine="0"/>
        <w:jc w:val="both"/>
        <w:rPr>
          <w:rFonts w:ascii="Times New Roman" w:hAnsi="Times New Roman" w:cs="Times New Roman"/>
          <w:sz w:val="24"/>
          <w:szCs w:val="24"/>
        </w:rPr>
      </w:pPr>
    </w:p>
    <w:p w:rsidR="0026335B" w:rsidRDefault="0026335B" w:rsidP="0026335B">
      <w:pPr>
        <w:pStyle w:val="ConsPlusNormal"/>
        <w:widowControl/>
        <w:ind w:firstLine="0"/>
        <w:jc w:val="both"/>
        <w:rPr>
          <w:rFonts w:ascii="Times New Roman" w:hAnsi="Times New Roman" w:cs="Times New Roman"/>
          <w:sz w:val="24"/>
          <w:szCs w:val="24"/>
        </w:rPr>
      </w:pPr>
    </w:p>
    <w:p w:rsidR="0026335B"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Default="0026335B" w:rsidP="0026335B">
      <w:pPr>
        <w:pStyle w:val="ConsPlusNormal"/>
        <w:widowControl/>
        <w:ind w:firstLine="0"/>
        <w:jc w:val="right"/>
        <w:rPr>
          <w:rFonts w:ascii="Times New Roman" w:hAnsi="Times New Roman" w:cs="Times New Roman"/>
          <w:sz w:val="24"/>
          <w:szCs w:val="24"/>
        </w:rPr>
      </w:pPr>
    </w:p>
    <w:p w:rsidR="0026335B" w:rsidRDefault="0026335B" w:rsidP="0026335B">
      <w:pPr>
        <w:pStyle w:val="ConsPlusNormal"/>
        <w:widowControl/>
        <w:ind w:firstLine="0"/>
        <w:jc w:val="right"/>
        <w:rPr>
          <w:rFonts w:ascii="Times New Roman" w:hAnsi="Times New Roman" w:cs="Times New Roman"/>
          <w:sz w:val="24"/>
          <w:szCs w:val="24"/>
        </w:rPr>
      </w:pPr>
    </w:p>
    <w:p w:rsidR="0026335B" w:rsidRPr="009664C2" w:rsidRDefault="0026335B" w:rsidP="0026335B">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26335B" w:rsidRPr="009664C2" w:rsidRDefault="0026335B" w:rsidP="0026335B">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 № __ от «__» __________201_г.</w:t>
      </w: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26335B" w:rsidRPr="009664C2" w:rsidRDefault="0026335B" w:rsidP="0026335B">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26335B" w:rsidRPr="009664C2" w:rsidTr="00F07DAD">
        <w:trPr>
          <w:trHeight w:val="938"/>
          <w:jc w:val="center"/>
        </w:trPr>
        <w:tc>
          <w:tcPr>
            <w:tcW w:w="636" w:type="dxa"/>
            <w:vAlign w:val="center"/>
          </w:tcPr>
          <w:p w:rsidR="0026335B" w:rsidRPr="009664C2" w:rsidRDefault="0026335B" w:rsidP="00F07DAD">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26335B" w:rsidRPr="009664C2" w:rsidRDefault="0026335B" w:rsidP="00F07D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26335B" w:rsidRPr="009664C2" w:rsidRDefault="0026335B" w:rsidP="00F07DAD">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26335B" w:rsidRPr="009664C2" w:rsidRDefault="0026335B" w:rsidP="00F07D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26335B" w:rsidRPr="009664C2" w:rsidRDefault="0026335B" w:rsidP="00F07D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26335B" w:rsidRPr="009664C2" w:rsidRDefault="0026335B" w:rsidP="00F07DAD">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26335B" w:rsidRPr="009664C2" w:rsidRDefault="0026335B" w:rsidP="00F07DAD">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26335B" w:rsidRPr="009664C2" w:rsidTr="00F07DAD">
        <w:trPr>
          <w:trHeight w:val="369"/>
          <w:jc w:val="center"/>
        </w:trPr>
        <w:tc>
          <w:tcPr>
            <w:tcW w:w="636" w:type="dxa"/>
            <w:vAlign w:val="center"/>
          </w:tcPr>
          <w:p w:rsidR="0026335B" w:rsidRPr="009664C2" w:rsidRDefault="0026335B" w:rsidP="00F07D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26335B" w:rsidRPr="009664C2" w:rsidRDefault="0026335B" w:rsidP="00F07DAD">
            <w:pPr>
              <w:tabs>
                <w:tab w:val="left" w:pos="4366"/>
              </w:tabs>
              <w:jc w:val="both"/>
              <w:rPr>
                <w:color w:val="000000"/>
              </w:rPr>
            </w:pPr>
          </w:p>
        </w:tc>
        <w:tc>
          <w:tcPr>
            <w:tcW w:w="1208" w:type="dxa"/>
            <w:vAlign w:val="center"/>
          </w:tcPr>
          <w:p w:rsidR="0026335B" w:rsidRPr="009664C2" w:rsidRDefault="0026335B" w:rsidP="00F07DAD">
            <w:pPr>
              <w:ind w:hanging="108"/>
              <w:jc w:val="both"/>
            </w:pPr>
          </w:p>
        </w:tc>
        <w:tc>
          <w:tcPr>
            <w:tcW w:w="906" w:type="dxa"/>
            <w:vAlign w:val="center"/>
          </w:tcPr>
          <w:p w:rsidR="0026335B" w:rsidRPr="009664C2" w:rsidRDefault="0026335B" w:rsidP="00F07DAD">
            <w:pPr>
              <w:tabs>
                <w:tab w:val="left" w:pos="4366"/>
              </w:tabs>
              <w:jc w:val="both"/>
              <w:rPr>
                <w:color w:val="000000"/>
              </w:rPr>
            </w:pPr>
          </w:p>
        </w:tc>
        <w:tc>
          <w:tcPr>
            <w:tcW w:w="1813" w:type="dxa"/>
            <w:vAlign w:val="center"/>
          </w:tcPr>
          <w:p w:rsidR="0026335B" w:rsidRPr="009664C2" w:rsidRDefault="0026335B" w:rsidP="00F07DAD">
            <w:pPr>
              <w:jc w:val="both"/>
              <w:rPr>
                <w:kern w:val="16"/>
              </w:rPr>
            </w:pPr>
          </w:p>
        </w:tc>
        <w:tc>
          <w:tcPr>
            <w:tcW w:w="1662" w:type="dxa"/>
            <w:vAlign w:val="center"/>
          </w:tcPr>
          <w:p w:rsidR="0026335B" w:rsidRPr="009664C2" w:rsidRDefault="0026335B" w:rsidP="00F07DAD">
            <w:pPr>
              <w:pStyle w:val="ConsPlusNormal"/>
              <w:ind w:firstLine="0"/>
              <w:jc w:val="both"/>
              <w:rPr>
                <w:rFonts w:ascii="Times New Roman" w:hAnsi="Times New Roman" w:cs="Times New Roman"/>
                <w:kern w:val="16"/>
                <w:sz w:val="24"/>
                <w:szCs w:val="24"/>
              </w:rPr>
            </w:pPr>
          </w:p>
        </w:tc>
      </w:tr>
      <w:tr w:rsidR="0026335B" w:rsidRPr="009664C2" w:rsidTr="00F07DAD">
        <w:trPr>
          <w:trHeight w:val="496"/>
          <w:jc w:val="center"/>
        </w:trPr>
        <w:tc>
          <w:tcPr>
            <w:tcW w:w="636" w:type="dxa"/>
            <w:vAlign w:val="center"/>
          </w:tcPr>
          <w:p w:rsidR="0026335B" w:rsidRPr="009664C2" w:rsidRDefault="0026335B" w:rsidP="00F07D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26335B" w:rsidRPr="009664C2" w:rsidRDefault="0026335B" w:rsidP="00F07DAD">
            <w:pPr>
              <w:tabs>
                <w:tab w:val="left" w:pos="4366"/>
              </w:tabs>
              <w:jc w:val="both"/>
              <w:rPr>
                <w:color w:val="000000"/>
              </w:rPr>
            </w:pPr>
          </w:p>
        </w:tc>
        <w:tc>
          <w:tcPr>
            <w:tcW w:w="1208" w:type="dxa"/>
            <w:vAlign w:val="center"/>
          </w:tcPr>
          <w:p w:rsidR="0026335B" w:rsidRPr="009664C2" w:rsidRDefault="0026335B" w:rsidP="00F07DAD">
            <w:pPr>
              <w:ind w:hanging="108"/>
              <w:jc w:val="both"/>
            </w:pPr>
          </w:p>
        </w:tc>
        <w:tc>
          <w:tcPr>
            <w:tcW w:w="906" w:type="dxa"/>
            <w:vAlign w:val="center"/>
          </w:tcPr>
          <w:p w:rsidR="0026335B" w:rsidRPr="009664C2" w:rsidRDefault="0026335B" w:rsidP="00F07DAD">
            <w:pPr>
              <w:ind w:hanging="108"/>
              <w:jc w:val="both"/>
            </w:pPr>
          </w:p>
        </w:tc>
        <w:tc>
          <w:tcPr>
            <w:tcW w:w="1813" w:type="dxa"/>
            <w:vAlign w:val="center"/>
          </w:tcPr>
          <w:p w:rsidR="0026335B" w:rsidRPr="009664C2" w:rsidRDefault="0026335B" w:rsidP="00F07DAD">
            <w:pPr>
              <w:jc w:val="both"/>
              <w:rPr>
                <w:kern w:val="16"/>
              </w:rPr>
            </w:pPr>
          </w:p>
        </w:tc>
        <w:tc>
          <w:tcPr>
            <w:tcW w:w="1662" w:type="dxa"/>
            <w:vAlign w:val="center"/>
          </w:tcPr>
          <w:p w:rsidR="0026335B" w:rsidRPr="009664C2" w:rsidRDefault="0026335B" w:rsidP="00F07DAD">
            <w:pPr>
              <w:pStyle w:val="ConsPlusNormal"/>
              <w:ind w:firstLine="0"/>
              <w:jc w:val="both"/>
              <w:rPr>
                <w:rFonts w:ascii="Times New Roman" w:hAnsi="Times New Roman" w:cs="Times New Roman"/>
                <w:kern w:val="16"/>
                <w:sz w:val="24"/>
                <w:szCs w:val="24"/>
              </w:rPr>
            </w:pPr>
          </w:p>
        </w:tc>
      </w:tr>
      <w:tr w:rsidR="0026335B" w:rsidRPr="009664C2" w:rsidTr="00F07DAD">
        <w:trPr>
          <w:trHeight w:val="283"/>
          <w:jc w:val="center"/>
        </w:trPr>
        <w:tc>
          <w:tcPr>
            <w:tcW w:w="7765" w:type="dxa"/>
            <w:gridSpan w:val="5"/>
            <w:vAlign w:val="center"/>
          </w:tcPr>
          <w:p w:rsidR="0026335B" w:rsidRPr="009664C2" w:rsidRDefault="0026335B" w:rsidP="00F07DAD">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26335B" w:rsidRPr="009664C2" w:rsidRDefault="0026335B" w:rsidP="00F07DAD">
            <w:pPr>
              <w:pStyle w:val="ConsPlusNormal"/>
              <w:ind w:firstLine="0"/>
              <w:jc w:val="both"/>
              <w:rPr>
                <w:rFonts w:ascii="Times New Roman" w:hAnsi="Times New Roman" w:cs="Times New Roman"/>
                <w:b/>
                <w:kern w:val="16"/>
                <w:sz w:val="24"/>
                <w:szCs w:val="24"/>
              </w:rPr>
            </w:pPr>
          </w:p>
        </w:tc>
      </w:tr>
      <w:tr w:rsidR="0026335B" w:rsidRPr="009664C2" w:rsidTr="00F07DAD">
        <w:trPr>
          <w:trHeight w:val="189"/>
          <w:jc w:val="center"/>
        </w:trPr>
        <w:tc>
          <w:tcPr>
            <w:tcW w:w="7765" w:type="dxa"/>
            <w:gridSpan w:val="5"/>
            <w:vAlign w:val="center"/>
          </w:tcPr>
          <w:p w:rsidR="0026335B" w:rsidRPr="009664C2" w:rsidRDefault="0026335B" w:rsidP="00F07DAD">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26335B" w:rsidRPr="009664C2" w:rsidRDefault="0026335B" w:rsidP="00F07DAD">
            <w:pPr>
              <w:pStyle w:val="ConsPlusNormal"/>
              <w:ind w:firstLine="0"/>
              <w:jc w:val="both"/>
              <w:rPr>
                <w:rFonts w:ascii="Times New Roman" w:hAnsi="Times New Roman" w:cs="Times New Roman"/>
                <w:b/>
                <w:kern w:val="16"/>
                <w:sz w:val="24"/>
                <w:szCs w:val="24"/>
              </w:rPr>
            </w:pPr>
          </w:p>
        </w:tc>
      </w:tr>
    </w:tbl>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pStyle w:val="ConsPlusNormal"/>
        <w:widowControl/>
        <w:ind w:firstLine="0"/>
        <w:jc w:val="both"/>
        <w:rPr>
          <w:rFonts w:ascii="Times New Roman" w:hAnsi="Times New Roman" w:cs="Times New Roman"/>
          <w:sz w:val="24"/>
          <w:szCs w:val="24"/>
        </w:rPr>
      </w:pPr>
    </w:p>
    <w:p w:rsidR="0026335B" w:rsidRPr="009664C2" w:rsidRDefault="0026335B" w:rsidP="0026335B">
      <w:pPr>
        <w:tabs>
          <w:tab w:val="left" w:pos="5520"/>
        </w:tabs>
        <w:jc w:val="both"/>
      </w:pPr>
      <w:r w:rsidRPr="009664C2">
        <w:t>ЗАКАЗЧИК</w:t>
      </w:r>
      <w:r w:rsidRPr="009664C2">
        <w:tab/>
        <w:t>ИСПОЛНИТЕЛЬ:</w:t>
      </w:r>
    </w:p>
    <w:p w:rsidR="0026335B" w:rsidRPr="009664C2" w:rsidRDefault="0026335B" w:rsidP="0026335B">
      <w:pPr>
        <w:jc w:val="both"/>
      </w:pPr>
    </w:p>
    <w:p w:rsidR="0026335B" w:rsidRPr="009664C2" w:rsidRDefault="0026335B" w:rsidP="0026335B">
      <w:pPr>
        <w:jc w:val="both"/>
      </w:pPr>
      <w:r w:rsidRPr="009664C2">
        <w:t>Директор</w:t>
      </w:r>
      <w:proofErr w:type="gramStart"/>
      <w:r w:rsidRPr="009664C2">
        <w:t xml:space="preserve">:                                                                          _____________: </w:t>
      </w:r>
      <w:proofErr w:type="gramEnd"/>
    </w:p>
    <w:p w:rsidR="0026335B" w:rsidRPr="009664C2" w:rsidRDefault="0026335B" w:rsidP="0026335B">
      <w:pPr>
        <w:jc w:val="both"/>
      </w:pPr>
    </w:p>
    <w:p w:rsidR="0026335B" w:rsidRPr="009664C2" w:rsidRDefault="0026335B" w:rsidP="0026335B">
      <w:pPr>
        <w:jc w:val="both"/>
      </w:pPr>
    </w:p>
    <w:p w:rsidR="0026335B" w:rsidRPr="00370F6A" w:rsidRDefault="0026335B" w:rsidP="0026335B">
      <w:pPr>
        <w:jc w:val="both"/>
      </w:pPr>
      <w:r w:rsidRPr="009664C2">
        <w:t>______________/</w:t>
      </w:r>
      <w:proofErr w:type="spellStart"/>
      <w:r w:rsidRPr="009664C2">
        <w:t>В.Н.Юркин</w:t>
      </w:r>
      <w:proofErr w:type="spellEnd"/>
      <w:r w:rsidRPr="009664C2">
        <w:t>/                                         ______________/______________ /</w:t>
      </w:r>
      <w:r w:rsidRPr="00370F6A">
        <w:t xml:space="preserve">   </w:t>
      </w:r>
    </w:p>
    <w:p w:rsidR="0026335B" w:rsidRDefault="0026335B" w:rsidP="0026335B">
      <w:pPr>
        <w:pStyle w:val="ConsPlusNormal"/>
        <w:widowControl/>
        <w:ind w:firstLine="0"/>
        <w:jc w:val="both"/>
        <w:rPr>
          <w:rFonts w:ascii="Times New Roman" w:hAnsi="Times New Roman" w:cs="Times New Roman"/>
          <w:sz w:val="24"/>
          <w:szCs w:val="24"/>
        </w:rPr>
      </w:pPr>
    </w:p>
    <w:p w:rsidR="0026335B" w:rsidRDefault="0026335B" w:rsidP="0026335B">
      <w:pPr>
        <w:pStyle w:val="ConsPlusNormal"/>
        <w:widowControl/>
        <w:ind w:firstLine="0"/>
        <w:jc w:val="both"/>
        <w:rPr>
          <w:rFonts w:ascii="Times New Roman" w:hAnsi="Times New Roman" w:cs="Times New Roman"/>
          <w:sz w:val="24"/>
          <w:szCs w:val="24"/>
        </w:rPr>
      </w:pPr>
    </w:p>
    <w:p w:rsidR="0026335B" w:rsidRPr="00AF6E8F" w:rsidRDefault="0026335B" w:rsidP="0026335B">
      <w:pPr>
        <w:ind w:right="-102"/>
        <w:jc w:val="both"/>
      </w:pPr>
    </w:p>
    <w:p w:rsidR="0026335B" w:rsidRPr="008C4674" w:rsidRDefault="0026335B" w:rsidP="0026335B">
      <w:pPr>
        <w:pStyle w:val="ConsPlusNormal"/>
        <w:widowControl/>
        <w:ind w:firstLine="0"/>
        <w:jc w:val="both"/>
        <w:rPr>
          <w:kern w:val="16"/>
          <w:sz w:val="24"/>
          <w:szCs w:val="24"/>
        </w:rPr>
      </w:pPr>
    </w:p>
    <w:p w:rsidR="0026335B" w:rsidRDefault="0026335B" w:rsidP="0026335B">
      <w:pPr>
        <w:jc w:val="both"/>
        <w:rPr>
          <w:b/>
          <w:caps/>
        </w:rPr>
      </w:pPr>
    </w:p>
    <w:p w:rsidR="0026335B" w:rsidRDefault="0026335B" w:rsidP="0026335B">
      <w:pPr>
        <w:jc w:val="right"/>
      </w:pPr>
    </w:p>
    <w:p w:rsidR="0026335B" w:rsidRDefault="0026335B" w:rsidP="0026335B">
      <w:pPr>
        <w:jc w:val="right"/>
      </w:pPr>
    </w:p>
    <w:p w:rsidR="0026335B" w:rsidRDefault="0026335B" w:rsidP="0026335B">
      <w:pPr>
        <w:jc w:val="right"/>
      </w:pPr>
    </w:p>
    <w:p w:rsidR="0026335B" w:rsidRDefault="0026335B" w:rsidP="0026335B">
      <w:pPr>
        <w:jc w:val="right"/>
      </w:pPr>
    </w:p>
    <w:p w:rsidR="0026335B" w:rsidRDefault="0026335B" w:rsidP="0026335B">
      <w:pPr>
        <w:jc w:val="right"/>
      </w:pPr>
    </w:p>
    <w:p w:rsidR="0026335B" w:rsidRDefault="0026335B" w:rsidP="0026335B">
      <w:pPr>
        <w:jc w:val="right"/>
      </w:pPr>
    </w:p>
    <w:p w:rsidR="0026335B" w:rsidRDefault="0026335B" w:rsidP="0026335B">
      <w:pPr>
        <w:jc w:val="both"/>
      </w:pPr>
    </w:p>
    <w:p w:rsidR="0026335B" w:rsidRPr="0026335B" w:rsidRDefault="0026335B" w:rsidP="0026335B"/>
    <w:p w:rsidR="001D040B" w:rsidRDefault="001D040B" w:rsidP="001D040B">
      <w:pPr>
        <w:pStyle w:val="ConsPlusNormal"/>
        <w:ind w:firstLine="0"/>
      </w:pPr>
    </w:p>
    <w:p w:rsidR="001D040B" w:rsidRDefault="001D040B" w:rsidP="001D040B">
      <w:pPr>
        <w:rPr>
          <w:rFonts w:eastAsia="MS Mincho"/>
        </w:rPr>
      </w:pPr>
    </w:p>
    <w:p w:rsidR="009D563B" w:rsidRPr="007874C0" w:rsidRDefault="009D563B" w:rsidP="00D444D1">
      <w:pPr>
        <w:rPr>
          <w:rFonts w:eastAsia="MS Mincho"/>
        </w:rPr>
      </w:pPr>
    </w:p>
    <w:sectPr w:rsidR="009D563B" w:rsidRPr="007874C0" w:rsidSect="004103CF">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C9" w:rsidRDefault="00C94AC9" w:rsidP="00534E1F">
      <w:r>
        <w:separator/>
      </w:r>
    </w:p>
  </w:endnote>
  <w:endnote w:type="continuationSeparator" w:id="0">
    <w:p w:rsidR="00C94AC9" w:rsidRDefault="00C94AC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94AC9" w:rsidRDefault="00C94AC9">
        <w:pPr>
          <w:pStyle w:val="a5"/>
          <w:jc w:val="center"/>
        </w:pPr>
        <w:r>
          <w:rPr>
            <w:noProof/>
          </w:rPr>
          <w:fldChar w:fldCharType="begin"/>
        </w:r>
        <w:r>
          <w:rPr>
            <w:noProof/>
          </w:rPr>
          <w:instrText xml:space="preserve"> PAGE   \* MERGEFORMAT </w:instrText>
        </w:r>
        <w:r>
          <w:rPr>
            <w:noProof/>
          </w:rPr>
          <w:fldChar w:fldCharType="separate"/>
        </w:r>
        <w:r w:rsidR="00FE2307">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94AC9" w:rsidRDefault="00FE230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C9" w:rsidRDefault="00C94AC9" w:rsidP="00534E1F">
      <w:r>
        <w:separator/>
      </w:r>
    </w:p>
  </w:footnote>
  <w:footnote w:type="continuationSeparator" w:id="0">
    <w:p w:rsidR="00C94AC9" w:rsidRDefault="00C94AC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02F0BF1"/>
    <w:multiLevelType w:val="hybridMultilevel"/>
    <w:tmpl w:val="9894DEDA"/>
    <w:lvl w:ilvl="0" w:tplc="15D4C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1901748E"/>
    <w:multiLevelType w:val="hybridMultilevel"/>
    <w:tmpl w:val="5C767B48"/>
    <w:lvl w:ilvl="0" w:tplc="04190001">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cs="Courier New" w:hint="default"/>
      </w:rPr>
    </w:lvl>
    <w:lvl w:ilvl="2" w:tplc="04190005">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5">
    <w:nsid w:val="1A683092"/>
    <w:multiLevelType w:val="hybridMultilevel"/>
    <w:tmpl w:val="11565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04C32"/>
    <w:multiLevelType w:val="multilevel"/>
    <w:tmpl w:val="3AD0AFD6"/>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3">
    <w:nsid w:val="34BA0A64"/>
    <w:multiLevelType w:val="hybridMultilevel"/>
    <w:tmpl w:val="4820441E"/>
    <w:lvl w:ilvl="0" w:tplc="7346E42E">
      <w:start w:val="6"/>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EF4A36"/>
    <w:multiLevelType w:val="hybridMultilevel"/>
    <w:tmpl w:val="F70E83C6"/>
    <w:lvl w:ilvl="0" w:tplc="C85AAA7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C50BC"/>
    <w:multiLevelType w:val="hybridMultilevel"/>
    <w:tmpl w:val="63F40AB8"/>
    <w:lvl w:ilvl="0" w:tplc="278466B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092A08"/>
    <w:multiLevelType w:val="hybridMultilevel"/>
    <w:tmpl w:val="2B64FD2A"/>
    <w:lvl w:ilvl="0" w:tplc="278466B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7459C0"/>
    <w:multiLevelType w:val="hybridMultilevel"/>
    <w:tmpl w:val="D474EA7A"/>
    <w:lvl w:ilvl="0" w:tplc="1FAEB910">
      <w:start w:val="1"/>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66F92B6F"/>
    <w:multiLevelType w:val="multilevel"/>
    <w:tmpl w:val="D1F8B690"/>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28"/>
  </w:num>
  <w:num w:numId="6">
    <w:abstractNumId w:val="26"/>
  </w:num>
  <w:num w:numId="7">
    <w:abstractNumId w:val="25"/>
  </w:num>
  <w:num w:numId="8">
    <w:abstractNumId w:val="0"/>
  </w:num>
  <w:num w:numId="9">
    <w:abstractNumId w:val="14"/>
  </w:num>
  <w:num w:numId="10">
    <w:abstractNumId w:val="19"/>
  </w:num>
  <w:num w:numId="11">
    <w:abstractNumId w:val="3"/>
  </w:num>
  <w:num w:numId="12">
    <w:abstractNumId w:val="1"/>
  </w:num>
  <w:num w:numId="13">
    <w:abstractNumId w:val="27"/>
  </w:num>
  <w:num w:numId="14">
    <w:abstractNumId w:val="22"/>
  </w:num>
  <w:num w:numId="15">
    <w:abstractNumId w:val="10"/>
  </w:num>
  <w:num w:numId="16">
    <w:abstractNumId w:val="11"/>
  </w:num>
  <w:num w:numId="17">
    <w:abstractNumId w:val="29"/>
  </w:num>
  <w:num w:numId="18">
    <w:abstractNumId w:val="9"/>
  </w:num>
  <w:num w:numId="19">
    <w:abstractNumId w:val="17"/>
  </w:num>
  <w:num w:numId="20">
    <w:abstractNumId w:val="8"/>
  </w:num>
  <w:num w:numId="21">
    <w:abstractNumId w:val="7"/>
  </w:num>
  <w:num w:numId="22">
    <w:abstractNumId w:val="15"/>
  </w:num>
  <w:num w:numId="23">
    <w:abstractNumId w:val="23"/>
  </w:num>
  <w:num w:numId="24">
    <w:abstractNumId w:val="13"/>
  </w:num>
  <w:num w:numId="25">
    <w:abstractNumId w:val="12"/>
  </w:num>
  <w:num w:numId="26">
    <w:abstractNumId w:val="2"/>
  </w:num>
  <w:num w:numId="27">
    <w:abstractNumId w:val="24"/>
  </w:num>
  <w:num w:numId="28">
    <w:abstractNumId w:val="4"/>
  </w:num>
  <w:num w:numId="29">
    <w:abstractNumId w:val="5"/>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58E5"/>
    <w:rsid w:val="00035304"/>
    <w:rsid w:val="00045305"/>
    <w:rsid w:val="00065A35"/>
    <w:rsid w:val="00071C00"/>
    <w:rsid w:val="000772EE"/>
    <w:rsid w:val="00086496"/>
    <w:rsid w:val="00087414"/>
    <w:rsid w:val="000905FD"/>
    <w:rsid w:val="0009369B"/>
    <w:rsid w:val="000B7A21"/>
    <w:rsid w:val="0011287D"/>
    <w:rsid w:val="00116D11"/>
    <w:rsid w:val="0012327E"/>
    <w:rsid w:val="0015184E"/>
    <w:rsid w:val="0015343F"/>
    <w:rsid w:val="001558C8"/>
    <w:rsid w:val="00155F28"/>
    <w:rsid w:val="001630EE"/>
    <w:rsid w:val="00163A34"/>
    <w:rsid w:val="00172638"/>
    <w:rsid w:val="00173304"/>
    <w:rsid w:val="001736F6"/>
    <w:rsid w:val="00173ACE"/>
    <w:rsid w:val="00180AD8"/>
    <w:rsid w:val="00193CB1"/>
    <w:rsid w:val="001A78C9"/>
    <w:rsid w:val="001B0F3C"/>
    <w:rsid w:val="001D040B"/>
    <w:rsid w:val="001E3353"/>
    <w:rsid w:val="001F4234"/>
    <w:rsid w:val="00217C26"/>
    <w:rsid w:val="00220026"/>
    <w:rsid w:val="00222C68"/>
    <w:rsid w:val="00226C42"/>
    <w:rsid w:val="00231877"/>
    <w:rsid w:val="00231E97"/>
    <w:rsid w:val="00232596"/>
    <w:rsid w:val="00240A31"/>
    <w:rsid w:val="00253CD9"/>
    <w:rsid w:val="00261CF5"/>
    <w:rsid w:val="0026335B"/>
    <w:rsid w:val="00266D55"/>
    <w:rsid w:val="00273E00"/>
    <w:rsid w:val="00283C3B"/>
    <w:rsid w:val="002A318C"/>
    <w:rsid w:val="002A50A9"/>
    <w:rsid w:val="002A5DA1"/>
    <w:rsid w:val="002C25DA"/>
    <w:rsid w:val="002C4A6C"/>
    <w:rsid w:val="002D5CD0"/>
    <w:rsid w:val="002D7BA5"/>
    <w:rsid w:val="002F0B34"/>
    <w:rsid w:val="002F2B96"/>
    <w:rsid w:val="0030020A"/>
    <w:rsid w:val="00301D47"/>
    <w:rsid w:val="003033DE"/>
    <w:rsid w:val="00314024"/>
    <w:rsid w:val="00327100"/>
    <w:rsid w:val="00333345"/>
    <w:rsid w:val="00347E5D"/>
    <w:rsid w:val="003530E3"/>
    <w:rsid w:val="003538CF"/>
    <w:rsid w:val="00362FD4"/>
    <w:rsid w:val="0036310D"/>
    <w:rsid w:val="0036407E"/>
    <w:rsid w:val="00366528"/>
    <w:rsid w:val="003778B3"/>
    <w:rsid w:val="003818F4"/>
    <w:rsid w:val="003B5EC2"/>
    <w:rsid w:val="003C3804"/>
    <w:rsid w:val="003C6A5E"/>
    <w:rsid w:val="003C7C08"/>
    <w:rsid w:val="003E4CE5"/>
    <w:rsid w:val="0040319B"/>
    <w:rsid w:val="00407320"/>
    <w:rsid w:val="00407FA9"/>
    <w:rsid w:val="004103CF"/>
    <w:rsid w:val="00415693"/>
    <w:rsid w:val="00435C78"/>
    <w:rsid w:val="004469DE"/>
    <w:rsid w:val="00462A7C"/>
    <w:rsid w:val="004671DD"/>
    <w:rsid w:val="00485D6C"/>
    <w:rsid w:val="00486F9F"/>
    <w:rsid w:val="004874FD"/>
    <w:rsid w:val="004A134E"/>
    <w:rsid w:val="004A3796"/>
    <w:rsid w:val="004B1DA2"/>
    <w:rsid w:val="004B2D89"/>
    <w:rsid w:val="004B6CD7"/>
    <w:rsid w:val="004D3575"/>
    <w:rsid w:val="004D3B82"/>
    <w:rsid w:val="004E0F51"/>
    <w:rsid w:val="0050506D"/>
    <w:rsid w:val="0053093F"/>
    <w:rsid w:val="00533B4D"/>
    <w:rsid w:val="00534E1F"/>
    <w:rsid w:val="00554856"/>
    <w:rsid w:val="00576F19"/>
    <w:rsid w:val="0058384B"/>
    <w:rsid w:val="0059642D"/>
    <w:rsid w:val="005970E6"/>
    <w:rsid w:val="005A06C3"/>
    <w:rsid w:val="005A2C6A"/>
    <w:rsid w:val="005A2F3D"/>
    <w:rsid w:val="005A5C8C"/>
    <w:rsid w:val="005B78A0"/>
    <w:rsid w:val="005C1380"/>
    <w:rsid w:val="005C2C87"/>
    <w:rsid w:val="005C32CF"/>
    <w:rsid w:val="005D5073"/>
    <w:rsid w:val="005E3823"/>
    <w:rsid w:val="005E3F0B"/>
    <w:rsid w:val="005E761C"/>
    <w:rsid w:val="006154EF"/>
    <w:rsid w:val="00616DC2"/>
    <w:rsid w:val="00630153"/>
    <w:rsid w:val="00632CAE"/>
    <w:rsid w:val="00661546"/>
    <w:rsid w:val="00664442"/>
    <w:rsid w:val="00670685"/>
    <w:rsid w:val="006853CA"/>
    <w:rsid w:val="00696600"/>
    <w:rsid w:val="006B199C"/>
    <w:rsid w:val="006B2FBC"/>
    <w:rsid w:val="006B63B6"/>
    <w:rsid w:val="006C0AE3"/>
    <w:rsid w:val="006F0716"/>
    <w:rsid w:val="006F0E6A"/>
    <w:rsid w:val="006F4E84"/>
    <w:rsid w:val="006F61C6"/>
    <w:rsid w:val="00707EF5"/>
    <w:rsid w:val="0071039B"/>
    <w:rsid w:val="00724A96"/>
    <w:rsid w:val="00753C84"/>
    <w:rsid w:val="00761830"/>
    <w:rsid w:val="00790AF7"/>
    <w:rsid w:val="007A7651"/>
    <w:rsid w:val="007B1F79"/>
    <w:rsid w:val="007D4DE8"/>
    <w:rsid w:val="00804FBB"/>
    <w:rsid w:val="00811576"/>
    <w:rsid w:val="008175A7"/>
    <w:rsid w:val="00851D7D"/>
    <w:rsid w:val="00857105"/>
    <w:rsid w:val="0085725D"/>
    <w:rsid w:val="0088666B"/>
    <w:rsid w:val="00895C19"/>
    <w:rsid w:val="008B3E88"/>
    <w:rsid w:val="008C41D6"/>
    <w:rsid w:val="008D658E"/>
    <w:rsid w:val="008E792E"/>
    <w:rsid w:val="009006C7"/>
    <w:rsid w:val="00904344"/>
    <w:rsid w:val="009273CA"/>
    <w:rsid w:val="00927F70"/>
    <w:rsid w:val="00933E7B"/>
    <w:rsid w:val="00937570"/>
    <w:rsid w:val="009450F9"/>
    <w:rsid w:val="009532D1"/>
    <w:rsid w:val="00960178"/>
    <w:rsid w:val="00965EE8"/>
    <w:rsid w:val="00967FDA"/>
    <w:rsid w:val="009A477A"/>
    <w:rsid w:val="009B1EF5"/>
    <w:rsid w:val="009C2379"/>
    <w:rsid w:val="009C68D2"/>
    <w:rsid w:val="009D156F"/>
    <w:rsid w:val="009D4C24"/>
    <w:rsid w:val="009D563B"/>
    <w:rsid w:val="009D566F"/>
    <w:rsid w:val="009D6963"/>
    <w:rsid w:val="009F0E44"/>
    <w:rsid w:val="009F5241"/>
    <w:rsid w:val="009F6B02"/>
    <w:rsid w:val="00A15B1B"/>
    <w:rsid w:val="00A278D8"/>
    <w:rsid w:val="00A7080B"/>
    <w:rsid w:val="00A81512"/>
    <w:rsid w:val="00A91E27"/>
    <w:rsid w:val="00A95AD4"/>
    <w:rsid w:val="00AA052B"/>
    <w:rsid w:val="00AD179F"/>
    <w:rsid w:val="00AE068D"/>
    <w:rsid w:val="00AF2FC3"/>
    <w:rsid w:val="00B12DD7"/>
    <w:rsid w:val="00B15A64"/>
    <w:rsid w:val="00B42823"/>
    <w:rsid w:val="00B520BC"/>
    <w:rsid w:val="00B57490"/>
    <w:rsid w:val="00B67B87"/>
    <w:rsid w:val="00B8562D"/>
    <w:rsid w:val="00B90E14"/>
    <w:rsid w:val="00BA2DDD"/>
    <w:rsid w:val="00BA49E9"/>
    <w:rsid w:val="00BA70B0"/>
    <w:rsid w:val="00BC0CEF"/>
    <w:rsid w:val="00BC3C21"/>
    <w:rsid w:val="00BD139D"/>
    <w:rsid w:val="00BD5394"/>
    <w:rsid w:val="00BD6EBD"/>
    <w:rsid w:val="00BF1523"/>
    <w:rsid w:val="00C01946"/>
    <w:rsid w:val="00C16D20"/>
    <w:rsid w:val="00C17FC7"/>
    <w:rsid w:val="00C776AB"/>
    <w:rsid w:val="00C80372"/>
    <w:rsid w:val="00C80689"/>
    <w:rsid w:val="00C87A15"/>
    <w:rsid w:val="00C94AC9"/>
    <w:rsid w:val="00CA02BD"/>
    <w:rsid w:val="00CC7A73"/>
    <w:rsid w:val="00CD632E"/>
    <w:rsid w:val="00CE3971"/>
    <w:rsid w:val="00CE670F"/>
    <w:rsid w:val="00CF603D"/>
    <w:rsid w:val="00D2062D"/>
    <w:rsid w:val="00D2094C"/>
    <w:rsid w:val="00D2549B"/>
    <w:rsid w:val="00D444D1"/>
    <w:rsid w:val="00D7269B"/>
    <w:rsid w:val="00D7589C"/>
    <w:rsid w:val="00D81FFB"/>
    <w:rsid w:val="00D953C6"/>
    <w:rsid w:val="00DA1784"/>
    <w:rsid w:val="00DC6015"/>
    <w:rsid w:val="00DC7159"/>
    <w:rsid w:val="00DD1B42"/>
    <w:rsid w:val="00DE0135"/>
    <w:rsid w:val="00DE4C9C"/>
    <w:rsid w:val="00E121DE"/>
    <w:rsid w:val="00E23102"/>
    <w:rsid w:val="00E41E6E"/>
    <w:rsid w:val="00E47E4A"/>
    <w:rsid w:val="00E54F3A"/>
    <w:rsid w:val="00E6007E"/>
    <w:rsid w:val="00E852BC"/>
    <w:rsid w:val="00E92FDF"/>
    <w:rsid w:val="00E93A3D"/>
    <w:rsid w:val="00EA0FD5"/>
    <w:rsid w:val="00EB3946"/>
    <w:rsid w:val="00ED1F0D"/>
    <w:rsid w:val="00EE098D"/>
    <w:rsid w:val="00F04E31"/>
    <w:rsid w:val="00F07DAD"/>
    <w:rsid w:val="00F1661B"/>
    <w:rsid w:val="00F30F99"/>
    <w:rsid w:val="00F34233"/>
    <w:rsid w:val="00F47685"/>
    <w:rsid w:val="00F50359"/>
    <w:rsid w:val="00F76129"/>
    <w:rsid w:val="00F838EC"/>
    <w:rsid w:val="00FA3D5F"/>
    <w:rsid w:val="00FB0108"/>
    <w:rsid w:val="00FB29F3"/>
    <w:rsid w:val="00FE1CB1"/>
    <w:rsid w:val="00FE2307"/>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nhideWhenUsed="0" w:qFormat="1"/>
    <w:lsdException w:name="Date"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iPriority w:val="99"/>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uiPriority w:val="99"/>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uiPriority w:val="99"/>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uiPriority w:val="99"/>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paragraph" w:styleId="affff">
    <w:name w:val="List Bullet"/>
    <w:basedOn w:val="a"/>
    <w:autoRedefine/>
    <w:semiHidden/>
    <w:rsid w:val="005A2C6A"/>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5A2C6A"/>
    <w:pPr>
      <w:keepLines w:val="0"/>
      <w:numPr>
        <w:numId w:val="21"/>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5A2C6A"/>
    <w:pPr>
      <w:keepNext w:val="0"/>
      <w:keepLines w:val="0"/>
      <w:numPr>
        <w:ilvl w:val="1"/>
        <w:numId w:val="21"/>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5A2C6A"/>
    <w:pPr>
      <w:tabs>
        <w:tab w:val="num" w:pos="1134"/>
      </w:tabs>
      <w:ind w:left="1134" w:hanging="1134"/>
    </w:pPr>
    <w:rPr>
      <w:snapToGrid w:val="0"/>
      <w:szCs w:val="20"/>
    </w:rPr>
  </w:style>
  <w:style w:type="character" w:customStyle="1" w:styleId="1e">
    <w:name w:val="Подпункт Знак1"/>
    <w:basedOn w:val="a0"/>
    <w:link w:val="affff0"/>
    <w:rsid w:val="005A2C6A"/>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5A2C6A"/>
    <w:pPr>
      <w:spacing w:before="100" w:beforeAutospacing="1" w:after="100" w:afterAutospacing="1"/>
    </w:pPr>
  </w:style>
  <w:style w:type="paragraph" w:styleId="affff1">
    <w:name w:val="Document Map"/>
    <w:basedOn w:val="a"/>
    <w:link w:val="affff2"/>
    <w:semiHidden/>
    <w:rsid w:val="005A2C6A"/>
    <w:pPr>
      <w:shd w:val="clear" w:color="auto" w:fill="000080"/>
    </w:pPr>
    <w:rPr>
      <w:rFonts w:ascii="Tahoma" w:hAnsi="Tahoma"/>
      <w:sz w:val="20"/>
      <w:szCs w:val="20"/>
    </w:rPr>
  </w:style>
  <w:style w:type="character" w:customStyle="1" w:styleId="affff2">
    <w:name w:val="Схема документа Знак"/>
    <w:basedOn w:val="a0"/>
    <w:link w:val="affff1"/>
    <w:semiHidden/>
    <w:rsid w:val="005A2C6A"/>
    <w:rPr>
      <w:rFonts w:ascii="Tahoma" w:eastAsia="Times New Roman" w:hAnsi="Tahoma" w:cs="Times New Roman"/>
      <w:sz w:val="20"/>
      <w:szCs w:val="20"/>
      <w:shd w:val="clear" w:color="auto" w:fill="000080"/>
      <w:lang w:eastAsia="ru-RU"/>
    </w:rPr>
  </w:style>
  <w:style w:type="paragraph" w:customStyle="1" w:styleId="ConsNonformat">
    <w:name w:val="ConsNonformat"/>
    <w:rsid w:val="005A2C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5A2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nhideWhenUsed="0" w:qFormat="1"/>
    <w:lsdException w:name="Date"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iPriority w:val="99"/>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uiPriority w:val="99"/>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uiPriority w:val="99"/>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uiPriority w:val="99"/>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paragraph" w:styleId="affff">
    <w:name w:val="List Bullet"/>
    <w:basedOn w:val="a"/>
    <w:autoRedefine/>
    <w:semiHidden/>
    <w:rsid w:val="005A2C6A"/>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5A2C6A"/>
    <w:pPr>
      <w:keepLines w:val="0"/>
      <w:numPr>
        <w:numId w:val="21"/>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5A2C6A"/>
    <w:pPr>
      <w:keepNext w:val="0"/>
      <w:keepLines w:val="0"/>
      <w:numPr>
        <w:ilvl w:val="1"/>
        <w:numId w:val="21"/>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5A2C6A"/>
    <w:pPr>
      <w:tabs>
        <w:tab w:val="num" w:pos="1134"/>
      </w:tabs>
      <w:ind w:left="1134" w:hanging="1134"/>
    </w:pPr>
    <w:rPr>
      <w:snapToGrid w:val="0"/>
      <w:szCs w:val="20"/>
    </w:rPr>
  </w:style>
  <w:style w:type="character" w:customStyle="1" w:styleId="1e">
    <w:name w:val="Подпункт Знак1"/>
    <w:basedOn w:val="a0"/>
    <w:link w:val="affff0"/>
    <w:rsid w:val="005A2C6A"/>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5A2C6A"/>
    <w:pPr>
      <w:spacing w:before="100" w:beforeAutospacing="1" w:after="100" w:afterAutospacing="1"/>
    </w:pPr>
  </w:style>
  <w:style w:type="paragraph" w:styleId="affff1">
    <w:name w:val="Document Map"/>
    <w:basedOn w:val="a"/>
    <w:link w:val="affff2"/>
    <w:semiHidden/>
    <w:rsid w:val="005A2C6A"/>
    <w:pPr>
      <w:shd w:val="clear" w:color="auto" w:fill="000080"/>
    </w:pPr>
    <w:rPr>
      <w:rFonts w:ascii="Tahoma" w:hAnsi="Tahoma"/>
      <w:sz w:val="20"/>
      <w:szCs w:val="20"/>
    </w:rPr>
  </w:style>
  <w:style w:type="character" w:customStyle="1" w:styleId="affff2">
    <w:name w:val="Схема документа Знак"/>
    <w:basedOn w:val="a0"/>
    <w:link w:val="affff1"/>
    <w:semiHidden/>
    <w:rsid w:val="005A2C6A"/>
    <w:rPr>
      <w:rFonts w:ascii="Tahoma" w:eastAsia="Times New Roman" w:hAnsi="Tahoma" w:cs="Times New Roman"/>
      <w:sz w:val="20"/>
      <w:szCs w:val="20"/>
      <w:shd w:val="clear" w:color="auto" w:fill="000080"/>
      <w:lang w:eastAsia="ru-RU"/>
    </w:rPr>
  </w:style>
  <w:style w:type="paragraph" w:customStyle="1" w:styleId="ConsNonformat">
    <w:name w:val="ConsNonformat"/>
    <w:rsid w:val="005A2C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5A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8128">
      <w:bodyDiv w:val="1"/>
      <w:marLeft w:val="0"/>
      <w:marRight w:val="0"/>
      <w:marTop w:val="0"/>
      <w:marBottom w:val="0"/>
      <w:divBdr>
        <w:top w:val="none" w:sz="0" w:space="0" w:color="auto"/>
        <w:left w:val="none" w:sz="0" w:space="0" w:color="auto"/>
        <w:bottom w:val="none" w:sz="0" w:space="0" w:color="auto"/>
        <w:right w:val="none" w:sz="0" w:space="0" w:color="auto"/>
      </w:divBdr>
    </w:div>
    <w:div w:id="9189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zakupki.rostelecom.ru/docs/"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1DFEC47A23160A0F8B27559E6x45AK" TargetMode="External"/><Relationship Id="rId20" Type="http://schemas.openxmlformats.org/officeDocument/2006/relationships/hyperlink" Target="http://zakupki.rostelecom.ru/do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rostelecom.ru/info_docs/docs/index.ph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hyperlink" Target="consultantplus://offline/ref=FE11679EE451C649F01C56AA18B7C54B7EB5355F9DDBCFFF317C004586C2D1DD1E0F6514923B799Cv4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5BAF-1AED-4EB3-9B8C-6A67D46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43</Pages>
  <Words>15345</Words>
  <Characters>87472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30</cp:revision>
  <cp:lastPrinted>2019-01-18T09:40:00Z</cp:lastPrinted>
  <dcterms:created xsi:type="dcterms:W3CDTF">2018-11-30T10:43:00Z</dcterms:created>
  <dcterms:modified xsi:type="dcterms:W3CDTF">2019-01-18T11:34:00Z</dcterms:modified>
</cp:coreProperties>
</file>