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62" w:rsidRDefault="00D157E8" w:rsidP="003C3459">
      <w:pPr>
        <w:ind w:left="-851"/>
        <w:rPr>
          <w:b/>
          <w:i/>
          <w:color w:val="FF0000"/>
        </w:rPr>
      </w:pPr>
      <w:r>
        <w:rPr>
          <w:b/>
          <w:i/>
          <w:noProof/>
          <w:color w:val="FF0000"/>
        </w:rPr>
        <w:drawing>
          <wp:inline distT="0" distB="0" distL="0" distR="0">
            <wp:extent cx="5939790" cy="8404225"/>
            <wp:effectExtent l="0" t="0" r="3810" b="0"/>
            <wp:docPr id="1" name="Рисунок 1" descr="\\nas-oz\oz\2021г -223-ФЗ\4.Неразмещено\Работы, услуги\2.Оказание услуг по проведению периодического технического  освидетельствования\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2.Оказание услуг по проведению периодического технического  освидетельствования\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p>
    <w:p w:rsidR="004F3B62" w:rsidRPr="004F3B62" w:rsidRDefault="004F3B62" w:rsidP="004F3B62"/>
    <w:p w:rsidR="004F3B62" w:rsidRPr="004F3B62" w:rsidRDefault="004F3B62" w:rsidP="004F3B62"/>
    <w:p w:rsidR="004F3B62" w:rsidRPr="004F3B62" w:rsidRDefault="004F3B62" w:rsidP="004F3B62"/>
    <w:p w:rsidR="004F3B62" w:rsidRDefault="004F3B62" w:rsidP="004F3B62"/>
    <w:p w:rsidR="00217C26" w:rsidRPr="004F3B62" w:rsidRDefault="00217C26" w:rsidP="004F3B62">
      <w:pPr>
        <w:sectPr w:rsidR="00217C26" w:rsidRPr="004F3B62"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AE4575"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1637255" w:history="1">
            <w:r w:rsidR="00AE4575" w:rsidRPr="00094082">
              <w:rPr>
                <w:rStyle w:val="a9"/>
                <w:noProof/>
              </w:rPr>
              <w:t>ИЗВЕЩЕНИЕ О ЗАКУПКЕ</w:t>
            </w:r>
            <w:r w:rsidR="00AE4575">
              <w:rPr>
                <w:noProof/>
                <w:webHidden/>
              </w:rPr>
              <w:tab/>
            </w:r>
            <w:r w:rsidR="00AE4575">
              <w:rPr>
                <w:noProof/>
                <w:webHidden/>
              </w:rPr>
              <w:fldChar w:fldCharType="begin"/>
            </w:r>
            <w:r w:rsidR="00AE4575">
              <w:rPr>
                <w:noProof/>
                <w:webHidden/>
              </w:rPr>
              <w:instrText xml:space="preserve"> PAGEREF _Toc71637255 \h </w:instrText>
            </w:r>
            <w:r w:rsidR="00AE4575">
              <w:rPr>
                <w:noProof/>
                <w:webHidden/>
              </w:rPr>
            </w:r>
            <w:r w:rsidR="00AE4575">
              <w:rPr>
                <w:noProof/>
                <w:webHidden/>
              </w:rPr>
              <w:fldChar w:fldCharType="separate"/>
            </w:r>
            <w:r w:rsidR="00AE4575">
              <w:rPr>
                <w:noProof/>
                <w:webHidden/>
              </w:rPr>
              <w:t>3</w:t>
            </w:r>
            <w:r w:rsidR="00AE4575">
              <w:rPr>
                <w:noProof/>
                <w:webHidden/>
              </w:rPr>
              <w:fldChar w:fldCharType="end"/>
            </w:r>
          </w:hyperlink>
        </w:p>
        <w:p w:rsidR="00AE4575" w:rsidRDefault="002D0A03">
          <w:pPr>
            <w:pStyle w:val="13"/>
            <w:tabs>
              <w:tab w:val="right" w:leader="dot" w:pos="10055"/>
            </w:tabs>
            <w:rPr>
              <w:rFonts w:asciiTheme="minorHAnsi" w:eastAsiaTheme="minorEastAsia" w:hAnsiTheme="minorHAnsi" w:cstheme="minorBidi"/>
              <w:noProof/>
              <w:sz w:val="22"/>
              <w:szCs w:val="22"/>
            </w:rPr>
          </w:pPr>
          <w:hyperlink w:anchor="_Toc71637256" w:history="1">
            <w:r w:rsidR="00AE4575" w:rsidRPr="00094082">
              <w:rPr>
                <w:rStyle w:val="a9"/>
                <w:noProof/>
              </w:rPr>
              <w:t>РАЗДЕЛ I. ТЕРМИНЫ И ОПРЕДЕЛЕНИЯ</w:t>
            </w:r>
            <w:r w:rsidR="00AE4575">
              <w:rPr>
                <w:noProof/>
                <w:webHidden/>
              </w:rPr>
              <w:tab/>
            </w:r>
            <w:r w:rsidR="00AE4575">
              <w:rPr>
                <w:noProof/>
                <w:webHidden/>
              </w:rPr>
              <w:fldChar w:fldCharType="begin"/>
            </w:r>
            <w:r w:rsidR="00AE4575">
              <w:rPr>
                <w:noProof/>
                <w:webHidden/>
              </w:rPr>
              <w:instrText xml:space="preserve"> PAGEREF _Toc71637256 \h </w:instrText>
            </w:r>
            <w:r w:rsidR="00AE4575">
              <w:rPr>
                <w:noProof/>
                <w:webHidden/>
              </w:rPr>
            </w:r>
            <w:r w:rsidR="00AE4575">
              <w:rPr>
                <w:noProof/>
                <w:webHidden/>
              </w:rPr>
              <w:fldChar w:fldCharType="separate"/>
            </w:r>
            <w:r w:rsidR="00AE4575">
              <w:rPr>
                <w:noProof/>
                <w:webHidden/>
              </w:rPr>
              <w:t>3</w:t>
            </w:r>
            <w:r w:rsidR="00AE4575">
              <w:rPr>
                <w:noProof/>
                <w:webHidden/>
              </w:rPr>
              <w:fldChar w:fldCharType="end"/>
            </w:r>
          </w:hyperlink>
        </w:p>
        <w:p w:rsidR="00AE4575" w:rsidRDefault="002D0A03">
          <w:pPr>
            <w:pStyle w:val="13"/>
            <w:tabs>
              <w:tab w:val="right" w:leader="dot" w:pos="10055"/>
            </w:tabs>
            <w:rPr>
              <w:rFonts w:asciiTheme="minorHAnsi" w:eastAsiaTheme="minorEastAsia" w:hAnsiTheme="minorHAnsi" w:cstheme="minorBidi"/>
              <w:noProof/>
              <w:sz w:val="22"/>
              <w:szCs w:val="22"/>
            </w:rPr>
          </w:pPr>
          <w:hyperlink w:anchor="_Toc71637257" w:history="1">
            <w:r w:rsidR="00AE4575" w:rsidRPr="00094082">
              <w:rPr>
                <w:rStyle w:val="a9"/>
                <w:noProof/>
              </w:rPr>
              <w:t>РАЗДЕЛ II. ИНФОРМАЦИОННАЯ КАРТА</w:t>
            </w:r>
            <w:r w:rsidR="00AE4575">
              <w:rPr>
                <w:noProof/>
                <w:webHidden/>
              </w:rPr>
              <w:tab/>
            </w:r>
            <w:r w:rsidR="00AE4575">
              <w:rPr>
                <w:noProof/>
                <w:webHidden/>
              </w:rPr>
              <w:fldChar w:fldCharType="begin"/>
            </w:r>
            <w:r w:rsidR="00AE4575">
              <w:rPr>
                <w:noProof/>
                <w:webHidden/>
              </w:rPr>
              <w:instrText xml:space="preserve"> PAGEREF _Toc71637257 \h </w:instrText>
            </w:r>
            <w:r w:rsidR="00AE4575">
              <w:rPr>
                <w:noProof/>
                <w:webHidden/>
              </w:rPr>
            </w:r>
            <w:r w:rsidR="00AE4575">
              <w:rPr>
                <w:noProof/>
                <w:webHidden/>
              </w:rPr>
              <w:fldChar w:fldCharType="separate"/>
            </w:r>
            <w:r w:rsidR="00AE4575">
              <w:rPr>
                <w:noProof/>
                <w:webHidden/>
              </w:rPr>
              <w:t>5</w:t>
            </w:r>
            <w:r w:rsidR="00AE4575">
              <w:rPr>
                <w:noProof/>
                <w:webHidden/>
              </w:rPr>
              <w:fldChar w:fldCharType="end"/>
            </w:r>
          </w:hyperlink>
        </w:p>
        <w:p w:rsidR="00AE4575" w:rsidRDefault="002D0A03">
          <w:pPr>
            <w:pStyle w:val="23"/>
            <w:rPr>
              <w:rFonts w:asciiTheme="minorHAnsi" w:eastAsiaTheme="minorEastAsia" w:hAnsiTheme="minorHAnsi" w:cstheme="minorBidi"/>
              <w:noProof/>
              <w:sz w:val="22"/>
              <w:szCs w:val="22"/>
            </w:rPr>
          </w:pPr>
          <w:hyperlink w:anchor="_Toc71637258" w:history="1">
            <w:r w:rsidR="00AE4575" w:rsidRPr="00094082">
              <w:rPr>
                <w:rStyle w:val="a9"/>
                <w:noProof/>
              </w:rPr>
              <w:t>2.1. Общие сведения о закупке</w:t>
            </w:r>
            <w:r w:rsidR="00AE4575">
              <w:rPr>
                <w:noProof/>
                <w:webHidden/>
              </w:rPr>
              <w:tab/>
            </w:r>
            <w:r w:rsidR="00AE4575">
              <w:rPr>
                <w:noProof/>
                <w:webHidden/>
              </w:rPr>
              <w:fldChar w:fldCharType="begin"/>
            </w:r>
            <w:r w:rsidR="00AE4575">
              <w:rPr>
                <w:noProof/>
                <w:webHidden/>
              </w:rPr>
              <w:instrText xml:space="preserve"> PAGEREF _Toc71637258 \h </w:instrText>
            </w:r>
            <w:r w:rsidR="00AE4575">
              <w:rPr>
                <w:noProof/>
                <w:webHidden/>
              </w:rPr>
            </w:r>
            <w:r w:rsidR="00AE4575">
              <w:rPr>
                <w:noProof/>
                <w:webHidden/>
              </w:rPr>
              <w:fldChar w:fldCharType="separate"/>
            </w:r>
            <w:r w:rsidR="00AE4575">
              <w:rPr>
                <w:noProof/>
                <w:webHidden/>
              </w:rPr>
              <w:t>5</w:t>
            </w:r>
            <w:r w:rsidR="00AE4575">
              <w:rPr>
                <w:noProof/>
                <w:webHidden/>
              </w:rPr>
              <w:fldChar w:fldCharType="end"/>
            </w:r>
          </w:hyperlink>
        </w:p>
        <w:p w:rsidR="00AE4575" w:rsidRDefault="002D0A03">
          <w:pPr>
            <w:pStyle w:val="23"/>
            <w:rPr>
              <w:rFonts w:asciiTheme="minorHAnsi" w:eastAsiaTheme="minorEastAsia" w:hAnsiTheme="minorHAnsi" w:cstheme="minorBidi"/>
              <w:noProof/>
              <w:sz w:val="22"/>
              <w:szCs w:val="22"/>
            </w:rPr>
          </w:pPr>
          <w:hyperlink w:anchor="_Toc71637259" w:history="1">
            <w:r w:rsidR="00AE4575" w:rsidRPr="00094082">
              <w:rPr>
                <w:rStyle w:val="a9"/>
                <w:rFonts w:eastAsia="MS Mincho"/>
                <w:iCs/>
                <w:noProof/>
              </w:rPr>
              <w:t>2.2. Требования к Заявке на участие в закупке</w:t>
            </w:r>
            <w:r w:rsidR="00AE4575">
              <w:rPr>
                <w:noProof/>
                <w:webHidden/>
              </w:rPr>
              <w:tab/>
            </w:r>
            <w:r w:rsidR="00AE4575">
              <w:rPr>
                <w:noProof/>
                <w:webHidden/>
              </w:rPr>
              <w:fldChar w:fldCharType="begin"/>
            </w:r>
            <w:r w:rsidR="00AE4575">
              <w:rPr>
                <w:noProof/>
                <w:webHidden/>
              </w:rPr>
              <w:instrText xml:space="preserve"> PAGEREF _Toc71637259 \h </w:instrText>
            </w:r>
            <w:r w:rsidR="00AE4575">
              <w:rPr>
                <w:noProof/>
                <w:webHidden/>
              </w:rPr>
            </w:r>
            <w:r w:rsidR="00AE4575">
              <w:rPr>
                <w:noProof/>
                <w:webHidden/>
              </w:rPr>
              <w:fldChar w:fldCharType="separate"/>
            </w:r>
            <w:r w:rsidR="00AE4575">
              <w:rPr>
                <w:noProof/>
                <w:webHidden/>
              </w:rPr>
              <w:t>15</w:t>
            </w:r>
            <w:r w:rsidR="00AE4575">
              <w:rPr>
                <w:noProof/>
                <w:webHidden/>
              </w:rPr>
              <w:fldChar w:fldCharType="end"/>
            </w:r>
          </w:hyperlink>
        </w:p>
        <w:p w:rsidR="00AE4575" w:rsidRDefault="002D0A03">
          <w:pPr>
            <w:pStyle w:val="23"/>
            <w:rPr>
              <w:rFonts w:asciiTheme="minorHAnsi" w:eastAsiaTheme="minorEastAsia" w:hAnsiTheme="minorHAnsi" w:cstheme="minorBidi"/>
              <w:noProof/>
              <w:sz w:val="22"/>
              <w:szCs w:val="22"/>
            </w:rPr>
          </w:pPr>
          <w:hyperlink w:anchor="_Toc71637260" w:history="1">
            <w:r w:rsidR="00AE4575" w:rsidRPr="00094082">
              <w:rPr>
                <w:rStyle w:val="a9"/>
                <w:rFonts w:eastAsia="MS Mincho"/>
                <w:iCs/>
                <w:noProof/>
              </w:rPr>
              <w:t>2.3. Условия заключения и исполнения договора</w:t>
            </w:r>
            <w:r w:rsidR="00AE4575">
              <w:rPr>
                <w:noProof/>
                <w:webHidden/>
              </w:rPr>
              <w:tab/>
            </w:r>
            <w:r w:rsidR="00AE4575">
              <w:rPr>
                <w:noProof/>
                <w:webHidden/>
              </w:rPr>
              <w:fldChar w:fldCharType="begin"/>
            </w:r>
            <w:r w:rsidR="00AE4575">
              <w:rPr>
                <w:noProof/>
                <w:webHidden/>
              </w:rPr>
              <w:instrText xml:space="preserve"> PAGEREF _Toc71637260 \h </w:instrText>
            </w:r>
            <w:r w:rsidR="00AE4575">
              <w:rPr>
                <w:noProof/>
                <w:webHidden/>
              </w:rPr>
            </w:r>
            <w:r w:rsidR="00AE4575">
              <w:rPr>
                <w:noProof/>
                <w:webHidden/>
              </w:rPr>
              <w:fldChar w:fldCharType="separate"/>
            </w:r>
            <w:r w:rsidR="00AE4575">
              <w:rPr>
                <w:noProof/>
                <w:webHidden/>
              </w:rPr>
              <w:t>22</w:t>
            </w:r>
            <w:r w:rsidR="00AE4575">
              <w:rPr>
                <w:noProof/>
                <w:webHidden/>
              </w:rPr>
              <w:fldChar w:fldCharType="end"/>
            </w:r>
          </w:hyperlink>
        </w:p>
        <w:p w:rsidR="00AE4575" w:rsidRDefault="002D0A03">
          <w:pPr>
            <w:pStyle w:val="13"/>
            <w:tabs>
              <w:tab w:val="right" w:leader="dot" w:pos="10055"/>
            </w:tabs>
            <w:rPr>
              <w:rFonts w:asciiTheme="minorHAnsi" w:eastAsiaTheme="minorEastAsia" w:hAnsiTheme="minorHAnsi" w:cstheme="minorBidi"/>
              <w:noProof/>
              <w:sz w:val="22"/>
              <w:szCs w:val="22"/>
            </w:rPr>
          </w:pPr>
          <w:hyperlink w:anchor="_Toc71637261" w:history="1">
            <w:r w:rsidR="00AE4575" w:rsidRPr="00094082">
              <w:rPr>
                <w:rStyle w:val="a9"/>
                <w:noProof/>
              </w:rPr>
              <w:t>РАЗДЕЛ III. ФОРМЫ ДЛЯ ЗАПОЛНЕНИЯ УЧАСТНИКАМИ ЗАКУПКИ</w:t>
            </w:r>
            <w:r w:rsidR="00AE4575">
              <w:rPr>
                <w:noProof/>
                <w:webHidden/>
              </w:rPr>
              <w:tab/>
            </w:r>
            <w:r w:rsidR="00AE4575">
              <w:rPr>
                <w:noProof/>
                <w:webHidden/>
              </w:rPr>
              <w:fldChar w:fldCharType="begin"/>
            </w:r>
            <w:r w:rsidR="00AE4575">
              <w:rPr>
                <w:noProof/>
                <w:webHidden/>
              </w:rPr>
              <w:instrText xml:space="preserve"> PAGEREF _Toc71637261 \h </w:instrText>
            </w:r>
            <w:r w:rsidR="00AE4575">
              <w:rPr>
                <w:noProof/>
                <w:webHidden/>
              </w:rPr>
            </w:r>
            <w:r w:rsidR="00AE4575">
              <w:rPr>
                <w:noProof/>
                <w:webHidden/>
              </w:rPr>
              <w:fldChar w:fldCharType="separate"/>
            </w:r>
            <w:r w:rsidR="00AE4575">
              <w:rPr>
                <w:noProof/>
                <w:webHidden/>
              </w:rPr>
              <w:t>25</w:t>
            </w:r>
            <w:r w:rsidR="00AE4575">
              <w:rPr>
                <w:noProof/>
                <w:webHidden/>
              </w:rPr>
              <w:fldChar w:fldCharType="end"/>
            </w:r>
          </w:hyperlink>
        </w:p>
        <w:p w:rsidR="00AE4575" w:rsidRDefault="002D0A03">
          <w:pPr>
            <w:pStyle w:val="23"/>
            <w:rPr>
              <w:rFonts w:asciiTheme="minorHAnsi" w:eastAsiaTheme="minorEastAsia" w:hAnsiTheme="minorHAnsi" w:cstheme="minorBidi"/>
              <w:noProof/>
              <w:sz w:val="22"/>
              <w:szCs w:val="22"/>
            </w:rPr>
          </w:pPr>
          <w:hyperlink w:anchor="_Toc71637262" w:history="1">
            <w:r w:rsidR="00AE4575" w:rsidRPr="00094082">
              <w:rPr>
                <w:rStyle w:val="a9"/>
                <w:noProof/>
              </w:rPr>
              <w:t>ФОРМА 1. ЗАЯВКА НА УЧАСТИЕ</w:t>
            </w:r>
            <w:r w:rsidR="00AE4575">
              <w:rPr>
                <w:noProof/>
                <w:webHidden/>
              </w:rPr>
              <w:tab/>
            </w:r>
            <w:r w:rsidR="00AE4575">
              <w:rPr>
                <w:noProof/>
                <w:webHidden/>
              </w:rPr>
              <w:fldChar w:fldCharType="begin"/>
            </w:r>
            <w:r w:rsidR="00AE4575">
              <w:rPr>
                <w:noProof/>
                <w:webHidden/>
              </w:rPr>
              <w:instrText xml:space="preserve"> PAGEREF _Toc71637262 \h </w:instrText>
            </w:r>
            <w:r w:rsidR="00AE4575">
              <w:rPr>
                <w:noProof/>
                <w:webHidden/>
              </w:rPr>
            </w:r>
            <w:r w:rsidR="00AE4575">
              <w:rPr>
                <w:noProof/>
                <w:webHidden/>
              </w:rPr>
              <w:fldChar w:fldCharType="separate"/>
            </w:r>
            <w:r w:rsidR="00AE4575">
              <w:rPr>
                <w:noProof/>
                <w:webHidden/>
              </w:rPr>
              <w:t>25</w:t>
            </w:r>
            <w:r w:rsidR="00AE4575">
              <w:rPr>
                <w:noProof/>
                <w:webHidden/>
              </w:rPr>
              <w:fldChar w:fldCharType="end"/>
            </w:r>
          </w:hyperlink>
        </w:p>
        <w:p w:rsidR="00AE4575" w:rsidRDefault="002D0A03">
          <w:pPr>
            <w:pStyle w:val="23"/>
            <w:rPr>
              <w:rFonts w:asciiTheme="minorHAnsi" w:eastAsiaTheme="minorEastAsia" w:hAnsiTheme="minorHAnsi" w:cstheme="minorBidi"/>
              <w:noProof/>
              <w:sz w:val="22"/>
              <w:szCs w:val="22"/>
            </w:rPr>
          </w:pPr>
          <w:hyperlink w:anchor="_Toc71637263" w:history="1">
            <w:r w:rsidR="00AE4575" w:rsidRPr="00094082">
              <w:rPr>
                <w:rStyle w:val="a9"/>
                <w:noProof/>
              </w:rPr>
              <w:t>ФОРМА 2. АНКЕТА УЧАСТНИКА ЗАПРОСА КОТИРОВОК</w:t>
            </w:r>
            <w:r w:rsidR="00AE4575">
              <w:rPr>
                <w:noProof/>
                <w:webHidden/>
              </w:rPr>
              <w:tab/>
            </w:r>
            <w:r w:rsidR="00AE4575">
              <w:rPr>
                <w:noProof/>
                <w:webHidden/>
              </w:rPr>
              <w:fldChar w:fldCharType="begin"/>
            </w:r>
            <w:r w:rsidR="00AE4575">
              <w:rPr>
                <w:noProof/>
                <w:webHidden/>
              </w:rPr>
              <w:instrText xml:space="preserve"> PAGEREF _Toc71637263 \h </w:instrText>
            </w:r>
            <w:r w:rsidR="00AE4575">
              <w:rPr>
                <w:noProof/>
                <w:webHidden/>
              </w:rPr>
            </w:r>
            <w:r w:rsidR="00AE4575">
              <w:rPr>
                <w:noProof/>
                <w:webHidden/>
              </w:rPr>
              <w:fldChar w:fldCharType="separate"/>
            </w:r>
            <w:r w:rsidR="00AE4575">
              <w:rPr>
                <w:noProof/>
                <w:webHidden/>
              </w:rPr>
              <w:t>28</w:t>
            </w:r>
            <w:r w:rsidR="00AE4575">
              <w:rPr>
                <w:noProof/>
                <w:webHidden/>
              </w:rPr>
              <w:fldChar w:fldCharType="end"/>
            </w:r>
          </w:hyperlink>
        </w:p>
        <w:p w:rsidR="00AE4575" w:rsidRDefault="002D0A03">
          <w:pPr>
            <w:pStyle w:val="36"/>
            <w:tabs>
              <w:tab w:val="right" w:leader="dot" w:pos="10055"/>
            </w:tabs>
            <w:rPr>
              <w:rFonts w:asciiTheme="minorHAnsi" w:eastAsiaTheme="minorEastAsia" w:hAnsiTheme="minorHAnsi" w:cstheme="minorBidi"/>
              <w:noProof/>
            </w:rPr>
          </w:pPr>
          <w:hyperlink w:anchor="_Toc71637264" w:history="1">
            <w:r w:rsidR="00AE4575" w:rsidRPr="00094082">
              <w:rPr>
                <w:rStyle w:val="a9"/>
                <w:rFonts w:ascii="Times New Roman" w:eastAsiaTheme="majorEastAsia" w:hAnsi="Times New Roman"/>
                <w:iCs/>
                <w:noProof/>
              </w:rPr>
              <w:t>В ЭЛЕКТРОННОЙ ФОРМЕ</w:t>
            </w:r>
            <w:r w:rsidR="00AE4575">
              <w:rPr>
                <w:noProof/>
                <w:webHidden/>
              </w:rPr>
              <w:tab/>
            </w:r>
            <w:r w:rsidR="00AE4575">
              <w:rPr>
                <w:noProof/>
                <w:webHidden/>
              </w:rPr>
              <w:fldChar w:fldCharType="begin"/>
            </w:r>
            <w:r w:rsidR="00AE4575">
              <w:rPr>
                <w:noProof/>
                <w:webHidden/>
              </w:rPr>
              <w:instrText xml:space="preserve"> PAGEREF _Toc71637264 \h </w:instrText>
            </w:r>
            <w:r w:rsidR="00AE4575">
              <w:rPr>
                <w:noProof/>
                <w:webHidden/>
              </w:rPr>
            </w:r>
            <w:r w:rsidR="00AE4575">
              <w:rPr>
                <w:noProof/>
                <w:webHidden/>
              </w:rPr>
              <w:fldChar w:fldCharType="separate"/>
            </w:r>
            <w:r w:rsidR="00AE4575">
              <w:rPr>
                <w:noProof/>
                <w:webHidden/>
              </w:rPr>
              <w:t>28</w:t>
            </w:r>
            <w:r w:rsidR="00AE4575">
              <w:rPr>
                <w:noProof/>
                <w:webHidden/>
              </w:rPr>
              <w:fldChar w:fldCharType="end"/>
            </w:r>
          </w:hyperlink>
        </w:p>
        <w:p w:rsidR="00AE4575" w:rsidRDefault="002D0A03">
          <w:pPr>
            <w:pStyle w:val="23"/>
            <w:rPr>
              <w:rFonts w:asciiTheme="minorHAnsi" w:eastAsiaTheme="minorEastAsia" w:hAnsiTheme="minorHAnsi" w:cstheme="minorBidi"/>
              <w:noProof/>
              <w:sz w:val="22"/>
              <w:szCs w:val="22"/>
            </w:rPr>
          </w:pPr>
          <w:hyperlink w:anchor="_Toc71637265" w:history="1">
            <w:r w:rsidR="00AE4575" w:rsidRPr="00094082">
              <w:rPr>
                <w:rStyle w:val="a9"/>
                <w:rFonts w:eastAsia="MS Mincho"/>
                <w:noProof/>
                <w:kern w:val="32"/>
              </w:rPr>
              <w:t>ФОРМА 3. ЦЕНОВОЕ ПРЕДЛОЖЕНИЕ</w:t>
            </w:r>
            <w:r w:rsidR="00AE4575">
              <w:rPr>
                <w:noProof/>
                <w:webHidden/>
              </w:rPr>
              <w:tab/>
            </w:r>
            <w:r w:rsidR="00AE4575">
              <w:rPr>
                <w:noProof/>
                <w:webHidden/>
              </w:rPr>
              <w:fldChar w:fldCharType="begin"/>
            </w:r>
            <w:r w:rsidR="00AE4575">
              <w:rPr>
                <w:noProof/>
                <w:webHidden/>
              </w:rPr>
              <w:instrText xml:space="preserve"> PAGEREF _Toc71637265 \h </w:instrText>
            </w:r>
            <w:r w:rsidR="00AE4575">
              <w:rPr>
                <w:noProof/>
                <w:webHidden/>
              </w:rPr>
            </w:r>
            <w:r w:rsidR="00AE4575">
              <w:rPr>
                <w:noProof/>
                <w:webHidden/>
              </w:rPr>
              <w:fldChar w:fldCharType="separate"/>
            </w:r>
            <w:r w:rsidR="00AE4575">
              <w:rPr>
                <w:noProof/>
                <w:webHidden/>
              </w:rPr>
              <w:t>30</w:t>
            </w:r>
            <w:r w:rsidR="00AE4575">
              <w:rPr>
                <w:noProof/>
                <w:webHidden/>
              </w:rPr>
              <w:fldChar w:fldCharType="end"/>
            </w:r>
          </w:hyperlink>
        </w:p>
        <w:p w:rsidR="00AE4575" w:rsidRDefault="002D0A03">
          <w:pPr>
            <w:pStyle w:val="23"/>
            <w:rPr>
              <w:rFonts w:asciiTheme="minorHAnsi" w:eastAsiaTheme="minorEastAsia" w:hAnsiTheme="minorHAnsi" w:cstheme="minorBidi"/>
              <w:noProof/>
              <w:sz w:val="22"/>
              <w:szCs w:val="22"/>
            </w:rPr>
          </w:pPr>
          <w:hyperlink w:anchor="_Toc71637266" w:history="1">
            <w:r w:rsidR="00AE4575" w:rsidRPr="00094082">
              <w:rPr>
                <w:rStyle w:val="a9"/>
                <w:rFonts w:eastAsia="MS Mincho"/>
                <w:noProof/>
                <w:kern w:val="32"/>
              </w:rPr>
              <w:t>ФОРМА 4. РЕКОМЕНДУЕМАЯ ФОРМА ЗАПРОСА РАЗЪЯСНЕНИЙ ИЗВЕЩЕНИЯ О ЗАКУПКЕ</w:t>
            </w:r>
            <w:r w:rsidR="00AE4575">
              <w:rPr>
                <w:noProof/>
                <w:webHidden/>
              </w:rPr>
              <w:tab/>
            </w:r>
            <w:r w:rsidR="00AE4575">
              <w:rPr>
                <w:noProof/>
                <w:webHidden/>
              </w:rPr>
              <w:fldChar w:fldCharType="begin"/>
            </w:r>
            <w:r w:rsidR="00AE4575">
              <w:rPr>
                <w:noProof/>
                <w:webHidden/>
              </w:rPr>
              <w:instrText xml:space="preserve"> PAGEREF _Toc71637266 \h </w:instrText>
            </w:r>
            <w:r w:rsidR="00AE4575">
              <w:rPr>
                <w:noProof/>
                <w:webHidden/>
              </w:rPr>
            </w:r>
            <w:r w:rsidR="00AE4575">
              <w:rPr>
                <w:noProof/>
                <w:webHidden/>
              </w:rPr>
              <w:fldChar w:fldCharType="separate"/>
            </w:r>
            <w:r w:rsidR="00AE4575">
              <w:rPr>
                <w:noProof/>
                <w:webHidden/>
              </w:rPr>
              <w:t>31</w:t>
            </w:r>
            <w:r w:rsidR="00AE4575">
              <w:rPr>
                <w:noProof/>
                <w:webHidden/>
              </w:rPr>
              <w:fldChar w:fldCharType="end"/>
            </w:r>
          </w:hyperlink>
        </w:p>
        <w:p w:rsidR="00AE4575" w:rsidRDefault="002D0A03">
          <w:pPr>
            <w:pStyle w:val="13"/>
            <w:tabs>
              <w:tab w:val="right" w:leader="dot" w:pos="10055"/>
            </w:tabs>
            <w:rPr>
              <w:rFonts w:asciiTheme="minorHAnsi" w:eastAsiaTheme="minorEastAsia" w:hAnsiTheme="minorHAnsi" w:cstheme="minorBidi"/>
              <w:noProof/>
              <w:sz w:val="22"/>
              <w:szCs w:val="22"/>
            </w:rPr>
          </w:pPr>
          <w:hyperlink w:anchor="_Toc71637267" w:history="1">
            <w:r w:rsidR="00AE4575" w:rsidRPr="00094082">
              <w:rPr>
                <w:rStyle w:val="a9"/>
                <w:rFonts w:eastAsia="MS Mincho"/>
                <w:noProof/>
                <w:kern w:val="32"/>
              </w:rPr>
              <w:t>РАЗДЕЛ IV. ТЕХНИЧЕСКОЕ ЗАДАНИЕ</w:t>
            </w:r>
            <w:r w:rsidR="00AE4575">
              <w:rPr>
                <w:noProof/>
                <w:webHidden/>
              </w:rPr>
              <w:tab/>
            </w:r>
            <w:r w:rsidR="00AE4575">
              <w:rPr>
                <w:noProof/>
                <w:webHidden/>
              </w:rPr>
              <w:fldChar w:fldCharType="begin"/>
            </w:r>
            <w:r w:rsidR="00AE4575">
              <w:rPr>
                <w:noProof/>
                <w:webHidden/>
              </w:rPr>
              <w:instrText xml:space="preserve"> PAGEREF _Toc71637267 \h </w:instrText>
            </w:r>
            <w:r w:rsidR="00AE4575">
              <w:rPr>
                <w:noProof/>
                <w:webHidden/>
              </w:rPr>
            </w:r>
            <w:r w:rsidR="00AE4575">
              <w:rPr>
                <w:noProof/>
                <w:webHidden/>
              </w:rPr>
              <w:fldChar w:fldCharType="separate"/>
            </w:r>
            <w:r w:rsidR="00AE4575">
              <w:rPr>
                <w:noProof/>
                <w:webHidden/>
              </w:rPr>
              <w:t>32</w:t>
            </w:r>
            <w:r w:rsidR="00AE4575">
              <w:rPr>
                <w:noProof/>
                <w:webHidden/>
              </w:rPr>
              <w:fldChar w:fldCharType="end"/>
            </w:r>
          </w:hyperlink>
        </w:p>
        <w:p w:rsidR="00AE4575" w:rsidRDefault="002D0A03">
          <w:pPr>
            <w:pStyle w:val="13"/>
            <w:tabs>
              <w:tab w:val="right" w:leader="dot" w:pos="10055"/>
            </w:tabs>
            <w:rPr>
              <w:rFonts w:asciiTheme="minorHAnsi" w:eastAsiaTheme="minorEastAsia" w:hAnsiTheme="minorHAnsi" w:cstheme="minorBidi"/>
              <w:noProof/>
              <w:sz w:val="22"/>
              <w:szCs w:val="22"/>
            </w:rPr>
          </w:pPr>
          <w:hyperlink w:anchor="_Toc71637268" w:history="1">
            <w:r w:rsidR="00AE4575" w:rsidRPr="00094082">
              <w:rPr>
                <w:rStyle w:val="a9"/>
                <w:noProof/>
              </w:rPr>
              <w:t>РАЗДЕЛ V. ПРОЕКТ ДОГОВОРА</w:t>
            </w:r>
            <w:r w:rsidR="00AE4575">
              <w:rPr>
                <w:noProof/>
                <w:webHidden/>
              </w:rPr>
              <w:tab/>
            </w:r>
            <w:r w:rsidR="00AE4575">
              <w:rPr>
                <w:noProof/>
                <w:webHidden/>
              </w:rPr>
              <w:fldChar w:fldCharType="begin"/>
            </w:r>
            <w:r w:rsidR="00AE4575">
              <w:rPr>
                <w:noProof/>
                <w:webHidden/>
              </w:rPr>
              <w:instrText xml:space="preserve"> PAGEREF _Toc71637268 \h </w:instrText>
            </w:r>
            <w:r w:rsidR="00AE4575">
              <w:rPr>
                <w:noProof/>
                <w:webHidden/>
              </w:rPr>
            </w:r>
            <w:r w:rsidR="00AE4575">
              <w:rPr>
                <w:noProof/>
                <w:webHidden/>
              </w:rPr>
              <w:fldChar w:fldCharType="separate"/>
            </w:r>
            <w:r w:rsidR="00AE4575">
              <w:rPr>
                <w:noProof/>
                <w:webHidden/>
              </w:rPr>
              <w:t>35</w:t>
            </w:r>
            <w:r w:rsidR="00AE4575">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7163725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7163725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7163725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7163725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20590B">
            <w:pPr>
              <w:pStyle w:val="ad"/>
              <w:numPr>
                <w:ilvl w:val="0"/>
                <w:numId w:val="9"/>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56804" w:rsidRPr="00726A49" w:rsidRDefault="00BB5E74" w:rsidP="00F56804">
            <w:pPr>
              <w:pStyle w:val="Default"/>
              <w:ind w:firstLine="567"/>
              <w:jc w:val="both"/>
              <w:rPr>
                <w:bCs/>
              </w:rPr>
            </w:pPr>
            <w:r w:rsidRPr="00BB5E74">
              <w:rPr>
                <w:bCs/>
              </w:rPr>
              <w:t>Ларионов Роман Владимирович</w:t>
            </w:r>
          </w:p>
          <w:p w:rsidR="00F56804" w:rsidRPr="0059492F" w:rsidRDefault="00F56804" w:rsidP="00F56804">
            <w:pPr>
              <w:pStyle w:val="Default"/>
              <w:ind w:firstLine="567"/>
              <w:jc w:val="both"/>
              <w:rPr>
                <w:bCs/>
              </w:rPr>
            </w:pPr>
            <w:r w:rsidRPr="00726A49">
              <w:rPr>
                <w:bCs/>
              </w:rPr>
              <w:t>+7 (3462)</w:t>
            </w:r>
            <w:r w:rsidR="003D7815" w:rsidRPr="00726A49">
              <w:rPr>
                <w:bCs/>
              </w:rPr>
              <w:t xml:space="preserve"> </w:t>
            </w:r>
            <w:r w:rsidR="00BB5E74">
              <w:rPr>
                <w:bCs/>
              </w:rPr>
              <w:t>21</w:t>
            </w:r>
            <w:r w:rsidR="003156F8" w:rsidRPr="00726A49">
              <w:rPr>
                <w:bCs/>
              </w:rPr>
              <w:t>-</w:t>
            </w:r>
            <w:r w:rsidR="00BB5E74">
              <w:rPr>
                <w:bCs/>
              </w:rPr>
              <w:t>15</w:t>
            </w:r>
            <w:r w:rsidR="003156F8" w:rsidRPr="00726A49">
              <w:rPr>
                <w:bCs/>
              </w:rPr>
              <w:t>-</w:t>
            </w:r>
            <w:r w:rsidR="00BB5E74">
              <w:rPr>
                <w:bCs/>
              </w:rPr>
              <w:t>66</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E43963" w:rsidRDefault="00F24895" w:rsidP="00E43963">
            <w:pPr>
              <w:ind w:firstLine="567"/>
              <w:jc w:val="both"/>
            </w:pPr>
            <w:r w:rsidRPr="00F24895">
              <w:t>Турусинов Владимир Андреевич</w:t>
            </w:r>
          </w:p>
          <w:p w:rsidR="00217C26" w:rsidRPr="0015184E" w:rsidRDefault="00E43963" w:rsidP="00E43963">
            <w:pPr>
              <w:pStyle w:val="Default"/>
              <w:ind w:firstLine="567"/>
              <w:jc w:val="both"/>
            </w:pPr>
            <w:r>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E96C9F">
              <w:rPr>
                <w:bCs/>
                <w:color w:val="000000"/>
                <w:lang w:eastAsia="en-US"/>
              </w:rPr>
              <w:t xml:space="preserve">Участники </w:t>
            </w:r>
            <w:r w:rsidR="001E0820" w:rsidRPr="00E96C9F">
              <w:rPr>
                <w:bCs/>
                <w:lang w:eastAsia="en-US"/>
              </w:rPr>
              <w:t>в свободной форме</w:t>
            </w:r>
            <w:r w:rsidRPr="00E96C9F">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20590B">
            <w:pPr>
              <w:pStyle w:val="ad"/>
              <w:numPr>
                <w:ilvl w:val="0"/>
                <w:numId w:val="9"/>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2D0A03"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B5E74">
            <w:pPr>
              <w:ind w:firstLine="567"/>
              <w:jc w:val="both"/>
              <w:rPr>
                <w:b/>
              </w:rPr>
            </w:pPr>
            <w:r w:rsidRPr="00182067">
              <w:rPr>
                <w:b/>
              </w:rPr>
              <w:t>«</w:t>
            </w:r>
            <w:r w:rsidR="00BB5E74">
              <w:rPr>
                <w:b/>
              </w:rPr>
              <w:t>12</w:t>
            </w:r>
            <w:r w:rsidR="009A1DD8">
              <w:rPr>
                <w:b/>
              </w:rPr>
              <w:t>»</w:t>
            </w:r>
            <w:r w:rsidR="002C5C66">
              <w:rPr>
                <w:b/>
              </w:rPr>
              <w:t xml:space="preserve"> </w:t>
            </w:r>
            <w:r w:rsidR="00BB5E74">
              <w:rPr>
                <w:b/>
              </w:rPr>
              <w:t>мая</w:t>
            </w:r>
            <w:r w:rsidR="00087F17" w:rsidRPr="00D179E3">
              <w:rPr>
                <w:b/>
              </w:rPr>
              <w:t xml:space="preserve"> 20</w:t>
            </w:r>
            <w:r w:rsidR="00A137B1">
              <w:rPr>
                <w:b/>
              </w:rPr>
              <w:t>21</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BB5E74">
              <w:rPr>
                <w:b/>
              </w:rPr>
              <w:t>12</w:t>
            </w:r>
            <w:r w:rsidRPr="002C5C66">
              <w:rPr>
                <w:b/>
              </w:rPr>
              <w:t>»</w:t>
            </w:r>
            <w:r w:rsidRPr="00182067">
              <w:rPr>
                <w:b/>
              </w:rPr>
              <w:t xml:space="preserve"> </w:t>
            </w:r>
            <w:r w:rsidR="00BB5E74">
              <w:rPr>
                <w:b/>
              </w:rPr>
              <w:t>мая</w:t>
            </w:r>
            <w:r w:rsidR="00DE223F">
              <w:rPr>
                <w:b/>
              </w:rPr>
              <w:t xml:space="preserve"> 2021</w:t>
            </w:r>
            <w:r w:rsidR="008A73FC" w:rsidRPr="008A73FC">
              <w:rPr>
                <w:b/>
              </w:rPr>
              <w:t xml:space="preserve">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BB5E74">
              <w:rPr>
                <w:b/>
              </w:rPr>
              <w:t>19</w:t>
            </w:r>
            <w:r w:rsidRPr="00182067">
              <w:rPr>
                <w:b/>
              </w:rPr>
              <w:t>»</w:t>
            </w:r>
            <w:r w:rsidR="002C5C66">
              <w:rPr>
                <w:b/>
              </w:rPr>
              <w:t xml:space="preserve"> </w:t>
            </w:r>
            <w:r w:rsidR="00BB5E74">
              <w:rPr>
                <w:b/>
              </w:rPr>
              <w:t>мая</w:t>
            </w:r>
            <w:r w:rsidR="008A73FC" w:rsidRPr="00D179E3">
              <w:rPr>
                <w:b/>
              </w:rPr>
              <w:t xml:space="preserve"> 20</w:t>
            </w:r>
            <w:r w:rsidR="00DE223F">
              <w:rPr>
                <w:b/>
              </w:rPr>
              <w:t>21</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BB5E74">
              <w:rPr>
                <w:b/>
              </w:rPr>
              <w:t>20</w:t>
            </w:r>
            <w:r w:rsidR="007F6E21" w:rsidRPr="00182067">
              <w:rPr>
                <w:b/>
              </w:rPr>
              <w:t>»</w:t>
            </w:r>
            <w:r w:rsidR="002C5C66">
              <w:rPr>
                <w:b/>
              </w:rPr>
              <w:t xml:space="preserve"> </w:t>
            </w:r>
            <w:r w:rsidR="00BB5E74">
              <w:rPr>
                <w:b/>
              </w:rPr>
              <w:t>мая</w:t>
            </w:r>
            <w:r w:rsidR="008A73FC" w:rsidRPr="00D179E3">
              <w:rPr>
                <w:b/>
              </w:rPr>
              <w:t xml:space="preserve"> 20</w:t>
            </w:r>
            <w:r w:rsidR="00DE223F">
              <w:rPr>
                <w:b/>
              </w:rPr>
              <w:t>21</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D818B8">
              <w:rPr>
                <w:b/>
              </w:rPr>
              <w:t>«</w:t>
            </w:r>
            <w:r w:rsidR="00BB5E74">
              <w:rPr>
                <w:b/>
              </w:rPr>
              <w:t>26</w:t>
            </w:r>
            <w:r w:rsidRPr="00D818B8">
              <w:rPr>
                <w:b/>
              </w:rPr>
              <w:t>»</w:t>
            </w:r>
            <w:r w:rsidR="002C5C66">
              <w:rPr>
                <w:b/>
              </w:rPr>
              <w:t xml:space="preserve"> </w:t>
            </w:r>
            <w:r w:rsidR="00E75267">
              <w:rPr>
                <w:b/>
              </w:rPr>
              <w:t>мая</w:t>
            </w:r>
            <w:r w:rsidR="008A73FC" w:rsidRPr="00D179E3">
              <w:rPr>
                <w:b/>
              </w:rPr>
              <w:t xml:space="preserve"> 20</w:t>
            </w:r>
            <w:r w:rsidR="00DE223F">
              <w:rPr>
                <w:b/>
              </w:rPr>
              <w:t>21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BB5E74">
              <w:rPr>
                <w:b/>
              </w:rPr>
              <w:t>28</w:t>
            </w:r>
            <w:r w:rsidRPr="00D818B8">
              <w:rPr>
                <w:b/>
              </w:rPr>
              <w:t>»</w:t>
            </w:r>
            <w:r w:rsidR="002C5C66">
              <w:rPr>
                <w:b/>
              </w:rPr>
              <w:t xml:space="preserve"> </w:t>
            </w:r>
            <w:r w:rsidR="00E75267">
              <w:rPr>
                <w:b/>
              </w:rPr>
              <w:t>мая</w:t>
            </w:r>
            <w:r w:rsidR="00A1577C" w:rsidRPr="00D179E3">
              <w:rPr>
                <w:b/>
              </w:rPr>
              <w:t xml:space="preserve"> </w:t>
            </w:r>
            <w:r w:rsidRPr="005E761C">
              <w:rPr>
                <w:b/>
              </w:rPr>
              <w:t>20</w:t>
            </w:r>
            <w:r w:rsidR="00DE223F">
              <w:rPr>
                <w:b/>
              </w:rPr>
              <w:t>21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F56804">
              <w:t>Заказчик вправе отменить запрос котировок (запрос котировок в электронной форме) в любое время до даты и времени окончания срока подачи заявок.</w:t>
            </w:r>
            <w:r w:rsidRPr="0015184E">
              <w:t xml:space="preserve">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BB5E74">
              <w:rPr>
                <w:b/>
              </w:rPr>
              <w:t>12</w:t>
            </w:r>
            <w:r w:rsidR="00D912C4">
              <w:rPr>
                <w:b/>
              </w:rPr>
              <w:t>»</w:t>
            </w:r>
            <w:r w:rsidR="002C5C66">
              <w:rPr>
                <w:b/>
              </w:rPr>
              <w:t xml:space="preserve"> </w:t>
            </w:r>
            <w:r w:rsidR="00BB5E74">
              <w:rPr>
                <w:b/>
              </w:rPr>
              <w:t>мая</w:t>
            </w:r>
            <w:r w:rsidR="00A1577C" w:rsidRPr="00D179E3">
              <w:rPr>
                <w:b/>
              </w:rPr>
              <w:t xml:space="preserve"> </w:t>
            </w:r>
            <w:r w:rsidR="00A57D0C">
              <w:rPr>
                <w:b/>
              </w:rPr>
              <w:t>2021</w:t>
            </w:r>
            <w:r w:rsidR="008A73FC" w:rsidRPr="008A73FC">
              <w:rPr>
                <w:b/>
              </w:rPr>
              <w:t xml:space="preserve"> </w:t>
            </w:r>
            <w:r w:rsidR="007F6E21">
              <w:rPr>
                <w:b/>
              </w:rPr>
              <w:t xml:space="preserve">года </w:t>
            </w:r>
          </w:p>
          <w:p w:rsidR="00125E35" w:rsidRPr="00845029" w:rsidRDefault="00125E35" w:rsidP="00125E35">
            <w:pPr>
              <w:suppressAutoHyphens/>
              <w:ind w:firstLine="567"/>
              <w:jc w:val="both"/>
              <w:rPr>
                <w:i/>
                <w:color w:val="FF0000"/>
              </w:rPr>
            </w:pPr>
            <w:r w:rsidRPr="00D7269B">
              <w:rPr>
                <w:b/>
              </w:rPr>
              <w:t xml:space="preserve">Дата окончания срока предоставления участникам </w:t>
            </w:r>
            <w:r w:rsidRPr="00845029">
              <w:rPr>
                <w:b/>
              </w:rPr>
              <w:t>разъяснений положений извещения о закупке: «</w:t>
            </w:r>
            <w:r w:rsidR="00BB5E74">
              <w:rPr>
                <w:b/>
              </w:rPr>
              <w:t>14</w:t>
            </w:r>
            <w:r w:rsidR="00357ED7" w:rsidRPr="00845029">
              <w:rPr>
                <w:b/>
              </w:rPr>
              <w:t>»</w:t>
            </w:r>
            <w:r w:rsidR="002C5C66" w:rsidRPr="00845029">
              <w:rPr>
                <w:b/>
              </w:rPr>
              <w:t xml:space="preserve"> </w:t>
            </w:r>
            <w:r w:rsidR="00BB5E74">
              <w:rPr>
                <w:b/>
              </w:rPr>
              <w:t>мая</w:t>
            </w:r>
            <w:r w:rsidR="00A1577C" w:rsidRPr="00845029">
              <w:rPr>
                <w:b/>
              </w:rPr>
              <w:t xml:space="preserve"> </w:t>
            </w:r>
            <w:r w:rsidR="00A57D0C" w:rsidRPr="00845029">
              <w:rPr>
                <w:b/>
              </w:rPr>
              <w:t>2021</w:t>
            </w:r>
            <w:r w:rsidR="008A73FC" w:rsidRPr="00845029">
              <w:rPr>
                <w:b/>
              </w:rPr>
              <w:t xml:space="preserve"> </w:t>
            </w:r>
            <w:r w:rsidRPr="00845029">
              <w:rPr>
                <w:b/>
              </w:rPr>
              <w:t>года</w:t>
            </w:r>
            <w:r w:rsidR="00677284" w:rsidRPr="00845029">
              <w:rPr>
                <w:b/>
              </w:rPr>
              <w:t>.</w:t>
            </w:r>
          </w:p>
          <w:p w:rsidR="00125E35" w:rsidRPr="00845029" w:rsidRDefault="00125E35" w:rsidP="00125E35">
            <w:pPr>
              <w:suppressAutoHyphens/>
              <w:ind w:firstLine="567"/>
              <w:jc w:val="both"/>
            </w:pPr>
            <w:r w:rsidRPr="00845029">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845029">
              <w:t>позднее</w:t>
            </w:r>
            <w:proofErr w:type="gramEnd"/>
            <w:r w:rsidRPr="00845029">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845029">
              <w:t>Запрос о разъяснении направляется посредством Электронной площадки в порядке, предусмотренном Регламентом работы</w:t>
            </w:r>
            <w:r w:rsidRPr="0015184E">
              <w:t xml:space="preserve">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950C1" w:rsidRDefault="00125E35" w:rsidP="00955AC0">
            <w:pPr>
              <w:pStyle w:val="Default"/>
              <w:jc w:val="both"/>
              <w:rPr>
                <w:b/>
                <w:bCs/>
              </w:rPr>
            </w:pPr>
            <w:r w:rsidRPr="002B7D79">
              <w:rPr>
                <w:iCs/>
                <w:color w:val="auto"/>
              </w:rPr>
              <w:t>Предмет договора:</w:t>
            </w:r>
            <w:r w:rsidR="00B129FF" w:rsidRPr="00B129FF">
              <w:rPr>
                <w:iCs/>
                <w:color w:val="auto"/>
              </w:rPr>
              <w:t xml:space="preserve"> </w:t>
            </w:r>
            <w:r w:rsidR="00BB5E74" w:rsidRPr="00BB5E74">
              <w:rPr>
                <w:b/>
                <w:iCs/>
                <w:color w:val="auto"/>
              </w:rPr>
              <w:t>Оказание услуг по проведению периодического технического освидетельствования магистральных и</w:t>
            </w:r>
            <w:r w:rsidR="00BB5E74">
              <w:rPr>
                <w:b/>
                <w:iCs/>
                <w:color w:val="auto"/>
              </w:rPr>
              <w:t xml:space="preserve">  </w:t>
            </w:r>
            <w:r w:rsidR="00BB5E74" w:rsidRPr="00BB5E74">
              <w:rPr>
                <w:b/>
                <w:iCs/>
                <w:color w:val="auto"/>
              </w:rPr>
              <w:t>внутриквартальных трубопроводов тепловых сетей, работающих под избыточным давлением более 0,07МПа с температурой воды более 115˚С  (градусов Цельсия)</w:t>
            </w:r>
            <w:r w:rsidR="00FE459A" w:rsidRPr="00FE459A">
              <w:rPr>
                <w:b/>
                <w:iCs/>
                <w:color w:val="auto"/>
              </w:rPr>
              <w:t>.</w:t>
            </w:r>
          </w:p>
          <w:p w:rsidR="003156F8" w:rsidRPr="00034FDA" w:rsidRDefault="003156F8"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w:t>
            </w:r>
            <w:r w:rsidRPr="0015184E">
              <w:rPr>
                <w:bCs/>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AA2818" w:rsidRDefault="00E36340" w:rsidP="001A1F91">
            <w:pPr>
              <w:widowControl w:val="0"/>
              <w:autoSpaceDE w:val="0"/>
              <w:autoSpaceDN w:val="0"/>
              <w:adjustRightInd w:val="0"/>
              <w:ind w:firstLine="567"/>
              <w:jc w:val="both"/>
              <w:rPr>
                <w:b/>
              </w:rPr>
            </w:pPr>
            <w:r>
              <w:rPr>
                <w:b/>
                <w:color w:val="000000"/>
              </w:rPr>
              <w:t>3</w:t>
            </w:r>
            <w:r w:rsidR="00E866F9">
              <w:rPr>
                <w:b/>
                <w:color w:val="000000"/>
              </w:rPr>
              <w:t> </w:t>
            </w:r>
            <w:r>
              <w:rPr>
                <w:b/>
                <w:color w:val="000000"/>
              </w:rPr>
              <w:t>488</w:t>
            </w:r>
            <w:r w:rsidR="00E866F9">
              <w:rPr>
                <w:b/>
                <w:color w:val="000000"/>
              </w:rPr>
              <w:t xml:space="preserve"> </w:t>
            </w:r>
            <w:r>
              <w:rPr>
                <w:b/>
                <w:color w:val="000000"/>
              </w:rPr>
              <w:t>889</w:t>
            </w:r>
            <w:r w:rsidR="00E950C1" w:rsidRPr="00F56804">
              <w:rPr>
                <w:b/>
                <w:color w:val="000000"/>
              </w:rPr>
              <w:t xml:space="preserve"> (</w:t>
            </w:r>
            <w:r w:rsidRPr="00E36340">
              <w:rPr>
                <w:b/>
                <w:color w:val="000000"/>
              </w:rPr>
              <w:t>три миллиона четыреста восемьдесят восемь тысяч восемьсот восемьдесят девять</w:t>
            </w:r>
            <w:r w:rsidR="00E866F9">
              <w:rPr>
                <w:b/>
                <w:color w:val="000000"/>
              </w:rPr>
              <w:t xml:space="preserve">) </w:t>
            </w:r>
            <w:r w:rsidR="00E950C1" w:rsidRPr="00F56804">
              <w:rPr>
                <w:b/>
                <w:color w:val="000000"/>
              </w:rPr>
              <w:t>рубл</w:t>
            </w:r>
            <w:r w:rsidR="00932A80" w:rsidRPr="00F56804">
              <w:rPr>
                <w:b/>
                <w:color w:val="000000"/>
              </w:rPr>
              <w:t>ей</w:t>
            </w:r>
            <w:r w:rsidR="00E950C1" w:rsidRPr="00F56804">
              <w:rPr>
                <w:b/>
                <w:color w:val="000000"/>
              </w:rPr>
              <w:t xml:space="preserve"> </w:t>
            </w:r>
            <w:r>
              <w:rPr>
                <w:b/>
                <w:color w:val="000000"/>
              </w:rPr>
              <w:t>54</w:t>
            </w:r>
            <w:r w:rsidR="00E950C1" w:rsidRPr="00F56804">
              <w:rPr>
                <w:b/>
                <w:color w:val="000000"/>
              </w:rPr>
              <w:t xml:space="preserve"> </w:t>
            </w:r>
            <w:r w:rsidR="00C86E93" w:rsidRPr="00F56804">
              <w:rPr>
                <w:b/>
                <w:color w:val="000000"/>
              </w:rPr>
              <w:t>копе</w:t>
            </w:r>
            <w:r>
              <w:rPr>
                <w:b/>
                <w:color w:val="000000"/>
              </w:rPr>
              <w:t>йки</w:t>
            </w:r>
            <w:r w:rsidR="00E43963" w:rsidRPr="00E43963">
              <w:rPr>
                <w:b/>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A24A1" w:rsidRDefault="00423664" w:rsidP="00423664">
            <w:pPr>
              <w:ind w:firstLine="567"/>
              <w:jc w:val="both"/>
              <w:rPr>
                <w:rFonts w:cs="Arial"/>
              </w:rPr>
            </w:pPr>
            <w:r>
              <w:rPr>
                <w:rFonts w:cs="Arial"/>
              </w:rPr>
              <w:lastRenderedPageBreak/>
              <w:t xml:space="preserve">1. </w:t>
            </w:r>
            <w:r w:rsidR="00125E35" w:rsidRPr="00423664">
              <w:rPr>
                <w:rFonts w:cs="Arial"/>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0A24A1" w:rsidRPr="000A24A1">
              <w:rPr>
                <w:rFonts w:cs="Arial"/>
              </w:rPr>
              <w:t>:</w:t>
            </w:r>
          </w:p>
          <w:p w:rsidR="000A24A1" w:rsidRPr="000A24A1" w:rsidRDefault="000A24A1" w:rsidP="000A24A1">
            <w:pPr>
              <w:ind w:firstLine="486"/>
              <w:jc w:val="both"/>
              <w:rPr>
                <w:rFonts w:cs="Arial"/>
                <w:i/>
                <w:color w:val="000000"/>
              </w:rPr>
            </w:pPr>
            <w:proofErr w:type="gramStart"/>
            <w:r w:rsidRPr="00C013E1">
              <w:rPr>
                <w:rFonts w:cs="Arial"/>
                <w:i/>
                <w:color w:val="000000"/>
              </w:rPr>
              <w:t xml:space="preserve">-   </w:t>
            </w:r>
            <w:r>
              <w:rPr>
                <w:i/>
              </w:rPr>
              <w:t>действующая лицензия</w:t>
            </w:r>
            <w:r w:rsidRPr="00C013E1">
              <w:rPr>
                <w:i/>
              </w:rPr>
              <w:t xml:space="preserve"> на осуществление деятельности  по проведению экспертизы промышленной безопасности в соответствии с п.49 ч.1 ст. 12 Федерального закона от 04.05.2011</w:t>
            </w:r>
            <w:r>
              <w:rPr>
                <w:i/>
              </w:rPr>
              <w:t xml:space="preserve">   </w:t>
            </w:r>
            <w:r w:rsidRPr="00C013E1">
              <w:rPr>
                <w:i/>
              </w:rPr>
              <w:t xml:space="preserve"> N99-ФЗ "О лицензировании отдельных видов деятельности", с разрешённым видом деят</w:t>
            </w:r>
            <w:r w:rsidR="00102F33">
              <w:rPr>
                <w:i/>
              </w:rPr>
              <w:t>ельности в соответствии с пп. «в</w:t>
            </w:r>
            <w:r w:rsidRPr="00C013E1">
              <w:rPr>
                <w:i/>
              </w:rPr>
              <w:t>»</w:t>
            </w:r>
            <w:r w:rsidR="00455CE7">
              <w:rPr>
                <w:i/>
              </w:rPr>
              <w:t xml:space="preserve">                   </w:t>
            </w:r>
            <w:r w:rsidRPr="00C013E1">
              <w:rPr>
                <w:i/>
              </w:rPr>
              <w:t xml:space="preserve"> п.3 Постановления Правительства РФ от 16.09.2020 N 1477 «О лицензировании деятельности по проведению экспертизы промышленной безопасности» (</w:t>
            </w:r>
            <w:r w:rsidR="00A47414" w:rsidRPr="00A47414">
              <w:rPr>
                <w:i/>
              </w:rPr>
              <w:t>проведение экспертизы промышленной безопасности технических</w:t>
            </w:r>
            <w:proofErr w:type="gramEnd"/>
            <w:r w:rsidR="00A47414" w:rsidRPr="00A47414">
              <w:rPr>
                <w:i/>
              </w:rPr>
              <w:t xml:space="preserve"> устройств, применяемых на опасном производственном объекте</w:t>
            </w:r>
            <w:r w:rsidRPr="00C013E1">
              <w:rPr>
                <w:i/>
              </w:rPr>
              <w:t>)</w:t>
            </w:r>
            <w:r w:rsidR="007044B0">
              <w:rPr>
                <w:rFonts w:cs="Arial"/>
                <w:i/>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044B0" w:rsidRPr="0015184E" w:rsidRDefault="00125E35" w:rsidP="007044B0">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7044B0">
              <w:rPr>
                <w:rFonts w:cs="Arial"/>
                <w:color w:val="000000"/>
              </w:rPr>
              <w:t xml:space="preserve">. </w:t>
            </w:r>
            <w:r w:rsidR="007044B0">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25E35" w:rsidRPr="006A15A1" w:rsidRDefault="00125E35" w:rsidP="00762BD2">
            <w:pPr>
              <w:ind w:firstLine="567"/>
              <w:jc w:val="both"/>
              <w:rPr>
                <w:rFonts w:cs="Arial"/>
                <w:color w:val="000000"/>
              </w:rPr>
            </w:pPr>
            <w:r w:rsidRPr="0015184E">
              <w:rPr>
                <w:rFonts w:cs="Arial"/>
                <w:color w:val="000000"/>
              </w:rPr>
              <w:t xml:space="preserve">5. </w:t>
            </w:r>
            <w:r w:rsidRPr="00F56804">
              <w:rPr>
                <w:rFonts w:cs="Arial"/>
                <w:color w:val="000000"/>
              </w:rPr>
              <w:t>Соответствие участника закупки критериям  отнесения к Субъектам МСП, установленным ст. 4 Федеральног</w:t>
            </w:r>
            <w:r w:rsidR="008746CB" w:rsidRPr="00F56804">
              <w:rPr>
                <w:rFonts w:cs="Arial"/>
                <w:color w:val="000000"/>
              </w:rPr>
              <w:t>о закона от 24.07.2007 № 209-ФЗ</w:t>
            </w:r>
            <w:r w:rsidRPr="00F5680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rsidRPr="00F56804">
              <w:fldChar w:fldCharType="begin"/>
            </w:r>
            <w:r w:rsidR="00FD3FCB" w:rsidRPr="00F56804">
              <w:instrText xml:space="preserve"> REF _Ref422821548 \r \h  \* MERGEFORMAT </w:instrText>
            </w:r>
            <w:r w:rsidR="00FD3FCB" w:rsidRPr="00F56804">
              <w:fldChar w:fldCharType="separate"/>
            </w:r>
            <w:r w:rsidR="00AE4575">
              <w:t>2</w:t>
            </w:r>
            <w:r w:rsidR="00FD3FCB" w:rsidRPr="00F56804">
              <w:fldChar w:fldCharType="end"/>
            </w:r>
            <w:r w:rsidRPr="00F56804">
              <w:rPr>
                <w:rFonts w:cs="Arial"/>
                <w:color w:val="000000"/>
              </w:rPr>
              <w:t xml:space="preserve"> раздела II «</w:t>
            </w:r>
            <w:r w:rsidR="00762BD2" w:rsidRPr="00F56804">
              <w:rPr>
                <w:rFonts w:cs="Arial"/>
                <w:color w:val="000000"/>
              </w:rPr>
              <w:t>Информационная карта» Извещения</w:t>
            </w:r>
            <w:r w:rsidR="006A15A1" w:rsidRPr="00F56804">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недобросовестных поставщиков, предусмотренном Федеральным </w:t>
            </w:r>
            <w:r w:rsidRPr="0015184E">
              <w:rPr>
                <w:rFonts w:cs="Arial"/>
                <w:color w:val="000000"/>
              </w:rPr>
              <w:lastRenderedPageBreak/>
              <w:t>законом от 18 июля 2011 года № 223-ФЗ «О закупках товаров, работ, услуг отдельными видами юридических лиц»;</w:t>
            </w:r>
          </w:p>
          <w:p w:rsidR="00125E35" w:rsidRPr="004E288D"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B2C97" w:rsidRPr="004E288D" w:rsidRDefault="00125E35" w:rsidP="00125E35">
            <w:pPr>
              <w:ind w:firstLine="567"/>
              <w:jc w:val="both"/>
            </w:pPr>
            <w:r w:rsidRPr="004E288D">
              <w:rPr>
                <w:rFonts w:cs="Arial"/>
                <w:color w:val="000000"/>
              </w:rPr>
              <w:t xml:space="preserve">8. </w:t>
            </w:r>
            <w:proofErr w:type="gramStart"/>
            <w:r w:rsidR="000A24A1">
              <w:t>О</w:t>
            </w:r>
            <w:r w:rsidR="003B2C97" w:rsidRPr="004E288D">
              <w:t>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003B2C97" w:rsidRPr="004E288D">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25E35" w:rsidRPr="004E288D" w:rsidRDefault="003B2C97" w:rsidP="00125E35">
            <w:pPr>
              <w:ind w:firstLine="567"/>
              <w:jc w:val="both"/>
              <w:rPr>
                <w:b/>
              </w:rPr>
            </w:pPr>
            <w:r w:rsidRPr="004E288D">
              <w:t xml:space="preserve">9. </w:t>
            </w:r>
            <w:proofErr w:type="gramStart"/>
            <w:r w:rsidR="000A24A1">
              <w:t>О</w:t>
            </w:r>
            <w:r w:rsidRPr="004E288D">
              <w:t>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25E35" w:rsidRPr="004E288D">
              <w:rPr>
                <w:rFonts w:cs="Arial"/>
                <w:color w:val="000000"/>
              </w:rPr>
              <w:t>.</w:t>
            </w:r>
            <w:proofErr w:type="gramEnd"/>
          </w:p>
          <w:p w:rsidR="00125E35" w:rsidRPr="0015184E" w:rsidRDefault="003B2C97" w:rsidP="00125E35">
            <w:pPr>
              <w:ind w:firstLine="567"/>
              <w:jc w:val="both"/>
            </w:pPr>
            <w:r w:rsidRPr="004E288D">
              <w:rPr>
                <w:rFonts w:cs="Arial"/>
                <w:color w:val="000000"/>
              </w:rPr>
              <w:t>10</w:t>
            </w:r>
            <w:r w:rsidR="00125E35" w:rsidRPr="004E288D">
              <w:rPr>
                <w:rFonts w:cs="Arial"/>
                <w:color w:val="000000"/>
              </w:rPr>
              <w:t xml:space="preserve">. </w:t>
            </w:r>
            <w:proofErr w:type="gramStart"/>
            <w:r w:rsidR="00125E35" w:rsidRPr="004E288D">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00125E35"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00125E35"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125E35"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125E35" w:rsidRPr="0015184E">
              <w:rPr>
                <w:rFonts w:cs="Arial"/>
                <w:color w:val="000000"/>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Pr>
                <w:color w:val="000000"/>
              </w:rPr>
              <w:lastRenderedPageBreak/>
              <w:t>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7163725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20590B">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7044B0" w:rsidRPr="007044B0" w:rsidRDefault="007044B0" w:rsidP="007044B0">
            <w:pPr>
              <w:pStyle w:val="Default"/>
              <w:ind w:left="644"/>
              <w:jc w:val="both"/>
              <w:rPr>
                <w:bCs/>
              </w:rPr>
            </w:pPr>
            <w:r w:rsidRPr="007044B0">
              <w:rPr>
                <w:rFonts w:eastAsia="Times New Roman"/>
                <w:bCs/>
                <w:color w:val="auto"/>
                <w:lang w:eastAsia="ru-RU"/>
              </w:rPr>
              <w:t>Заявка на участие в запросе котировок должна включать:</w:t>
            </w:r>
          </w:p>
          <w:p w:rsidR="00BD64ED" w:rsidRPr="00BD64ED" w:rsidRDefault="003B2C97" w:rsidP="0020590B">
            <w:pPr>
              <w:pStyle w:val="Default"/>
              <w:numPr>
                <w:ilvl w:val="0"/>
                <w:numId w:val="8"/>
              </w:numPr>
              <w:jc w:val="both"/>
              <w:rPr>
                <w:bCs/>
              </w:rPr>
            </w:pPr>
            <w:r>
              <w:rPr>
                <w:bCs/>
              </w:rPr>
              <w:t>Основная</w:t>
            </w:r>
            <w:r w:rsidR="00BD64ED" w:rsidRPr="00BD64ED">
              <w:rPr>
                <w:bCs/>
              </w:rPr>
              <w:t xml:space="preserve"> часть содержит всю необходимую для участия в закупке в соответствии с п. 2</w:t>
            </w:r>
            <w:r w:rsidR="00757E2E">
              <w:rPr>
                <w:bCs/>
              </w:rPr>
              <w:t>6</w:t>
            </w:r>
            <w:r w:rsidR="00BD64ED" w:rsidRPr="00BD64ED">
              <w:rPr>
                <w:bCs/>
              </w:rPr>
              <w:t xml:space="preserve"> настоящего извещения информацию, ЗА ИСКЛЮЧЕНИЕМ ИНФОРМАЦИИ О ЦЕНОВОМ ПРЕДЛОЖЕНИИ; </w:t>
            </w:r>
          </w:p>
          <w:p w:rsidR="00BD64ED" w:rsidRPr="00BD64ED" w:rsidRDefault="003B2C97" w:rsidP="0020590B">
            <w:pPr>
              <w:pStyle w:val="Default"/>
              <w:numPr>
                <w:ilvl w:val="0"/>
                <w:numId w:val="8"/>
              </w:numPr>
              <w:jc w:val="both"/>
              <w:rPr>
                <w:bCs/>
              </w:rPr>
            </w:pPr>
            <w:r>
              <w:rPr>
                <w:bCs/>
              </w:rPr>
              <w:t>Ценовое предложение</w:t>
            </w:r>
            <w:r w:rsidR="00BD64ED" w:rsidRPr="00BD64ED">
              <w:rPr>
                <w:bCs/>
              </w:rPr>
              <w:t xml:space="preserve"> содержит предложение в отношении цены (в том числе расчет цены) по </w:t>
            </w:r>
            <w:r w:rsidR="00A374A0">
              <w:rPr>
                <w:bCs/>
              </w:rPr>
              <w:t>Форме 3</w:t>
            </w:r>
            <w:r w:rsidR="00BD64ED" w:rsidRPr="00BD64ED">
              <w:rPr>
                <w:bCs/>
              </w:rPr>
              <w:t xml:space="preserve"> настоящего извещения</w:t>
            </w:r>
            <w:r w:rsidR="000A17EE">
              <w:rPr>
                <w:bCs/>
              </w:rPr>
              <w:t>.</w:t>
            </w:r>
          </w:p>
          <w:p w:rsidR="00217C26" w:rsidRPr="0015184E" w:rsidRDefault="00161895" w:rsidP="003D6319">
            <w:pPr>
              <w:pStyle w:val="rvps9"/>
              <w:ind w:firstLine="567"/>
            </w:pPr>
            <w:r w:rsidRPr="00161895">
              <w:rPr>
                <w:bCs/>
              </w:rPr>
              <w:t>Основная часть и ценовое предложение подаются одновременно</w:t>
            </w:r>
            <w:r w:rsidR="003D6319" w:rsidRPr="001F3697">
              <w:rPr>
                <w:bCs/>
              </w:rPr>
              <w:t>.</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5C1FC2">
            <w:pPr>
              <w:ind w:firstLine="486"/>
              <w:jc w:val="both"/>
            </w:pPr>
            <w:r>
              <w:t>Для участия в закупке Участник подает Заявку на участие в закупке в соответствии с формами документов, установленными в Разделе III «ФОРМЫ ДЛЯ ЗАПОЛНЕНИЯ УЧАСТНИКАМИ» настоящего Извещения</w:t>
            </w:r>
          </w:p>
          <w:p w:rsidR="005C1FC2" w:rsidRDefault="005C1FC2" w:rsidP="005C1FC2">
            <w:pPr>
              <w:ind w:firstLine="486"/>
              <w:jc w:val="both"/>
            </w:pPr>
            <w:r>
              <w:t>Заявка на участие в закупке (по рекомендуемой  форме 1 Раздела III Извещения) в качестве приложений должна содержать следующие документы и информацию:</w:t>
            </w:r>
          </w:p>
          <w:p w:rsidR="005C1FC2" w:rsidRDefault="005C1FC2" w:rsidP="005C1FC2">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5C1FC2" w:rsidRDefault="005C1FC2" w:rsidP="005C1FC2">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5C1FC2" w:rsidRDefault="005C1FC2" w:rsidP="005C1FC2">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C1FC2" w:rsidRDefault="005C1FC2" w:rsidP="005C1FC2">
            <w:pPr>
              <w:ind w:firstLine="486"/>
              <w:jc w:val="both"/>
            </w:pPr>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C1FC2" w:rsidRDefault="005C1FC2" w:rsidP="005C1FC2">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5C1FC2" w:rsidRDefault="005C1FC2" w:rsidP="005C1FC2">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5C1FC2" w:rsidRDefault="005C1FC2" w:rsidP="005C1FC2">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4E288D" w:rsidRDefault="00161895" w:rsidP="005C1FC2">
            <w:pPr>
              <w:ind w:firstLine="486"/>
              <w:jc w:val="both"/>
            </w:pPr>
            <w: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w:t>
            </w:r>
            <w:r w:rsidR="004C34E7">
              <w:t>" подпункта 10</w:t>
            </w:r>
            <w:r w:rsidR="004E288D">
              <w:t xml:space="preserve"> настоящего пункта:</w:t>
            </w:r>
          </w:p>
          <w:p w:rsidR="004E288D" w:rsidRPr="000A24A1" w:rsidRDefault="004E288D" w:rsidP="00161895">
            <w:pPr>
              <w:ind w:firstLine="486"/>
              <w:jc w:val="both"/>
              <w:rPr>
                <w:rFonts w:cs="Arial"/>
                <w:i/>
                <w:color w:val="000000"/>
              </w:rPr>
            </w:pPr>
            <w:proofErr w:type="gramStart"/>
            <w:r w:rsidRPr="00C013E1">
              <w:rPr>
                <w:rFonts w:cs="Arial"/>
                <w:i/>
                <w:color w:val="000000"/>
              </w:rPr>
              <w:t xml:space="preserve">-   </w:t>
            </w:r>
            <w:r>
              <w:rPr>
                <w:i/>
              </w:rPr>
              <w:t>действующая лицензия</w:t>
            </w:r>
            <w:r w:rsidRPr="00C013E1">
              <w:rPr>
                <w:i/>
              </w:rPr>
              <w:t xml:space="preserve"> на осуществление деятельности  по проведению экспертизы промышленной безопасности в соответствии с п.49 ч.1 ст. 12 Федерального закона от 04.05.2011</w:t>
            </w:r>
            <w:r>
              <w:rPr>
                <w:i/>
              </w:rPr>
              <w:t xml:space="preserve">   </w:t>
            </w:r>
            <w:r w:rsidRPr="00C013E1">
              <w:rPr>
                <w:i/>
              </w:rPr>
              <w:t xml:space="preserve"> N99-ФЗ "О лицензировании отдельных видов деятельности", с разрешённым видом деят</w:t>
            </w:r>
            <w:r w:rsidR="00D77C01">
              <w:rPr>
                <w:i/>
              </w:rPr>
              <w:t>ельности в соответствии с пп. «в</w:t>
            </w:r>
            <w:r w:rsidRPr="00C013E1">
              <w:rPr>
                <w:i/>
              </w:rPr>
              <w:t>» п.3 Постановления Правительства РФ от 16.09.2020 N 1477 «О лицензировании деятельности по проведению экспертизы промышленной безопасности» (</w:t>
            </w:r>
            <w:r w:rsidR="00A47414" w:rsidRPr="00A47414">
              <w:rPr>
                <w:i/>
              </w:rPr>
              <w:t>проведение экспертизы промышленной безопасности технических</w:t>
            </w:r>
            <w:proofErr w:type="gramEnd"/>
            <w:r w:rsidR="00A47414" w:rsidRPr="00A47414">
              <w:rPr>
                <w:i/>
              </w:rPr>
              <w:t xml:space="preserve"> устройств, применяемых на опасном производственном объекте</w:t>
            </w:r>
            <w:r w:rsidRPr="00C013E1">
              <w:rPr>
                <w:i/>
              </w:rPr>
              <w:t>)</w:t>
            </w:r>
            <w:r w:rsidR="000A24A1" w:rsidRPr="000A24A1">
              <w:rPr>
                <w:rFonts w:cs="Arial"/>
                <w:i/>
                <w:color w:val="000000"/>
              </w:rPr>
              <w:t>;</w:t>
            </w:r>
          </w:p>
          <w:p w:rsidR="00161895" w:rsidRDefault="00161895" w:rsidP="00161895">
            <w:pPr>
              <w:ind w:firstLine="486"/>
              <w:jc w:val="both"/>
            </w:pPr>
            <w:proofErr w:type="gramStart"/>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w:t>
            </w:r>
            <w:proofErr w:type="gramEnd"/>
            <w:r>
              <w:t xml:space="preserve"> требование об обеспечении исполнения договора установлено в п.20 настоящего извещения) является крупной сделкой;</w:t>
            </w:r>
          </w:p>
          <w:p w:rsidR="00161895" w:rsidRDefault="00161895" w:rsidP="00161895">
            <w:pPr>
              <w:ind w:firstLine="486"/>
              <w:jc w:val="both"/>
            </w:pPr>
            <w:r>
              <w:t xml:space="preserve">8) информацию и документы об обеспечении заявки на участие в закупке, если соответствующее требование предусмотрено в п.19 настоящего извещения: </w:t>
            </w:r>
          </w:p>
          <w:p w:rsidR="00161895" w:rsidRDefault="00161895" w:rsidP="00161895">
            <w:pPr>
              <w:ind w:firstLine="486"/>
              <w:jc w:val="both"/>
            </w:pPr>
            <w:r>
              <w:t xml:space="preserve">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 </w:t>
            </w:r>
          </w:p>
          <w:p w:rsidR="00161895" w:rsidRDefault="00161895" w:rsidP="00161895">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61895" w:rsidRPr="0053454D" w:rsidRDefault="00161895" w:rsidP="00161895">
            <w:pPr>
              <w:autoSpaceDE w:val="0"/>
              <w:autoSpaceDN w:val="0"/>
              <w:adjustRightInd w:val="0"/>
              <w:ind w:firstLine="430"/>
              <w:jc w:val="both"/>
            </w:pPr>
            <w:r>
              <w:lastRenderedPageBreak/>
              <w:t>9</w:t>
            </w:r>
            <w:r w:rsidRPr="0053454D">
              <w:t xml:space="preserve">) предложение о цене договора по рекомендуемой </w:t>
            </w:r>
            <w:r w:rsidR="007044B0">
              <w:t>форме 3</w:t>
            </w:r>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895" w:rsidRPr="0053454D" w:rsidRDefault="00161895" w:rsidP="00161895">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61895" w:rsidRPr="0053454D" w:rsidRDefault="00161895" w:rsidP="00161895">
            <w:pPr>
              <w:ind w:firstLine="486"/>
              <w:jc w:val="both"/>
            </w:pPr>
            <w:r w:rsidRPr="0053454D">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61895" w:rsidRPr="0053454D" w:rsidRDefault="00161895" w:rsidP="00161895">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61895" w:rsidRPr="0053454D" w:rsidRDefault="00161895" w:rsidP="00161895">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161895" w:rsidRPr="0053454D" w:rsidRDefault="00161895" w:rsidP="00161895">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61895" w:rsidRPr="0053454D" w:rsidRDefault="00161895" w:rsidP="00161895">
            <w:pPr>
              <w:ind w:firstLine="486"/>
              <w:jc w:val="both"/>
            </w:pPr>
            <w:r w:rsidRPr="0053454D">
              <w:t xml:space="preserve">д) отсутствие фактов привлечения в течение двух лет до момента </w:t>
            </w:r>
            <w:r w:rsidRPr="0053454D">
              <w:lastRenderedPageBreak/>
              <w:t>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1895" w:rsidRPr="0053454D" w:rsidRDefault="00161895" w:rsidP="00161895">
            <w:pPr>
              <w:ind w:firstLine="486"/>
              <w:jc w:val="both"/>
            </w:pPr>
            <w:proofErr w:type="gramStart"/>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161895" w:rsidRPr="007C3FFF" w:rsidRDefault="00161895" w:rsidP="00161895">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90AF7" w:rsidRPr="004C34E7" w:rsidRDefault="00161895" w:rsidP="00161895">
            <w:pPr>
              <w:autoSpaceDE w:val="0"/>
              <w:autoSpaceDN w:val="0"/>
              <w:adjustRightInd w:val="0"/>
              <w:ind w:firstLine="430"/>
              <w:jc w:val="both"/>
            </w:pPr>
            <w:r w:rsidRPr="007C3FFF">
              <w:t xml:space="preserve">з) обладание участником закупки правами использования результата интеллектуальной деятельности в случае использования </w:t>
            </w:r>
            <w:r w:rsidRPr="004C34E7">
              <w:t>такого результата при исполнении договора</w:t>
            </w:r>
            <w:r w:rsidR="00790AF7" w:rsidRPr="004C34E7">
              <w:t>;</w:t>
            </w:r>
          </w:p>
          <w:p w:rsidR="008D2B5F" w:rsidRPr="004C34E7" w:rsidRDefault="0030429F" w:rsidP="00A50693">
            <w:pPr>
              <w:jc w:val="both"/>
            </w:pPr>
            <w:r w:rsidRPr="004C34E7">
              <w:rPr>
                <w:rFonts w:cs="Arial"/>
                <w:color w:val="000000"/>
              </w:rPr>
              <w:t xml:space="preserve">      </w:t>
            </w:r>
            <w:r w:rsidR="007044B0">
              <w:rPr>
                <w:rFonts w:cs="Arial"/>
                <w:color w:val="000000"/>
              </w:rPr>
              <w:t>11</w:t>
            </w:r>
            <w:r w:rsidR="00EA2087" w:rsidRPr="004C34E7">
              <w:t>)</w:t>
            </w:r>
            <w:r w:rsidR="004D1C06" w:rsidRPr="004C34E7">
              <w:t xml:space="preserve"> </w:t>
            </w:r>
            <w:r w:rsidR="000A24A1" w:rsidRPr="000A24A1">
              <w:t xml:space="preserve">предложение </w:t>
            </w:r>
            <w:r w:rsidR="000A24A1">
              <w:t>Участника</w:t>
            </w:r>
            <w:r w:rsidR="000A24A1" w:rsidRPr="000A24A1">
              <w:t xml:space="preserve"> закупки  в отношении предмета такой закупки</w:t>
            </w:r>
            <w:r w:rsidR="008D2B5F" w:rsidRPr="004C34E7">
              <w:t>.</w:t>
            </w:r>
          </w:p>
          <w:p w:rsidR="00790AF7" w:rsidRPr="004C34E7" w:rsidRDefault="00790AF7" w:rsidP="006F10CF">
            <w:pPr>
              <w:autoSpaceDE w:val="0"/>
              <w:autoSpaceDN w:val="0"/>
              <w:adjustRightInd w:val="0"/>
              <w:ind w:firstLine="540"/>
              <w:jc w:val="both"/>
            </w:pPr>
            <w:bookmarkStart w:id="33" w:name="_Toc313349960"/>
            <w:bookmarkStart w:id="34" w:name="_Toc313350156"/>
            <w:r w:rsidRPr="004C34E7">
              <w:t>Заявка на участие в запросе котировок</w:t>
            </w:r>
            <w:r w:rsidR="002A5DA1" w:rsidRPr="004C34E7">
              <w:t xml:space="preserve"> в электронной форме</w:t>
            </w:r>
            <w:r w:rsidR="000B4DF6" w:rsidRPr="004C34E7">
              <w:t xml:space="preserve"> </w:t>
            </w:r>
            <w:r w:rsidRPr="004C34E7">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4C34E7">
            <w:pPr>
              <w:autoSpaceDE w:val="0"/>
              <w:autoSpaceDN w:val="0"/>
              <w:adjustRightInd w:val="0"/>
              <w:ind w:firstLine="567"/>
              <w:jc w:val="both"/>
            </w:pPr>
            <w:r w:rsidRPr="004C34E7">
              <w:t>Участник запроса котировок в электронной форме имеет право подать только одну заявку на участие.</w:t>
            </w:r>
            <w:bookmarkEnd w:id="33"/>
            <w:bookmarkEnd w:id="34"/>
            <w:r w:rsidR="00C2349C">
              <w:t xml:space="preserve"> </w:t>
            </w:r>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20590B">
            <w:pPr>
              <w:pStyle w:val="ad"/>
              <w:numPr>
                <w:ilvl w:val="0"/>
                <w:numId w:val="9"/>
              </w:numPr>
              <w:ind w:left="0" w:firstLine="0"/>
            </w:pPr>
            <w:bookmarkStart w:id="35" w:name="_Ref368316022"/>
          </w:p>
        </w:tc>
        <w:bookmarkEnd w:id="35"/>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w:t>
            </w:r>
            <w:r w:rsidRPr="0015184E">
              <w:lastRenderedPageBreak/>
              <w:t>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lastRenderedPageBreak/>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6F10CF">
            <w:pPr>
              <w:ind w:firstLine="459"/>
              <w:jc w:val="both"/>
            </w:pPr>
            <w:r w:rsidRPr="005C1FC2">
              <w:t xml:space="preserve">1. К заявке должен прилагаться полный комплект документов согласно перечню, определенному пунктом 26 раздела II «Информационная карта» </w:t>
            </w:r>
            <w:r w:rsidR="007044B0">
              <w:t>Извещения</w:t>
            </w:r>
            <w:r w:rsidRPr="005C1FC2">
              <w:t>, содержание которых соо</w:t>
            </w:r>
            <w:r w:rsidR="007044B0">
              <w:t>тветствует требованиям настоящего Извещения</w:t>
            </w:r>
            <w:r w:rsidRPr="005C1FC2">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d"/>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d"/>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w:t>
            </w:r>
            <w:r w:rsidRPr="0015184E">
              <w:lastRenderedPageBreak/>
              <w:t>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20590B">
            <w:pPr>
              <w:pStyle w:val="ad"/>
              <w:numPr>
                <w:ilvl w:val="0"/>
                <w:numId w:val="7"/>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20590B">
            <w:pPr>
              <w:pStyle w:val="ad"/>
              <w:numPr>
                <w:ilvl w:val="0"/>
                <w:numId w:val="7"/>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20590B">
            <w:pPr>
              <w:pStyle w:val="ad"/>
              <w:numPr>
                <w:ilvl w:val="0"/>
                <w:numId w:val="7"/>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20590B">
            <w:pPr>
              <w:pStyle w:val="ad"/>
              <w:numPr>
                <w:ilvl w:val="0"/>
                <w:numId w:val="7"/>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w:t>
            </w:r>
            <w:r>
              <w:lastRenderedPageBreak/>
              <w:t>Извещении о закупке.</w:t>
            </w:r>
          </w:p>
          <w:p w:rsidR="00757E2E" w:rsidRDefault="00757E2E" w:rsidP="007E7846">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6" w:name="_Toc525906701"/>
      <w:bookmarkStart w:id="37" w:name="_Toc71637260"/>
      <w:r w:rsidRPr="00AB0AFF">
        <w:rPr>
          <w:rFonts w:ascii="Times New Roman" w:eastAsia="MS Mincho" w:hAnsi="Times New Roman"/>
          <w:iCs/>
          <w:color w:val="000000"/>
          <w:szCs w:val="24"/>
        </w:rPr>
        <w:lastRenderedPageBreak/>
        <w:t>2.3. Условия заключения и исполнения договора</w:t>
      </w:r>
      <w:bookmarkEnd w:id="36"/>
      <w:bookmarkEnd w:id="37"/>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proofErr w:type="gramStart"/>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roofErr w:type="gramEnd"/>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8" w:name="_РАЗДЕЛ_III._ФОРМЫ"/>
      <w:bookmarkStart w:id="39" w:name="_Toc71637261"/>
      <w:bookmarkEnd w:id="38"/>
      <w:r w:rsidRPr="00F34233">
        <w:rPr>
          <w:rFonts w:ascii="Times New Roman" w:hAnsi="Times New Roman" w:cs="Times New Roman"/>
          <w:color w:val="auto"/>
        </w:rPr>
        <w:lastRenderedPageBreak/>
        <w:t>РАЗДЕЛ III. ФОРМЫ ДЛЯ ЗАПОЛНЕНИЯ УЧАСТНИКАМИ ЗАКУПКИ</w:t>
      </w:r>
      <w:bookmarkEnd w:id="39"/>
    </w:p>
    <w:p w:rsidR="004A3796" w:rsidRPr="00F34233" w:rsidRDefault="004A3796" w:rsidP="00630153">
      <w:pPr>
        <w:pStyle w:val="21"/>
        <w:jc w:val="center"/>
        <w:rPr>
          <w:rFonts w:ascii="Times New Roman" w:hAnsi="Times New Roman" w:cs="Times New Roman"/>
        </w:rPr>
      </w:pPr>
      <w:bookmarkStart w:id="40" w:name="_ФОРМА_1._ЗАЯВКА"/>
      <w:bookmarkStart w:id="41" w:name="_Toc71637262"/>
      <w:bookmarkEnd w:id="40"/>
      <w:r w:rsidRPr="00F34233">
        <w:rPr>
          <w:rFonts w:ascii="Times New Roman" w:hAnsi="Times New Roman" w:cs="Times New Roman"/>
          <w:color w:val="auto"/>
        </w:rPr>
        <w:t>ФОРМА 1. ЗАЯВКА НА УЧАСТИЕ</w:t>
      </w:r>
      <w:bookmarkEnd w:id="41"/>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2" w:name="_Письмо_о_подаче"/>
      <w:bookmarkStart w:id="43" w:name="_Заявка_о_подаче"/>
      <w:bookmarkStart w:id="44" w:name="_Toc255987071"/>
      <w:bookmarkStart w:id="45" w:name="_Toc263441572"/>
      <w:bookmarkStart w:id="46" w:name="_Toc269472558"/>
      <w:bookmarkStart w:id="47" w:name="_Toc305665989"/>
      <w:bookmarkEnd w:id="42"/>
      <w:bookmarkEnd w:id="43"/>
    </w:p>
    <w:p w:rsidR="006F0E6A" w:rsidRPr="00733E33" w:rsidRDefault="006F0E6A" w:rsidP="006F0E6A">
      <w:pPr>
        <w:ind w:firstLine="567"/>
        <w:jc w:val="center"/>
      </w:pPr>
      <w:r w:rsidRPr="00733E33">
        <w:t xml:space="preserve">ЗАЯВКА НА УЧАСТИЕ В </w:t>
      </w:r>
      <w:bookmarkEnd w:id="44"/>
      <w:bookmarkEnd w:id="45"/>
      <w:bookmarkEnd w:id="46"/>
      <w:bookmarkEnd w:id="47"/>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48" w:name="_Hlt440565644"/>
      <w:bookmarkEnd w:id="48"/>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Положения о</w:t>
      </w:r>
      <w:proofErr w:type="gramEnd"/>
      <w:r w:rsidR="00044610" w:rsidRPr="00044610">
        <w:t xml:space="preserve">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9" w:name="_Форма_2"/>
      <w:bookmarkEnd w:id="49"/>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0" w:name="_ФОРМА_2._АНКЕТА"/>
      <w:bookmarkStart w:id="51" w:name="_Toc71637263"/>
      <w:bookmarkEnd w:id="50"/>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51"/>
    </w:p>
    <w:p w:rsidR="004A3796" w:rsidRPr="00033DDF" w:rsidRDefault="002A5DA1" w:rsidP="00033DDF">
      <w:pPr>
        <w:pStyle w:val="31"/>
        <w:jc w:val="center"/>
        <w:rPr>
          <w:rFonts w:ascii="Times New Roman" w:eastAsiaTheme="majorEastAsia" w:hAnsi="Times New Roman"/>
          <w:iCs/>
          <w:color w:val="auto"/>
          <w:sz w:val="26"/>
          <w:szCs w:val="26"/>
        </w:rPr>
      </w:pPr>
      <w:bookmarkStart w:id="52" w:name="_Toc71637264"/>
      <w:r w:rsidRPr="00033DDF">
        <w:rPr>
          <w:rFonts w:ascii="Times New Roman" w:eastAsiaTheme="majorEastAsia" w:hAnsi="Times New Roman"/>
          <w:iCs/>
          <w:color w:val="auto"/>
          <w:sz w:val="26"/>
          <w:szCs w:val="26"/>
        </w:rPr>
        <w:t>В ЭЛЕКТРОННОЙ ФОРМЕ</w:t>
      </w:r>
      <w:bookmarkEnd w:id="52"/>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53" w:name="_ФОРМА_3._ТЕХНИКО-КОММЕРЧЕСКОЕ"/>
      <w:bookmarkStart w:id="54" w:name="_ФОРМА_3.1._ЦЕНОВОЕ"/>
      <w:bookmarkStart w:id="55" w:name="_ФОРМА_4._РЕКОМЕНДУЕМАЯ"/>
      <w:bookmarkStart w:id="56" w:name="_Toc2783440"/>
      <w:bookmarkStart w:id="57" w:name="_Toc529889385"/>
      <w:bookmarkStart w:id="58" w:name="_Toc525906705"/>
      <w:bookmarkStart w:id="59" w:name="_Toc454968243"/>
      <w:bookmarkStart w:id="60" w:name="_Toc71637265"/>
      <w:bookmarkStart w:id="61" w:name="_Toc454968244"/>
      <w:bookmarkStart w:id="62" w:name="_Toc525906706"/>
      <w:bookmarkEnd w:id="53"/>
      <w:bookmarkEnd w:id="54"/>
      <w:bookmarkEnd w:id="55"/>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56"/>
      <w:bookmarkEnd w:id="57"/>
      <w:bookmarkEnd w:id="58"/>
      <w:bookmarkEnd w:id="59"/>
      <w:bookmarkEnd w:id="60"/>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63" w:name="_Техническое_предложение_(Форма"/>
      <w:bookmarkStart w:id="64" w:name="_Toc235439567"/>
      <w:bookmarkStart w:id="65" w:name="_Toc305665991"/>
      <w:bookmarkEnd w:id="63"/>
      <w:r>
        <w:t>ЦЕНОВОЕ ПРЕДЛОЖЕНИЕ</w:t>
      </w:r>
      <w:bookmarkEnd w:id="64"/>
      <w:bookmarkEnd w:id="65"/>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__________________(_____________________________) рублей____ копеек, в том числе НДС</w:t>
      </w:r>
      <w:proofErr w:type="gramStart"/>
      <w:r>
        <w:t xml:space="preserve"> (__%) _______________ (_________________________) </w:t>
      </w:r>
      <w:proofErr w:type="gramEnd"/>
      <w:r>
        <w:t xml:space="preserve">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66" w:name="_Toc71637266"/>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1"/>
      <w:bookmarkEnd w:id="62"/>
      <w:bookmarkEnd w:id="66"/>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67" w:name="_ФОРМА_5._ДЕКЛАРАЦИЯ"/>
      <w:bookmarkEnd w:id="67"/>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68" w:name="_РАЗДЕЛ_IV._ТЕХНИЧЕСКОЕ"/>
      <w:bookmarkStart w:id="69" w:name="_Toc529889388"/>
      <w:bookmarkStart w:id="70" w:name="_Toc71637267"/>
      <w:bookmarkEnd w:id="68"/>
      <w:r w:rsidRPr="00E12E61">
        <w:rPr>
          <w:rFonts w:ascii="Times New Roman" w:eastAsia="MS Mincho" w:hAnsi="Times New Roman"/>
          <w:color w:val="auto"/>
          <w:kern w:val="32"/>
          <w:szCs w:val="24"/>
        </w:rPr>
        <w:lastRenderedPageBreak/>
        <w:t>РАЗДЕЛ IV. ТЕХНИЧЕСКОЕ ЗАДАНИЕ</w:t>
      </w:r>
      <w:bookmarkEnd w:id="69"/>
      <w:bookmarkEnd w:id="70"/>
    </w:p>
    <w:p w:rsidR="0017456F" w:rsidRPr="0017456F" w:rsidRDefault="0017456F" w:rsidP="0017456F">
      <w:pPr>
        <w:rPr>
          <w:rFonts w:eastAsia="MS Mincho"/>
        </w:rPr>
      </w:pPr>
    </w:p>
    <w:p w:rsidR="00E36340" w:rsidRPr="00E36340" w:rsidRDefault="00E36340" w:rsidP="00E36340">
      <w:pPr>
        <w:pStyle w:val="33"/>
        <w:jc w:val="both"/>
        <w:rPr>
          <w:sz w:val="24"/>
          <w:szCs w:val="24"/>
          <w:u w:val="single"/>
        </w:rPr>
      </w:pPr>
      <w:bookmarkStart w:id="71" w:name="_Toc6571606"/>
      <w:r w:rsidRPr="00E36340">
        <w:rPr>
          <w:b/>
          <w:color w:val="000000"/>
          <w:sz w:val="24"/>
          <w:szCs w:val="24"/>
        </w:rPr>
        <w:t>Предмет</w:t>
      </w:r>
      <w:r w:rsidR="002A14FD">
        <w:rPr>
          <w:b/>
          <w:color w:val="000000"/>
          <w:sz w:val="24"/>
          <w:szCs w:val="24"/>
        </w:rPr>
        <w:t xml:space="preserve"> запроса котировок в электронной форме</w:t>
      </w:r>
      <w:r w:rsidRPr="00E36340">
        <w:rPr>
          <w:b/>
          <w:color w:val="000000"/>
          <w:sz w:val="24"/>
          <w:szCs w:val="24"/>
        </w:rPr>
        <w:t xml:space="preserve">: </w:t>
      </w:r>
      <w:r w:rsidRPr="00E36340">
        <w:rPr>
          <w:color w:val="000000"/>
          <w:sz w:val="24"/>
          <w:szCs w:val="24"/>
        </w:rPr>
        <w:t>Оказание</w:t>
      </w:r>
      <w:r w:rsidRPr="00E36340">
        <w:rPr>
          <w:b/>
          <w:color w:val="000000"/>
          <w:sz w:val="24"/>
          <w:szCs w:val="24"/>
        </w:rPr>
        <w:t xml:space="preserve"> у</w:t>
      </w:r>
      <w:r w:rsidRPr="00E36340">
        <w:rPr>
          <w:sz w:val="24"/>
          <w:szCs w:val="24"/>
        </w:rPr>
        <w:t>слуг по проведению 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w:t>
      </w:r>
    </w:p>
    <w:p w:rsidR="00E36340" w:rsidRPr="002A14FD" w:rsidRDefault="00E36340" w:rsidP="00E36340">
      <w:pPr>
        <w:pStyle w:val="33"/>
        <w:jc w:val="both"/>
        <w:rPr>
          <w:sz w:val="24"/>
          <w:szCs w:val="24"/>
        </w:rPr>
      </w:pPr>
      <w:r w:rsidRPr="002A14FD">
        <w:rPr>
          <w:b/>
          <w:sz w:val="24"/>
          <w:szCs w:val="24"/>
        </w:rPr>
        <w:t xml:space="preserve">Срок и условия оказания услуг: </w:t>
      </w:r>
      <w:r w:rsidR="002A14FD">
        <w:rPr>
          <w:sz w:val="24"/>
          <w:szCs w:val="24"/>
        </w:rPr>
        <w:t>С</w:t>
      </w:r>
      <w:r w:rsidRPr="002A14FD">
        <w:rPr>
          <w:sz w:val="24"/>
          <w:szCs w:val="24"/>
        </w:rPr>
        <w:t xml:space="preserve"> даты заключения договора по 30.09.2021 г.</w:t>
      </w:r>
    </w:p>
    <w:p w:rsidR="00E36340" w:rsidRPr="002A14FD" w:rsidRDefault="00E36340" w:rsidP="00E36340">
      <w:pPr>
        <w:pStyle w:val="33"/>
        <w:jc w:val="both"/>
        <w:rPr>
          <w:b/>
          <w:sz w:val="24"/>
          <w:szCs w:val="24"/>
        </w:rPr>
      </w:pPr>
      <w:r w:rsidRPr="002A14FD">
        <w:rPr>
          <w:b/>
          <w:sz w:val="24"/>
          <w:szCs w:val="24"/>
        </w:rPr>
        <w:t>Место оказания услуг:</w:t>
      </w:r>
      <w:r w:rsidRPr="002A14FD">
        <w:rPr>
          <w:sz w:val="24"/>
          <w:szCs w:val="24"/>
        </w:rPr>
        <w:t xml:space="preserve"> </w:t>
      </w:r>
      <w:r w:rsidRPr="002A14FD">
        <w:rPr>
          <w:color w:val="000000"/>
          <w:spacing w:val="1"/>
          <w:sz w:val="24"/>
          <w:szCs w:val="24"/>
        </w:rPr>
        <w:t>Ханты-Мансийский автономный округ - Югра, г. Сургут</w:t>
      </w:r>
    </w:p>
    <w:p w:rsidR="00E36340" w:rsidRPr="00E36340" w:rsidRDefault="00E36340" w:rsidP="00E36340">
      <w:pPr>
        <w:pStyle w:val="33"/>
        <w:jc w:val="both"/>
        <w:rPr>
          <w:b/>
          <w:sz w:val="24"/>
          <w:szCs w:val="24"/>
        </w:rPr>
      </w:pPr>
    </w:p>
    <w:p w:rsidR="00E36340" w:rsidRPr="00E36340" w:rsidRDefault="00E36340" w:rsidP="00E36340">
      <w:pPr>
        <w:rPr>
          <w:b/>
        </w:rPr>
      </w:pPr>
      <w:r w:rsidRPr="00E36340">
        <w:rPr>
          <w:b/>
        </w:rPr>
        <w:t>Цель оказания услуг:</w:t>
      </w:r>
    </w:p>
    <w:p w:rsidR="00E36340" w:rsidRPr="00E36340" w:rsidRDefault="00E36340" w:rsidP="00E36340">
      <w:pPr>
        <w:jc w:val="both"/>
      </w:pPr>
      <w:r w:rsidRPr="00E36340">
        <w:t xml:space="preserve">подтверждение работоспособности и соответствия промышленной безопасности трубопроводов магистральных и внутриквартальных тепловых сетей, работающих под избыточным давлением свыше 0,07МПа и температуре свыше 115°С (градусов Цельсия) в процессе эксплуатации.  </w:t>
      </w:r>
    </w:p>
    <w:p w:rsidR="00E36340" w:rsidRPr="00E36340" w:rsidRDefault="00E36340" w:rsidP="00E36340">
      <w:pPr>
        <w:rPr>
          <w:b/>
          <w:i/>
        </w:rPr>
      </w:pPr>
    </w:p>
    <w:p w:rsidR="00E36340" w:rsidRPr="00E36340" w:rsidRDefault="00E36340" w:rsidP="00E36340">
      <w:pPr>
        <w:pStyle w:val="ad"/>
        <w:ind w:left="0"/>
        <w:jc w:val="both"/>
        <w:rPr>
          <w:b/>
        </w:rPr>
      </w:pPr>
      <w:r w:rsidRPr="00E36340">
        <w:rPr>
          <w:b/>
        </w:rPr>
        <w:t>Объем услуг:</w:t>
      </w:r>
    </w:p>
    <w:p w:rsidR="00E36340" w:rsidRPr="00E36340" w:rsidRDefault="00E36340" w:rsidP="00E36340">
      <w:pPr>
        <w:pStyle w:val="ad"/>
        <w:ind w:left="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836"/>
        <w:gridCol w:w="4628"/>
      </w:tblGrid>
      <w:tr w:rsidR="00E36340" w:rsidRPr="00E36340" w:rsidTr="00F2063D">
        <w:tc>
          <w:tcPr>
            <w:tcW w:w="675" w:type="dxa"/>
            <w:shd w:val="clear" w:color="auto" w:fill="auto"/>
          </w:tcPr>
          <w:p w:rsidR="00E36340" w:rsidRPr="00E36340" w:rsidRDefault="00E36340" w:rsidP="00E36340">
            <w:pPr>
              <w:pStyle w:val="afff4"/>
              <w:spacing w:line="276" w:lineRule="auto"/>
              <w:rPr>
                <w:rFonts w:ascii="Times New Roman" w:hAnsi="Times New Roman"/>
                <w:sz w:val="24"/>
                <w:szCs w:val="24"/>
              </w:rPr>
            </w:pPr>
            <w:r w:rsidRPr="00E36340">
              <w:rPr>
                <w:rFonts w:ascii="Times New Roman" w:hAnsi="Times New Roman"/>
                <w:sz w:val="24"/>
                <w:szCs w:val="24"/>
              </w:rPr>
              <w:t>№</w:t>
            </w:r>
          </w:p>
        </w:tc>
        <w:tc>
          <w:tcPr>
            <w:tcW w:w="4253" w:type="dxa"/>
            <w:shd w:val="clear" w:color="auto" w:fill="auto"/>
          </w:tcPr>
          <w:p w:rsidR="00E36340" w:rsidRPr="00E36340" w:rsidRDefault="00E36340" w:rsidP="00E36340">
            <w:pPr>
              <w:pStyle w:val="afff4"/>
              <w:spacing w:line="276" w:lineRule="auto"/>
              <w:rPr>
                <w:rFonts w:ascii="Times New Roman" w:hAnsi="Times New Roman"/>
                <w:sz w:val="24"/>
                <w:szCs w:val="24"/>
              </w:rPr>
            </w:pPr>
            <w:r w:rsidRPr="00E36340">
              <w:rPr>
                <w:rFonts w:ascii="Times New Roman" w:hAnsi="Times New Roman"/>
                <w:sz w:val="24"/>
                <w:szCs w:val="24"/>
              </w:rPr>
              <w:t>Наименование технического устройства</w:t>
            </w:r>
          </w:p>
        </w:tc>
        <w:tc>
          <w:tcPr>
            <w:tcW w:w="4643" w:type="dxa"/>
            <w:shd w:val="clear" w:color="auto" w:fill="auto"/>
          </w:tcPr>
          <w:p w:rsidR="00E36340" w:rsidRPr="00E36340" w:rsidRDefault="00E36340" w:rsidP="00E36340">
            <w:pPr>
              <w:pStyle w:val="afffff0"/>
              <w:ind w:left="0"/>
              <w:rPr>
                <w:b/>
              </w:rPr>
            </w:pPr>
            <w:r w:rsidRPr="00E36340">
              <w:rPr>
                <w:b/>
              </w:rPr>
              <w:t>Характеристика технического устройства</w:t>
            </w:r>
          </w:p>
        </w:tc>
      </w:tr>
      <w:tr w:rsidR="00E36340" w:rsidRPr="00E36340" w:rsidTr="00F2063D">
        <w:tc>
          <w:tcPr>
            <w:tcW w:w="9571" w:type="dxa"/>
            <w:gridSpan w:val="3"/>
            <w:shd w:val="clear" w:color="auto" w:fill="auto"/>
          </w:tcPr>
          <w:p w:rsidR="00E36340" w:rsidRPr="00E36340" w:rsidRDefault="00E36340" w:rsidP="00E36340">
            <w:pPr>
              <w:pStyle w:val="afffff0"/>
              <w:ind w:left="0"/>
            </w:pPr>
            <w:r w:rsidRPr="00E36340">
              <w:t>Магистральные сети</w:t>
            </w:r>
          </w:p>
          <w:p w:rsidR="00E36340" w:rsidRPr="00E36340" w:rsidRDefault="00E36340" w:rsidP="00E36340">
            <w:pPr>
              <w:pStyle w:val="afffff0"/>
              <w:ind w:left="0"/>
              <w:rPr>
                <w:i/>
              </w:rPr>
            </w:pPr>
          </w:p>
        </w:tc>
      </w:tr>
      <w:tr w:rsidR="00E36340" w:rsidRPr="00E36340" w:rsidTr="00F2063D">
        <w:tc>
          <w:tcPr>
            <w:tcW w:w="675" w:type="dxa"/>
            <w:shd w:val="clear" w:color="auto" w:fill="auto"/>
          </w:tcPr>
          <w:p w:rsidR="00E36340" w:rsidRPr="00E36340" w:rsidRDefault="00E36340" w:rsidP="00E36340">
            <w:pPr>
              <w:pStyle w:val="afff4"/>
              <w:spacing w:line="276" w:lineRule="auto"/>
              <w:rPr>
                <w:rFonts w:ascii="Times New Roman" w:hAnsi="Times New Roman"/>
                <w:sz w:val="24"/>
                <w:szCs w:val="24"/>
              </w:rPr>
            </w:pPr>
            <w:r w:rsidRPr="00E36340">
              <w:rPr>
                <w:rFonts w:ascii="Times New Roman" w:hAnsi="Times New Roman"/>
                <w:sz w:val="24"/>
                <w:szCs w:val="24"/>
              </w:rPr>
              <w:t>1</w:t>
            </w:r>
          </w:p>
        </w:tc>
        <w:tc>
          <w:tcPr>
            <w:tcW w:w="4253" w:type="dxa"/>
            <w:shd w:val="clear" w:color="auto" w:fill="auto"/>
          </w:tcPr>
          <w:p w:rsidR="00E36340" w:rsidRPr="00E36340" w:rsidRDefault="00E36340" w:rsidP="00E36340">
            <w:pPr>
              <w:pStyle w:val="afff4"/>
              <w:spacing w:line="276" w:lineRule="auto"/>
              <w:rPr>
                <w:rFonts w:ascii="Times New Roman" w:hAnsi="Times New Roman"/>
                <w:color w:val="FF0000"/>
                <w:sz w:val="24"/>
                <w:szCs w:val="24"/>
              </w:rPr>
            </w:pPr>
            <w:r w:rsidRPr="00E36340">
              <w:rPr>
                <w:rFonts w:ascii="Times New Roman" w:hAnsi="Times New Roman"/>
                <w:sz w:val="24"/>
                <w:szCs w:val="24"/>
              </w:rPr>
              <w:t>Тепловая магистраль №2, №9, №9(ВЖР)</w:t>
            </w:r>
          </w:p>
        </w:tc>
        <w:tc>
          <w:tcPr>
            <w:tcW w:w="4643" w:type="dxa"/>
            <w:shd w:val="clear" w:color="auto" w:fill="auto"/>
          </w:tcPr>
          <w:p w:rsidR="00E36340" w:rsidRPr="00E36340" w:rsidRDefault="00E36340" w:rsidP="00E36340">
            <w:r w:rsidRPr="00E36340">
              <w:t xml:space="preserve">Дн820  </w:t>
            </w:r>
            <w:r w:rsidRPr="00E36340">
              <w:rPr>
                <w:lang w:val="en-US"/>
              </w:rPr>
              <w:t>L</w:t>
            </w:r>
            <w:r w:rsidRPr="00E36340">
              <w:t>=914,5м</w:t>
            </w:r>
          </w:p>
          <w:p w:rsidR="00E36340" w:rsidRPr="00E36340" w:rsidRDefault="00E36340" w:rsidP="00E36340">
            <w:r w:rsidRPr="00E36340">
              <w:t xml:space="preserve">Дн720  </w:t>
            </w:r>
            <w:r w:rsidRPr="00E36340">
              <w:rPr>
                <w:lang w:val="en-US"/>
              </w:rPr>
              <w:t>L</w:t>
            </w:r>
            <w:r w:rsidRPr="00E36340">
              <w:t>=332,9м</w:t>
            </w:r>
          </w:p>
          <w:p w:rsidR="00E36340" w:rsidRPr="00E36340" w:rsidRDefault="00E36340" w:rsidP="00E36340">
            <w:r w:rsidRPr="00E36340">
              <w:t xml:space="preserve">Дн630  </w:t>
            </w:r>
            <w:r w:rsidRPr="00E36340">
              <w:rPr>
                <w:lang w:val="en-US"/>
              </w:rPr>
              <w:t>L</w:t>
            </w:r>
            <w:r w:rsidRPr="00E36340">
              <w:t>=204м</w:t>
            </w:r>
          </w:p>
          <w:p w:rsidR="00E36340" w:rsidRPr="00E36340" w:rsidRDefault="00E36340" w:rsidP="00E36340">
            <w:r w:rsidRPr="00E36340">
              <w:t xml:space="preserve">Дн530  </w:t>
            </w:r>
            <w:r w:rsidRPr="00E36340">
              <w:rPr>
                <w:lang w:val="en-US"/>
              </w:rPr>
              <w:t>L</w:t>
            </w:r>
            <w:r w:rsidRPr="00E36340">
              <w:t>=3974,84м</w:t>
            </w:r>
          </w:p>
          <w:p w:rsidR="00E36340" w:rsidRPr="00E36340" w:rsidRDefault="00E36340" w:rsidP="00E36340">
            <w:r w:rsidRPr="00E36340">
              <w:t xml:space="preserve">Дн426  </w:t>
            </w:r>
            <w:r w:rsidRPr="00E36340">
              <w:rPr>
                <w:lang w:val="en-US"/>
              </w:rPr>
              <w:t>L</w:t>
            </w:r>
            <w:r w:rsidRPr="00E36340">
              <w:t>=2714,4м</w:t>
            </w:r>
          </w:p>
          <w:p w:rsidR="00E36340" w:rsidRPr="00E36340" w:rsidRDefault="00E36340" w:rsidP="00E36340">
            <w:r w:rsidRPr="00E36340">
              <w:t xml:space="preserve">Дн325  </w:t>
            </w:r>
            <w:r w:rsidRPr="00E36340">
              <w:rPr>
                <w:lang w:val="en-US"/>
              </w:rPr>
              <w:t>L</w:t>
            </w:r>
            <w:r w:rsidRPr="00E36340">
              <w:t>=4670,2м</w:t>
            </w:r>
          </w:p>
          <w:p w:rsidR="00E36340" w:rsidRPr="00E36340" w:rsidRDefault="00E36340" w:rsidP="00E36340">
            <w:r w:rsidRPr="00E36340">
              <w:t xml:space="preserve">Дн273  </w:t>
            </w:r>
            <w:r w:rsidRPr="00E36340">
              <w:rPr>
                <w:lang w:val="en-US"/>
              </w:rPr>
              <w:t>L</w:t>
            </w:r>
            <w:r w:rsidRPr="00E36340">
              <w:t>=4939,2м</w:t>
            </w:r>
          </w:p>
          <w:p w:rsidR="00E36340" w:rsidRPr="00E36340" w:rsidRDefault="00E36340" w:rsidP="00E36340">
            <w:r w:rsidRPr="00E36340">
              <w:t xml:space="preserve">Дн219  </w:t>
            </w:r>
            <w:r w:rsidRPr="00E36340">
              <w:rPr>
                <w:lang w:val="en-US"/>
              </w:rPr>
              <w:t>L</w:t>
            </w:r>
            <w:r w:rsidRPr="00E36340">
              <w:t>=5141,6м</w:t>
            </w:r>
          </w:p>
          <w:p w:rsidR="00E36340" w:rsidRPr="00E36340" w:rsidRDefault="00E36340" w:rsidP="00E36340">
            <w:r w:rsidRPr="00E36340">
              <w:t xml:space="preserve">Дн159  </w:t>
            </w:r>
            <w:r w:rsidRPr="00E36340">
              <w:rPr>
                <w:lang w:val="en-US"/>
              </w:rPr>
              <w:t>L</w:t>
            </w:r>
            <w:r w:rsidRPr="00E36340">
              <w:t>=1112,6м</w:t>
            </w:r>
          </w:p>
          <w:p w:rsidR="00E36340" w:rsidRPr="00E36340" w:rsidRDefault="00E36340" w:rsidP="00E36340">
            <w:pPr>
              <w:rPr>
                <w:b/>
                <w:i/>
              </w:rPr>
            </w:pPr>
            <w:r w:rsidRPr="00E36340">
              <w:rPr>
                <w:b/>
                <w:i/>
              </w:rPr>
              <w:t>Общая длина 24004,24м</w:t>
            </w:r>
          </w:p>
        </w:tc>
      </w:tr>
      <w:tr w:rsidR="00E36340" w:rsidRPr="00E36340" w:rsidTr="00F2063D">
        <w:tc>
          <w:tcPr>
            <w:tcW w:w="9571" w:type="dxa"/>
            <w:gridSpan w:val="3"/>
            <w:shd w:val="clear" w:color="auto" w:fill="auto"/>
          </w:tcPr>
          <w:p w:rsidR="00E36340" w:rsidRPr="00E36340" w:rsidRDefault="00E36340" w:rsidP="00E36340">
            <w:r w:rsidRPr="00E36340">
              <w:t>Внутриквартальные сети</w:t>
            </w:r>
          </w:p>
          <w:p w:rsidR="00E36340" w:rsidRPr="00E36340" w:rsidRDefault="00E36340" w:rsidP="00E36340">
            <w:pPr>
              <w:rPr>
                <w:color w:val="FF0000"/>
              </w:rPr>
            </w:pPr>
          </w:p>
        </w:tc>
      </w:tr>
      <w:tr w:rsidR="00E36340" w:rsidRPr="00E36340" w:rsidTr="00F2063D">
        <w:tc>
          <w:tcPr>
            <w:tcW w:w="675" w:type="dxa"/>
            <w:shd w:val="clear" w:color="auto" w:fill="auto"/>
          </w:tcPr>
          <w:p w:rsidR="00E36340" w:rsidRPr="00E36340" w:rsidRDefault="00E36340" w:rsidP="00E36340">
            <w:pPr>
              <w:pStyle w:val="afff4"/>
              <w:spacing w:line="276" w:lineRule="auto"/>
              <w:rPr>
                <w:rFonts w:ascii="Times New Roman" w:hAnsi="Times New Roman"/>
                <w:sz w:val="24"/>
                <w:szCs w:val="24"/>
              </w:rPr>
            </w:pPr>
            <w:r w:rsidRPr="00E36340">
              <w:rPr>
                <w:rFonts w:ascii="Times New Roman" w:hAnsi="Times New Roman"/>
                <w:sz w:val="24"/>
                <w:szCs w:val="24"/>
              </w:rPr>
              <w:t>2</w:t>
            </w:r>
          </w:p>
        </w:tc>
        <w:tc>
          <w:tcPr>
            <w:tcW w:w="4253" w:type="dxa"/>
            <w:shd w:val="clear" w:color="auto" w:fill="auto"/>
          </w:tcPr>
          <w:p w:rsidR="00E36340" w:rsidRPr="00E36340" w:rsidRDefault="00E36340" w:rsidP="00E36340">
            <w:pPr>
              <w:tabs>
                <w:tab w:val="left" w:pos="3375"/>
                <w:tab w:val="left" w:pos="10905"/>
              </w:tabs>
              <w:spacing w:line="276" w:lineRule="auto"/>
              <w:rPr>
                <w:lang w:eastAsia="x-none"/>
              </w:rPr>
            </w:pPr>
            <w:r w:rsidRPr="00E36340">
              <w:rPr>
                <w:lang w:eastAsia="x-none"/>
              </w:rPr>
              <w:t>Сети от ЦТП №№</w:t>
            </w:r>
          </w:p>
          <w:p w:rsidR="00E36340" w:rsidRPr="00E36340" w:rsidRDefault="00E36340" w:rsidP="00E36340">
            <w:pPr>
              <w:tabs>
                <w:tab w:val="left" w:pos="3375"/>
                <w:tab w:val="left" w:pos="10905"/>
              </w:tabs>
              <w:spacing w:line="276" w:lineRule="auto"/>
              <w:rPr>
                <w:lang w:eastAsia="x-none"/>
              </w:rPr>
            </w:pPr>
            <w:r w:rsidRPr="00E36340">
              <w:rPr>
                <w:lang w:eastAsia="x-none"/>
              </w:rPr>
              <w:t>32,14, 19, 23, 20, 75,12, 33, 7, 13, 48, 9, 34, 31,40, 60, 59, 57, 98, 79, 78, 64, 56, 55, 50, 97, 43, 102, КРП-1 (мкр.27А), КРП-4 (мкр.32)</w:t>
            </w:r>
          </w:p>
          <w:p w:rsidR="00E36340" w:rsidRPr="00E36340" w:rsidRDefault="00E36340" w:rsidP="00E36340">
            <w:pPr>
              <w:tabs>
                <w:tab w:val="left" w:pos="3375"/>
                <w:tab w:val="left" w:pos="10905"/>
              </w:tabs>
              <w:spacing w:line="276" w:lineRule="auto"/>
              <w:rPr>
                <w:lang w:eastAsia="x-none"/>
              </w:rPr>
            </w:pPr>
          </w:p>
        </w:tc>
        <w:tc>
          <w:tcPr>
            <w:tcW w:w="4643" w:type="dxa"/>
            <w:shd w:val="clear" w:color="auto" w:fill="auto"/>
          </w:tcPr>
          <w:p w:rsidR="00E36340" w:rsidRPr="00E36340" w:rsidRDefault="00E36340" w:rsidP="00E36340">
            <w:pPr>
              <w:rPr>
                <w:color w:val="000000"/>
              </w:rPr>
            </w:pPr>
            <w:r w:rsidRPr="00E36340">
              <w:rPr>
                <w:color w:val="000000"/>
              </w:rPr>
              <w:t xml:space="preserve">Дн325  </w:t>
            </w:r>
            <w:r w:rsidRPr="00E36340">
              <w:rPr>
                <w:color w:val="000000"/>
                <w:lang w:val="en-US"/>
              </w:rPr>
              <w:t>L</w:t>
            </w:r>
            <w:r w:rsidRPr="00E36340">
              <w:rPr>
                <w:color w:val="000000"/>
              </w:rPr>
              <w:t>=42,1м</w:t>
            </w:r>
          </w:p>
          <w:p w:rsidR="00E36340" w:rsidRPr="00E36340" w:rsidRDefault="00E36340" w:rsidP="00E36340">
            <w:pPr>
              <w:rPr>
                <w:color w:val="000000"/>
              </w:rPr>
            </w:pPr>
            <w:r w:rsidRPr="00E36340">
              <w:rPr>
                <w:color w:val="000000"/>
              </w:rPr>
              <w:t xml:space="preserve">Дн300  </w:t>
            </w:r>
            <w:r w:rsidRPr="00E36340">
              <w:rPr>
                <w:color w:val="000000"/>
                <w:lang w:val="en-US"/>
              </w:rPr>
              <w:t>L</w:t>
            </w:r>
            <w:r w:rsidRPr="00E36340">
              <w:rPr>
                <w:color w:val="000000"/>
              </w:rPr>
              <w:t>=42,0м</w:t>
            </w:r>
          </w:p>
          <w:p w:rsidR="00E36340" w:rsidRPr="00E36340" w:rsidRDefault="00E36340" w:rsidP="00E36340">
            <w:pPr>
              <w:rPr>
                <w:color w:val="000000"/>
              </w:rPr>
            </w:pPr>
            <w:r w:rsidRPr="00E36340">
              <w:rPr>
                <w:color w:val="000000"/>
              </w:rPr>
              <w:t xml:space="preserve">Дн273  </w:t>
            </w:r>
            <w:r w:rsidRPr="00E36340">
              <w:rPr>
                <w:color w:val="000000"/>
                <w:lang w:val="en-US"/>
              </w:rPr>
              <w:t>L</w:t>
            </w:r>
            <w:r w:rsidRPr="00E36340">
              <w:rPr>
                <w:color w:val="000000"/>
              </w:rPr>
              <w:t>=499,76м</w:t>
            </w:r>
          </w:p>
          <w:p w:rsidR="00E36340" w:rsidRPr="00E36340" w:rsidRDefault="00E36340" w:rsidP="00E36340">
            <w:pPr>
              <w:rPr>
                <w:color w:val="000000"/>
              </w:rPr>
            </w:pPr>
            <w:r w:rsidRPr="00E36340">
              <w:rPr>
                <w:color w:val="000000"/>
              </w:rPr>
              <w:t xml:space="preserve">Дн219  </w:t>
            </w:r>
            <w:r w:rsidRPr="00E36340">
              <w:rPr>
                <w:color w:val="000000"/>
                <w:lang w:val="en-US"/>
              </w:rPr>
              <w:t>L</w:t>
            </w:r>
            <w:r w:rsidRPr="00E36340">
              <w:rPr>
                <w:color w:val="000000"/>
              </w:rPr>
              <w:t>=4464,28м</w:t>
            </w:r>
          </w:p>
          <w:p w:rsidR="00E36340" w:rsidRPr="00E36340" w:rsidRDefault="00E36340" w:rsidP="00E36340">
            <w:pPr>
              <w:rPr>
                <w:color w:val="000000"/>
              </w:rPr>
            </w:pPr>
            <w:r w:rsidRPr="00E36340">
              <w:rPr>
                <w:color w:val="000000"/>
              </w:rPr>
              <w:t xml:space="preserve">Дн159  </w:t>
            </w:r>
            <w:r w:rsidRPr="00E36340">
              <w:rPr>
                <w:color w:val="000000"/>
                <w:lang w:val="en-US"/>
              </w:rPr>
              <w:t>L</w:t>
            </w:r>
            <w:r w:rsidRPr="00E36340">
              <w:rPr>
                <w:color w:val="000000"/>
              </w:rPr>
              <w:t>=10389,87м</w:t>
            </w:r>
          </w:p>
          <w:p w:rsidR="00E36340" w:rsidRPr="00E36340" w:rsidRDefault="00E36340" w:rsidP="00E36340">
            <w:pPr>
              <w:rPr>
                <w:color w:val="000000"/>
              </w:rPr>
            </w:pPr>
            <w:r w:rsidRPr="00E36340">
              <w:rPr>
                <w:color w:val="000000"/>
              </w:rPr>
              <w:t xml:space="preserve">Дн125  </w:t>
            </w:r>
            <w:r w:rsidRPr="00E36340">
              <w:rPr>
                <w:color w:val="000000"/>
                <w:lang w:val="en-US"/>
              </w:rPr>
              <w:t>L</w:t>
            </w:r>
            <w:r w:rsidRPr="00E36340">
              <w:rPr>
                <w:color w:val="000000"/>
              </w:rPr>
              <w:t>=52,1м</w:t>
            </w:r>
          </w:p>
          <w:p w:rsidR="00E36340" w:rsidRPr="00E36340" w:rsidRDefault="00E36340" w:rsidP="00E36340">
            <w:pPr>
              <w:rPr>
                <w:b/>
                <w:i/>
                <w:color w:val="000000"/>
              </w:rPr>
            </w:pPr>
            <w:r w:rsidRPr="00E36340">
              <w:rPr>
                <w:b/>
                <w:i/>
                <w:color w:val="000000"/>
              </w:rPr>
              <w:t>Общая длина 15490,11м</w:t>
            </w:r>
          </w:p>
        </w:tc>
      </w:tr>
      <w:tr w:rsidR="00E36340" w:rsidRPr="00E36340" w:rsidTr="00F2063D">
        <w:tc>
          <w:tcPr>
            <w:tcW w:w="9571" w:type="dxa"/>
            <w:gridSpan w:val="3"/>
            <w:shd w:val="clear" w:color="auto" w:fill="auto"/>
          </w:tcPr>
          <w:p w:rsidR="00E36340" w:rsidRPr="00E36340" w:rsidRDefault="00E36340" w:rsidP="00E36340">
            <w:r w:rsidRPr="00E36340">
              <w:t>Трубопровод стальной, в машинном зале  ЦТП</w:t>
            </w:r>
          </w:p>
          <w:p w:rsidR="00E36340" w:rsidRPr="00E36340" w:rsidRDefault="00E36340" w:rsidP="00E36340">
            <w:pPr>
              <w:rPr>
                <w:color w:val="FF0000"/>
              </w:rPr>
            </w:pPr>
          </w:p>
        </w:tc>
      </w:tr>
      <w:tr w:rsidR="00E36340" w:rsidRPr="00E36340" w:rsidTr="00F2063D">
        <w:tc>
          <w:tcPr>
            <w:tcW w:w="675" w:type="dxa"/>
            <w:shd w:val="clear" w:color="auto" w:fill="auto"/>
          </w:tcPr>
          <w:p w:rsidR="00E36340" w:rsidRPr="00E36340" w:rsidRDefault="00E36340" w:rsidP="00E36340">
            <w:pPr>
              <w:pStyle w:val="afff4"/>
              <w:spacing w:line="276" w:lineRule="auto"/>
              <w:rPr>
                <w:rFonts w:ascii="Times New Roman" w:hAnsi="Times New Roman"/>
                <w:sz w:val="24"/>
                <w:szCs w:val="24"/>
                <w:highlight w:val="yellow"/>
              </w:rPr>
            </w:pPr>
            <w:bookmarkStart w:id="72" w:name="_Hlk67488716"/>
            <w:r w:rsidRPr="00E36340">
              <w:rPr>
                <w:rFonts w:ascii="Times New Roman" w:hAnsi="Times New Roman"/>
                <w:sz w:val="24"/>
                <w:szCs w:val="24"/>
              </w:rPr>
              <w:t>3</w:t>
            </w:r>
          </w:p>
        </w:tc>
        <w:tc>
          <w:tcPr>
            <w:tcW w:w="4253" w:type="dxa"/>
            <w:shd w:val="clear" w:color="auto" w:fill="auto"/>
          </w:tcPr>
          <w:p w:rsidR="00E36340" w:rsidRPr="00E36340" w:rsidRDefault="00E36340" w:rsidP="00E36340">
            <w:pPr>
              <w:tabs>
                <w:tab w:val="left" w:pos="3375"/>
                <w:tab w:val="left" w:pos="10905"/>
              </w:tabs>
              <w:spacing w:line="276" w:lineRule="auto"/>
              <w:rPr>
                <w:lang w:eastAsia="x-none"/>
              </w:rPr>
            </w:pPr>
            <w:r w:rsidRPr="00E36340">
              <w:rPr>
                <w:lang w:eastAsia="x-none"/>
              </w:rPr>
              <w:t>Трубопровод в здании  ЦТП-32,14,19,23,20,75,12,33,7,13,48,9,34,31,40,61, 62,63,60,59,57,90,98,100,79,78,64,51,56,55,54,</w:t>
            </w:r>
          </w:p>
          <w:p w:rsidR="00E36340" w:rsidRPr="00E36340" w:rsidRDefault="00E36340" w:rsidP="00E36340">
            <w:pPr>
              <w:tabs>
                <w:tab w:val="left" w:pos="3375"/>
                <w:tab w:val="left" w:pos="10905"/>
              </w:tabs>
              <w:spacing w:line="276" w:lineRule="auto"/>
              <w:rPr>
                <w:lang w:eastAsia="x-none"/>
              </w:rPr>
            </w:pPr>
            <w:r w:rsidRPr="00E36340">
              <w:rPr>
                <w:lang w:eastAsia="x-none"/>
              </w:rPr>
              <w:t xml:space="preserve">53,52,87,86,88,50,58,89,97,43,101,102, КРП-1, КРП-4, ПС-9 </w:t>
            </w:r>
            <w:proofErr w:type="spellStart"/>
            <w:r w:rsidRPr="00E36340">
              <w:rPr>
                <w:lang w:eastAsia="x-none"/>
              </w:rPr>
              <w:t>п</w:t>
            </w:r>
            <w:proofErr w:type="gramStart"/>
            <w:r w:rsidRPr="00E36340">
              <w:rPr>
                <w:lang w:eastAsia="x-none"/>
              </w:rPr>
              <w:t>.К</w:t>
            </w:r>
            <w:proofErr w:type="gramEnd"/>
            <w:r w:rsidRPr="00E36340">
              <w:rPr>
                <w:lang w:eastAsia="x-none"/>
              </w:rPr>
              <w:t>едровый</w:t>
            </w:r>
            <w:proofErr w:type="spellEnd"/>
            <w:r w:rsidRPr="00E36340">
              <w:rPr>
                <w:lang w:eastAsia="x-none"/>
              </w:rPr>
              <w:t xml:space="preserve">, ПС-10 </w:t>
            </w:r>
            <w:proofErr w:type="spellStart"/>
            <w:r w:rsidRPr="00E36340">
              <w:rPr>
                <w:lang w:eastAsia="x-none"/>
              </w:rPr>
              <w:t>п.Кедровый</w:t>
            </w:r>
            <w:proofErr w:type="spellEnd"/>
          </w:p>
        </w:tc>
        <w:tc>
          <w:tcPr>
            <w:tcW w:w="4643" w:type="dxa"/>
            <w:shd w:val="clear" w:color="auto" w:fill="auto"/>
          </w:tcPr>
          <w:p w:rsidR="00E36340" w:rsidRPr="00E36340" w:rsidRDefault="00E36340" w:rsidP="00E36340">
            <w:proofErr w:type="spellStart"/>
            <w:r w:rsidRPr="00E36340">
              <w:t>Дн</w:t>
            </w:r>
            <w:proofErr w:type="spellEnd"/>
            <w:r w:rsidRPr="00E36340">
              <w:t xml:space="preserve"> 159 –437,5м;</w:t>
            </w:r>
          </w:p>
          <w:p w:rsidR="00E36340" w:rsidRPr="00E36340" w:rsidRDefault="00E36340" w:rsidP="00E36340">
            <w:proofErr w:type="spellStart"/>
            <w:r w:rsidRPr="00E36340">
              <w:t>Дн</w:t>
            </w:r>
            <w:proofErr w:type="spellEnd"/>
            <w:r w:rsidRPr="00E36340">
              <w:t xml:space="preserve"> 133-23,0м;</w:t>
            </w:r>
          </w:p>
          <w:p w:rsidR="00E36340" w:rsidRPr="00E36340" w:rsidRDefault="00E36340" w:rsidP="00E36340">
            <w:proofErr w:type="spellStart"/>
            <w:r w:rsidRPr="00E36340">
              <w:t>Дн</w:t>
            </w:r>
            <w:proofErr w:type="spellEnd"/>
            <w:r w:rsidRPr="00E36340">
              <w:t xml:space="preserve"> 125-4,6м;</w:t>
            </w:r>
          </w:p>
          <w:p w:rsidR="00E36340" w:rsidRPr="00E36340" w:rsidRDefault="00E36340" w:rsidP="00E36340">
            <w:proofErr w:type="spellStart"/>
            <w:r w:rsidRPr="00E36340">
              <w:t>Дн</w:t>
            </w:r>
            <w:proofErr w:type="spellEnd"/>
            <w:r w:rsidRPr="00E36340">
              <w:t xml:space="preserve"> 219-919,5м;</w:t>
            </w:r>
          </w:p>
          <w:p w:rsidR="00E36340" w:rsidRPr="00E36340" w:rsidRDefault="00E36340" w:rsidP="00E36340">
            <w:proofErr w:type="spellStart"/>
            <w:r w:rsidRPr="00E36340">
              <w:t>Дн</w:t>
            </w:r>
            <w:proofErr w:type="spellEnd"/>
            <w:r w:rsidRPr="00E36340">
              <w:t xml:space="preserve"> 273-457м;</w:t>
            </w:r>
          </w:p>
          <w:p w:rsidR="00E36340" w:rsidRPr="00E36340" w:rsidRDefault="00E36340" w:rsidP="00E36340">
            <w:proofErr w:type="spellStart"/>
            <w:r w:rsidRPr="00E36340">
              <w:t>Дн</w:t>
            </w:r>
            <w:proofErr w:type="spellEnd"/>
            <w:r w:rsidRPr="00E36340">
              <w:t xml:space="preserve"> 325-121м.</w:t>
            </w:r>
          </w:p>
          <w:p w:rsidR="00E36340" w:rsidRPr="00E36340" w:rsidRDefault="00E36340" w:rsidP="00E36340">
            <w:pPr>
              <w:tabs>
                <w:tab w:val="left" w:pos="3375"/>
                <w:tab w:val="left" w:pos="10905"/>
              </w:tabs>
              <w:rPr>
                <w:b/>
                <w:i/>
              </w:rPr>
            </w:pPr>
            <w:r w:rsidRPr="00E36340">
              <w:rPr>
                <w:b/>
                <w:i/>
              </w:rPr>
              <w:t>Общая длина трубопроводов – 1962,6м.</w:t>
            </w:r>
          </w:p>
        </w:tc>
      </w:tr>
      <w:bookmarkEnd w:id="72"/>
      <w:tr w:rsidR="00E36340" w:rsidRPr="00E36340" w:rsidTr="00F2063D">
        <w:tc>
          <w:tcPr>
            <w:tcW w:w="4928" w:type="dxa"/>
            <w:gridSpan w:val="2"/>
            <w:shd w:val="clear" w:color="auto" w:fill="auto"/>
          </w:tcPr>
          <w:p w:rsidR="00E36340" w:rsidRPr="00702544" w:rsidRDefault="00E36340" w:rsidP="00E36340">
            <w:pPr>
              <w:pStyle w:val="afff4"/>
              <w:spacing w:line="276" w:lineRule="auto"/>
              <w:jc w:val="right"/>
              <w:rPr>
                <w:rFonts w:ascii="Times New Roman" w:hAnsi="Times New Roman"/>
                <w:sz w:val="24"/>
                <w:szCs w:val="24"/>
              </w:rPr>
            </w:pPr>
            <w:r w:rsidRPr="00702544">
              <w:rPr>
                <w:rFonts w:ascii="Times New Roman" w:hAnsi="Times New Roman"/>
                <w:sz w:val="24"/>
                <w:szCs w:val="24"/>
              </w:rPr>
              <w:lastRenderedPageBreak/>
              <w:t>Итого</w:t>
            </w:r>
          </w:p>
        </w:tc>
        <w:tc>
          <w:tcPr>
            <w:tcW w:w="4643" w:type="dxa"/>
            <w:shd w:val="clear" w:color="auto" w:fill="auto"/>
          </w:tcPr>
          <w:p w:rsidR="00E36340" w:rsidRPr="00702544" w:rsidRDefault="00E36340" w:rsidP="00E36340">
            <w:pPr>
              <w:pStyle w:val="afff4"/>
              <w:spacing w:line="276" w:lineRule="auto"/>
              <w:rPr>
                <w:rFonts w:ascii="Times New Roman" w:hAnsi="Times New Roman"/>
                <w:sz w:val="24"/>
                <w:szCs w:val="24"/>
              </w:rPr>
            </w:pPr>
            <w:r w:rsidRPr="00702544">
              <w:rPr>
                <w:rFonts w:ascii="Times New Roman" w:hAnsi="Times New Roman"/>
                <w:sz w:val="24"/>
                <w:szCs w:val="24"/>
              </w:rPr>
              <w:t>Общая длина  41456,95м</w:t>
            </w:r>
          </w:p>
        </w:tc>
      </w:tr>
    </w:tbl>
    <w:p w:rsidR="00E36340" w:rsidRPr="00E36340" w:rsidRDefault="00E36340" w:rsidP="00E36340">
      <w:pPr>
        <w:jc w:val="both"/>
      </w:pPr>
    </w:p>
    <w:p w:rsidR="00E36340" w:rsidRPr="00E36340" w:rsidRDefault="00E36340" w:rsidP="00E36340">
      <w:pPr>
        <w:ind w:firstLine="567"/>
        <w:jc w:val="both"/>
      </w:pPr>
      <w:proofErr w:type="gramStart"/>
      <w:r w:rsidRPr="00E36340">
        <w:t>Исполнитель - уполномоченная специализированная организация обязана обеспечить прибытие специалиста по визуально-измерительному и неразрушающему контролю соответствующей квалификации, с комплектом устройств, приборов и оборудования в количестве, необходимом для обеспечения проведения технического освидетельствования с учетом требований ФНП «Правил промышленной безопасности при использовании оборудования, работающего под избыточным давлением» в течение двадцати четырех часов после поступления заявки от Заказчика.</w:t>
      </w:r>
      <w:proofErr w:type="gramEnd"/>
    </w:p>
    <w:p w:rsidR="00E36340" w:rsidRPr="00E36340" w:rsidRDefault="00E36340" w:rsidP="00E36340">
      <w:pPr>
        <w:ind w:firstLine="567"/>
        <w:jc w:val="both"/>
      </w:pPr>
      <w:r w:rsidRPr="00E36340">
        <w:t>Исполнитель выполняет работы по периодическому техническому освидетельствованию технических устройств, применяемых на опасных производственных объектах,  по технической документации, утвержденной руководителем  Исполнителя, согласованной с Заказчиком (график работ и  программа освидетельствования);</w:t>
      </w:r>
    </w:p>
    <w:p w:rsidR="00E36340" w:rsidRPr="00E36340" w:rsidRDefault="00E36340" w:rsidP="00E36340">
      <w:pPr>
        <w:ind w:firstLine="567"/>
        <w:jc w:val="both"/>
      </w:pPr>
      <w:r w:rsidRPr="00E36340">
        <w:t>- исполнитель</w:t>
      </w:r>
      <w:r w:rsidRPr="00E36340">
        <w:rPr>
          <w:bCs/>
          <w:color w:val="000000"/>
        </w:rPr>
        <w:t xml:space="preserve"> </w:t>
      </w:r>
      <w:r w:rsidRPr="00E36340">
        <w:t>по результатам технического освидетельствования делает запись в паспорте технического устройства с указанием результатов освидетельствования, сроков проведения следующего освидетельствования и разрешенных параметров работы технического устройства;</w:t>
      </w:r>
    </w:p>
    <w:p w:rsidR="00E36340" w:rsidRPr="00E36340" w:rsidRDefault="00E36340" w:rsidP="00E36340">
      <w:pPr>
        <w:ind w:firstLine="567"/>
        <w:jc w:val="both"/>
        <w:rPr>
          <w:bCs/>
          <w:color w:val="000000"/>
        </w:rPr>
      </w:pPr>
      <w:r w:rsidRPr="00E36340">
        <w:t>- исполнитель оформляет Акты и Заключения на все виды работ в рамках утвержденной программы освидетельствования и предоставляет Заказчику.</w:t>
      </w:r>
    </w:p>
    <w:p w:rsidR="00E36340" w:rsidRPr="00E36340" w:rsidRDefault="00E36340" w:rsidP="00E36340">
      <w:pPr>
        <w:ind w:firstLine="567"/>
        <w:jc w:val="both"/>
      </w:pPr>
    </w:p>
    <w:p w:rsidR="00E36340" w:rsidRPr="00E36340" w:rsidRDefault="00E36340" w:rsidP="00E36340">
      <w:pPr>
        <w:ind w:firstLine="567"/>
        <w:rPr>
          <w:b/>
        </w:rPr>
      </w:pPr>
      <w:r w:rsidRPr="00E36340">
        <w:rPr>
          <w:b/>
        </w:rPr>
        <w:t>Требования к исполнителю:</w:t>
      </w:r>
    </w:p>
    <w:p w:rsidR="00E36340" w:rsidRPr="00E36340" w:rsidRDefault="00E36340" w:rsidP="00E36340">
      <w:pPr>
        <w:ind w:firstLine="567"/>
      </w:pPr>
      <w:r w:rsidRPr="00E36340">
        <w:rPr>
          <w:b/>
          <w:i/>
        </w:rPr>
        <w:t xml:space="preserve"> </w:t>
      </w:r>
      <w:r w:rsidRPr="00E36340">
        <w:t>Услуги должны быть оказаны в соответствии с действующим законодательством:</w:t>
      </w:r>
    </w:p>
    <w:p w:rsidR="00E36340" w:rsidRPr="00E36340" w:rsidRDefault="00E36340" w:rsidP="00E36340">
      <w:pPr>
        <w:pStyle w:val="ad"/>
        <w:ind w:left="0" w:firstLine="567"/>
        <w:jc w:val="both"/>
      </w:pPr>
      <w:r w:rsidRPr="00E36340">
        <w:t>- Федеральный закон № 116–ФЗ от 21.07.1997г. «О промышленной безопасности опасных производственных объектов» в редакции от 08.12.2020г.;</w:t>
      </w:r>
    </w:p>
    <w:p w:rsidR="00E36340" w:rsidRPr="00E36340" w:rsidRDefault="00E36340" w:rsidP="00E36340">
      <w:pPr>
        <w:ind w:firstLine="567"/>
        <w:jc w:val="both"/>
      </w:pPr>
      <w:r w:rsidRPr="00E36340">
        <w:t>- Федеральные нормы и правила в области промышленной безопасности «Правила промышленной безопасности при использовании оборудования, работающего под избыточным давлением» (Приказ Федеральной службы по экологическому, технологическому и атомному надзору №536 от 15.12.2020г., зарегистрировано в Минюсте России 31.12.2020г. №61998);</w:t>
      </w:r>
    </w:p>
    <w:p w:rsidR="00E36340" w:rsidRPr="00E36340" w:rsidRDefault="00E36340" w:rsidP="00E36340">
      <w:pPr>
        <w:ind w:firstLine="567"/>
        <w:jc w:val="both"/>
      </w:pPr>
      <w:r w:rsidRPr="00E36340">
        <w:t>- Методические рекомендации по техническому освидетельствованию трубопроводов тепловых сетей систем коммунального теплоснабжения (утв. Госстроем РФ 12.08.2003г.);</w:t>
      </w:r>
    </w:p>
    <w:p w:rsidR="00E36340" w:rsidRPr="00E36340" w:rsidRDefault="00E36340" w:rsidP="00E36340">
      <w:pPr>
        <w:ind w:firstLine="567"/>
        <w:jc w:val="both"/>
      </w:pPr>
      <w:r w:rsidRPr="00E36340">
        <w:t>- Исполнитель должен иметь действующую лицензию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соответствии с Постановлением Правительства РФ от 16.09.2020г. №1477  «О лицензировании деятельности по проведению экспертизы промышленной безопасности»;</w:t>
      </w:r>
    </w:p>
    <w:p w:rsidR="00E36340" w:rsidRPr="00E36340" w:rsidRDefault="00E36340" w:rsidP="00E36340">
      <w:pPr>
        <w:ind w:firstLine="567"/>
        <w:jc w:val="both"/>
      </w:pPr>
      <w:proofErr w:type="gramStart"/>
      <w:r w:rsidRPr="00E36340">
        <w:t>- Исполнитель должен иметь действующее свидетельство об аттестации лаборатории неразрушающего контроля (допускается привлекать аттестованные лаборатории на договорной основе) соответствующее техническим устройствам, применяемым на опасных производственных объектах Заказчика в соответствии с «Правилами аттестации и основными требованиями к лабораториям неразрушающего контроля» (СДАНК-01-2020, Приняты Наблюдательным советом, решение от 29.12.2020 N99-БНС (с изменениями, принятыми Наблюдательным советом, решение от 09.02.2021 N 102-БНС);</w:t>
      </w:r>
      <w:proofErr w:type="gramEnd"/>
    </w:p>
    <w:p w:rsidR="00E36340" w:rsidRPr="00E36340" w:rsidRDefault="00E36340" w:rsidP="00E36340">
      <w:pPr>
        <w:ind w:firstLine="567"/>
        <w:jc w:val="both"/>
      </w:pPr>
      <w:r w:rsidRPr="00E36340">
        <w:t>-  Исполнитель должен иметь квалифицированный персонал, аттестованный в независимых органах по аттестации системы НК – специалистов по визуально-измерительному и неразрушающему контролю соответствующей квалификации, для выполнения периодического освидетельствования;</w:t>
      </w:r>
    </w:p>
    <w:p w:rsidR="00E36340" w:rsidRPr="00E36340" w:rsidRDefault="00E36340" w:rsidP="00E36340">
      <w:pPr>
        <w:ind w:firstLine="567"/>
        <w:jc w:val="both"/>
      </w:pPr>
      <w:r w:rsidRPr="00E36340">
        <w:t xml:space="preserve">-  все средства НК, относящиеся к средствам измерения (дефектоскопы, преобразователи, стандартные образцы и т.п.), должны быть </w:t>
      </w:r>
      <w:proofErr w:type="spellStart"/>
      <w:r w:rsidRPr="00E36340">
        <w:t>поверены</w:t>
      </w:r>
      <w:proofErr w:type="spellEnd"/>
      <w:r w:rsidRPr="00E36340">
        <w:t>, калиброваны или аттестованы в установленном порядке.</w:t>
      </w:r>
    </w:p>
    <w:p w:rsidR="00E36340" w:rsidRDefault="00E36340" w:rsidP="00E36340">
      <w:pPr>
        <w:ind w:firstLine="567"/>
        <w:rPr>
          <w:highlight w:val="yellow"/>
        </w:rPr>
      </w:pPr>
    </w:p>
    <w:p w:rsidR="00702544" w:rsidRDefault="00702544" w:rsidP="00E36340">
      <w:pPr>
        <w:ind w:firstLine="567"/>
        <w:rPr>
          <w:highlight w:val="yellow"/>
        </w:rPr>
      </w:pPr>
    </w:p>
    <w:p w:rsidR="00702544" w:rsidRPr="00E36340" w:rsidRDefault="00702544" w:rsidP="00E36340">
      <w:pPr>
        <w:ind w:firstLine="567"/>
        <w:rPr>
          <w:highlight w:val="yellow"/>
        </w:rPr>
      </w:pPr>
    </w:p>
    <w:p w:rsidR="00E36340" w:rsidRPr="00E36340" w:rsidRDefault="00E36340" w:rsidP="00E36340">
      <w:pPr>
        <w:ind w:firstLine="567"/>
        <w:jc w:val="both"/>
        <w:rPr>
          <w:b/>
        </w:rPr>
      </w:pPr>
      <w:r w:rsidRPr="00E36340">
        <w:rPr>
          <w:b/>
        </w:rPr>
        <w:lastRenderedPageBreak/>
        <w:t>Требования безопасности:</w:t>
      </w:r>
    </w:p>
    <w:p w:rsidR="00E36340" w:rsidRPr="00E36340" w:rsidRDefault="00E36340" w:rsidP="00E36340">
      <w:pPr>
        <w:ind w:firstLine="567"/>
        <w:jc w:val="both"/>
        <w:rPr>
          <w:color w:val="000000"/>
        </w:rPr>
      </w:pPr>
      <w:r w:rsidRPr="00E36340">
        <w:rPr>
          <w:color w:val="000000"/>
        </w:rPr>
        <w:t>В течение пяти дней после подписания Договора Исполнитель направляет с уполномоченным ответственным представителем на согласование Заказчику:</w:t>
      </w:r>
    </w:p>
    <w:p w:rsidR="00E36340" w:rsidRPr="00E36340" w:rsidRDefault="00E36340" w:rsidP="00E36340">
      <w:pPr>
        <w:numPr>
          <w:ilvl w:val="0"/>
          <w:numId w:val="40"/>
        </w:numPr>
        <w:ind w:left="0" w:firstLine="567"/>
        <w:jc w:val="both"/>
        <w:rPr>
          <w:color w:val="000000"/>
        </w:rPr>
      </w:pPr>
      <w:r w:rsidRPr="00E36340">
        <w:rPr>
          <w:color w:val="000000"/>
        </w:rPr>
        <w:t>приказ о назначении ответственного  лица (лиц) за организацию и безопасное производство работ на объектах Заказчика в рамках заключенного Договора;</w:t>
      </w:r>
    </w:p>
    <w:p w:rsidR="00E36340" w:rsidRPr="00E36340" w:rsidRDefault="00E36340" w:rsidP="00E36340">
      <w:pPr>
        <w:numPr>
          <w:ilvl w:val="0"/>
          <w:numId w:val="40"/>
        </w:numPr>
        <w:ind w:left="0" w:firstLine="567"/>
        <w:jc w:val="both"/>
        <w:rPr>
          <w:color w:val="000000"/>
        </w:rPr>
      </w:pPr>
      <w:r w:rsidRPr="00E36340">
        <w:rPr>
          <w:color w:val="000000"/>
        </w:rPr>
        <w:t>список лиц персонала с указанием должностей и контактных телефонов, которые будут выполнять работы с приложением копий квалификационных удостоверений;</w:t>
      </w:r>
    </w:p>
    <w:p w:rsidR="00E36340" w:rsidRPr="00E36340" w:rsidRDefault="00E36340" w:rsidP="00E36340">
      <w:pPr>
        <w:numPr>
          <w:ilvl w:val="0"/>
          <w:numId w:val="40"/>
        </w:numPr>
        <w:ind w:left="0" w:firstLine="567"/>
        <w:jc w:val="both"/>
        <w:rPr>
          <w:color w:val="000000"/>
        </w:rPr>
      </w:pPr>
      <w:r w:rsidRPr="00E36340">
        <w:rPr>
          <w:color w:val="000000"/>
        </w:rPr>
        <w:t>документы, подтверждающие исправность применяемых при выполнении работ оборудования и средств измерений.</w:t>
      </w:r>
    </w:p>
    <w:p w:rsidR="00E36340" w:rsidRPr="00E36340" w:rsidRDefault="00E36340" w:rsidP="00E36340">
      <w:pPr>
        <w:ind w:firstLine="567"/>
        <w:jc w:val="both"/>
        <w:rPr>
          <w:color w:val="000000"/>
        </w:rPr>
      </w:pPr>
      <w:proofErr w:type="gramStart"/>
      <w:r w:rsidRPr="00E36340">
        <w:rPr>
          <w:color w:val="000000"/>
        </w:rPr>
        <w:t>Для оформления пропуска и определения порядка допуска на территорию Заказчика Исполнитель обязан предоставить Заказчику в течение пяти дней, после подписания Договора, списки персонала,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 а также указать сроки и время выполнения работ на объекте.</w:t>
      </w:r>
      <w:proofErr w:type="gramEnd"/>
    </w:p>
    <w:p w:rsidR="00E36340" w:rsidRPr="00E36340" w:rsidRDefault="00E36340" w:rsidP="00E36340">
      <w:pPr>
        <w:ind w:firstLine="567"/>
        <w:jc w:val="both"/>
        <w:rPr>
          <w:color w:val="000000"/>
        </w:rPr>
      </w:pPr>
      <w:r w:rsidRPr="00E36340">
        <w:rPr>
          <w:color w:val="000000"/>
        </w:rPr>
        <w:t xml:space="preserve">До начала оказания услуг на объектах Заказчика персонал Исполнителя,  участвующий в выполнении работ,  должен пройти вводный инструктаж по охране труда в службе охраны труда СГМУП «ГТС» по адресу: ХМАО-Югра, </w:t>
      </w:r>
      <w:proofErr w:type="spellStart"/>
      <w:r w:rsidRPr="00E36340">
        <w:rPr>
          <w:color w:val="000000"/>
        </w:rPr>
        <w:t>г</w:t>
      </w:r>
      <w:proofErr w:type="gramStart"/>
      <w:r w:rsidRPr="00E36340">
        <w:rPr>
          <w:color w:val="000000"/>
        </w:rPr>
        <w:t>.С</w:t>
      </w:r>
      <w:proofErr w:type="gramEnd"/>
      <w:r w:rsidRPr="00E36340">
        <w:rPr>
          <w:color w:val="000000"/>
        </w:rPr>
        <w:t>ургут</w:t>
      </w:r>
      <w:proofErr w:type="spellEnd"/>
      <w:r w:rsidRPr="00E36340">
        <w:rPr>
          <w:color w:val="000000"/>
        </w:rPr>
        <w:t>, ул. Нефтяников 24.</w:t>
      </w:r>
    </w:p>
    <w:p w:rsidR="00BA1A75" w:rsidRPr="00E36340" w:rsidRDefault="00E36340" w:rsidP="00E36340">
      <w:pPr>
        <w:pStyle w:val="affffff5"/>
        <w:tabs>
          <w:tab w:val="left" w:pos="1080"/>
        </w:tabs>
        <w:spacing w:line="240" w:lineRule="auto"/>
        <w:ind w:left="0" w:firstLine="567"/>
        <w:rPr>
          <w:b/>
          <w:sz w:val="24"/>
          <w:szCs w:val="24"/>
        </w:rPr>
      </w:pPr>
      <w:r w:rsidRPr="00E36340">
        <w:rPr>
          <w:sz w:val="24"/>
          <w:szCs w:val="24"/>
        </w:rPr>
        <w:t xml:space="preserve">Допуск к работам и сами работы по периодическому освидетельствованию производятся после оформления наряда-допуска, акта-допуска. Ответственность за соблюдение правил пожарной безопасности, электробезопасности, требований охраны труда персоналом Исполнителя, при работе на объекте, несет уполномоченное ответственное лицо Исполнителя. Для выполнения работ персонал Исполнителя должен быть укомплектован спецодеждой, </w:t>
      </w:r>
      <w:proofErr w:type="spellStart"/>
      <w:r w:rsidRPr="00E36340">
        <w:rPr>
          <w:sz w:val="24"/>
          <w:szCs w:val="24"/>
        </w:rPr>
        <w:t>спецобувью</w:t>
      </w:r>
      <w:proofErr w:type="spellEnd"/>
      <w:r w:rsidRPr="00E36340">
        <w:rPr>
          <w:sz w:val="24"/>
          <w:szCs w:val="24"/>
        </w:rPr>
        <w:t>,  средствами индивидуальной защиты, разрешенными к применению при работах на опасных производственных объектах</w:t>
      </w:r>
    </w:p>
    <w:p w:rsidR="002A14FD" w:rsidRPr="004057BB" w:rsidRDefault="002A14FD" w:rsidP="002A14FD">
      <w:pPr>
        <w:pStyle w:val="11"/>
        <w:pageBreakBefore/>
        <w:jc w:val="center"/>
        <w:rPr>
          <w:rFonts w:ascii="Times New Roman" w:hAnsi="Times New Roman" w:cs="Times New Roman"/>
          <w:b w:val="0"/>
          <w:bCs w:val="0"/>
          <w:color w:val="auto"/>
          <w:sz w:val="24"/>
          <w:szCs w:val="24"/>
        </w:rPr>
      </w:pPr>
      <w:bookmarkStart w:id="73" w:name="_Toc55829453"/>
      <w:bookmarkStart w:id="74" w:name="_Toc16152848"/>
      <w:bookmarkStart w:id="75" w:name="_Toc71637268"/>
      <w:bookmarkEnd w:id="71"/>
      <w:r w:rsidRPr="004057BB">
        <w:rPr>
          <w:rFonts w:ascii="Times New Roman" w:hAnsi="Times New Roman" w:cs="Times New Roman"/>
          <w:color w:val="auto"/>
          <w:sz w:val="24"/>
          <w:szCs w:val="24"/>
        </w:rPr>
        <w:lastRenderedPageBreak/>
        <w:t>РАЗДЕЛ V. ПРОЕКТ ДОГОВОРА</w:t>
      </w:r>
      <w:bookmarkEnd w:id="73"/>
      <w:bookmarkEnd w:id="74"/>
      <w:bookmarkEnd w:id="75"/>
    </w:p>
    <w:p w:rsidR="002A14FD" w:rsidRDefault="002A14FD" w:rsidP="002A14FD">
      <w:pPr>
        <w:jc w:val="center"/>
        <w:rPr>
          <w:b/>
          <w:caps/>
        </w:rPr>
      </w:pPr>
      <w:r>
        <w:rPr>
          <w:b/>
          <w:caps/>
        </w:rPr>
        <w:t>на оказание услуг № ___</w:t>
      </w:r>
    </w:p>
    <w:p w:rsidR="002A14FD" w:rsidRDefault="002A14FD" w:rsidP="002A14FD">
      <w:pPr>
        <w:widowControl w:val="0"/>
        <w:tabs>
          <w:tab w:val="left" w:pos="6946"/>
        </w:tabs>
        <w:autoSpaceDE w:val="0"/>
        <w:autoSpaceDN w:val="0"/>
        <w:adjustRightInd w:val="0"/>
        <w:jc w:val="both"/>
      </w:pPr>
    </w:p>
    <w:p w:rsidR="002A14FD" w:rsidRDefault="002A14FD" w:rsidP="002A14FD">
      <w:pPr>
        <w:widowControl w:val="0"/>
        <w:tabs>
          <w:tab w:val="left" w:pos="6946"/>
        </w:tabs>
        <w:autoSpaceDE w:val="0"/>
        <w:autoSpaceDN w:val="0"/>
        <w:adjustRightInd w:val="0"/>
        <w:jc w:val="both"/>
      </w:pPr>
      <w:r>
        <w:t>г. Сургут                                                                                               «___»____________20__г.</w:t>
      </w:r>
    </w:p>
    <w:p w:rsidR="002A14FD" w:rsidRDefault="002A14FD" w:rsidP="002A14FD">
      <w:pPr>
        <w:jc w:val="both"/>
        <w:rPr>
          <w:b/>
        </w:rPr>
      </w:pPr>
    </w:p>
    <w:p w:rsidR="002A14FD" w:rsidRDefault="002A14FD" w:rsidP="002A14FD">
      <w:pPr>
        <w:ind w:firstLine="567"/>
        <w:jc w:val="both"/>
        <w:rPr>
          <w:i/>
        </w:rPr>
      </w:pPr>
      <w:proofErr w:type="gramStart"/>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совместно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roofErr w:type="gramEnd"/>
    </w:p>
    <w:p w:rsidR="002A14FD" w:rsidRDefault="002A14FD" w:rsidP="002A14FD">
      <w:pPr>
        <w:ind w:firstLine="567"/>
        <w:jc w:val="both"/>
        <w:rPr>
          <w:color w:val="000000"/>
          <w:kern w:val="16"/>
        </w:rPr>
      </w:pPr>
    </w:p>
    <w:p w:rsidR="002A14FD" w:rsidRDefault="002A14FD" w:rsidP="002A14FD">
      <w:pPr>
        <w:ind w:firstLine="567"/>
        <w:jc w:val="center"/>
        <w:rPr>
          <w:b/>
        </w:rPr>
      </w:pPr>
      <w:r>
        <w:rPr>
          <w:b/>
        </w:rPr>
        <w:t>1. Предмет Договора</w:t>
      </w:r>
    </w:p>
    <w:p w:rsidR="002A14FD" w:rsidRDefault="002A14FD" w:rsidP="002A14FD">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sidRPr="00067B05">
        <w:rPr>
          <w:sz w:val="24"/>
          <w:szCs w:val="24"/>
        </w:rPr>
        <w:t xml:space="preserve">по </w:t>
      </w:r>
      <w:r w:rsidRPr="003C1FE0">
        <w:rPr>
          <w:sz w:val="24"/>
          <w:szCs w:val="24"/>
        </w:rPr>
        <w:t xml:space="preserve">проведению 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w:t>
      </w:r>
      <w:r>
        <w:rPr>
          <w:sz w:val="24"/>
          <w:szCs w:val="24"/>
        </w:rPr>
        <w:t>более 115˚С  (градусов Цельсия) (далее – услуги), а Заказчик обязуется принять и оплатить их.</w:t>
      </w:r>
    </w:p>
    <w:p w:rsidR="002A14FD" w:rsidRDefault="002A14FD" w:rsidP="002A14FD">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2A14FD" w:rsidRDefault="002A14FD" w:rsidP="002A14FD">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2A14FD" w:rsidRDefault="002A14FD" w:rsidP="002A14FD">
      <w:pPr>
        <w:ind w:firstLine="567"/>
        <w:jc w:val="both"/>
        <w:rPr>
          <w:b/>
        </w:rPr>
      </w:pPr>
      <w:r>
        <w:rPr>
          <w:color w:val="000000"/>
        </w:rPr>
        <w:t>1.4. Место оказания услуг:</w:t>
      </w:r>
      <w:r>
        <w:t xml:space="preserve"> </w:t>
      </w:r>
      <w:r w:rsidRPr="003C1FE0">
        <w:t xml:space="preserve">Ханты-Мансийский автономный округ - Югра, г. Сургут </w:t>
      </w:r>
      <w:r>
        <w:t>(по месту нахождения объектов Заказчика согласно Техническому заданию (Приложение №1 к Договору), по месту нахождения Исполнителя) (далее – «место оказания услуг»).</w:t>
      </w:r>
    </w:p>
    <w:p w:rsidR="002A14FD" w:rsidRDefault="002A14FD" w:rsidP="002A14FD">
      <w:pPr>
        <w:ind w:firstLine="567"/>
        <w:jc w:val="both"/>
      </w:pPr>
    </w:p>
    <w:p w:rsidR="002A14FD" w:rsidRDefault="002A14FD" w:rsidP="002A14FD">
      <w:pPr>
        <w:ind w:firstLine="567"/>
        <w:jc w:val="center"/>
        <w:rPr>
          <w:b/>
        </w:rPr>
      </w:pPr>
      <w:r>
        <w:rPr>
          <w:b/>
        </w:rPr>
        <w:t>2. Цена Договора и порядок расчетов</w:t>
      </w:r>
    </w:p>
    <w:p w:rsidR="002A14FD" w:rsidRDefault="002A14FD" w:rsidP="002A14FD">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Расчету стоимости услуг (Приложение №2 к Договору).</w:t>
      </w:r>
    </w:p>
    <w:p w:rsidR="002A14FD" w:rsidRDefault="002A14FD" w:rsidP="002A14FD">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2A14FD" w:rsidRDefault="002A14FD" w:rsidP="002A14FD">
      <w:pPr>
        <w:widowControl w:val="0"/>
        <w:autoSpaceDE w:val="0"/>
        <w:autoSpaceDN w:val="0"/>
        <w:adjustRightInd w:val="0"/>
        <w:ind w:firstLine="567"/>
        <w:jc w:val="both"/>
      </w:pPr>
      <w:proofErr w:type="gramStart"/>
      <w:r w:rsidRPr="00E4351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E43510">
        <w:t xml:space="preserve"> системы Российской Федерации Заказчиком.</w:t>
      </w:r>
    </w:p>
    <w:p w:rsidR="002A14FD" w:rsidRDefault="002A14FD" w:rsidP="002A14FD">
      <w:pPr>
        <w:widowControl w:val="0"/>
        <w:autoSpaceDE w:val="0"/>
        <w:autoSpaceDN w:val="0"/>
        <w:adjustRightInd w:val="0"/>
        <w:ind w:firstLine="567"/>
        <w:jc w:val="both"/>
      </w:pPr>
      <w:r>
        <w:t>2.3.  Расчеты по Договору производятся в следующем порядке:</w:t>
      </w:r>
    </w:p>
    <w:p w:rsidR="002A14FD" w:rsidRDefault="002A14FD" w:rsidP="002A14FD">
      <w:pPr>
        <w:widowControl w:val="0"/>
        <w:autoSpaceDE w:val="0"/>
        <w:autoSpaceDN w:val="0"/>
        <w:adjustRightInd w:val="0"/>
        <w:ind w:firstLine="567"/>
        <w:jc w:val="both"/>
      </w:pPr>
      <w:r>
        <w:t xml:space="preserve">2.3.1. Оплата производится в безналичном порядке путем перечисления Заказчиком денежных средств на указанный в Договоре расчетный счет Исполнителя. </w:t>
      </w:r>
      <w:r w:rsidRPr="00E74DA4">
        <w:t xml:space="preserve">Обязательство по оплате </w:t>
      </w:r>
      <w:r>
        <w:t>оказанных услуг</w:t>
      </w:r>
      <w:r w:rsidRPr="00E74DA4">
        <w:t xml:space="preserve"> считается исполненным в момент списания денежных сре</w:t>
      </w:r>
      <w:proofErr w:type="gramStart"/>
      <w:r w:rsidRPr="00E74DA4">
        <w:t>дств с р</w:t>
      </w:r>
      <w:proofErr w:type="gramEnd"/>
      <w:r w:rsidRPr="00E74DA4">
        <w:t>асчетного счета Заказчика.</w:t>
      </w:r>
    </w:p>
    <w:p w:rsidR="002A14FD" w:rsidRDefault="002A14FD" w:rsidP="002A14FD">
      <w:pPr>
        <w:widowControl w:val="0"/>
        <w:autoSpaceDE w:val="0"/>
        <w:autoSpaceDN w:val="0"/>
        <w:adjustRightInd w:val="0"/>
        <w:ind w:firstLine="567"/>
        <w:jc w:val="both"/>
      </w:pPr>
      <w:r>
        <w:t>2.3.2. Оплата производится в рублях Российской Федерации.</w:t>
      </w:r>
    </w:p>
    <w:p w:rsidR="002A14FD" w:rsidRDefault="002A14FD" w:rsidP="002A14FD">
      <w:pPr>
        <w:ind w:firstLine="567"/>
        <w:jc w:val="both"/>
      </w:pPr>
      <w:r>
        <w:t>2.3.3.</w:t>
      </w:r>
      <w:r>
        <w:rPr>
          <w:i/>
        </w:rPr>
        <w:t xml:space="preserve"> </w:t>
      </w:r>
      <w:proofErr w:type="gramStart"/>
      <w:r>
        <w:t xml:space="preserve">Расчет за оказанные услуги осуществляется по факту оказания услуг в течение 15 (Пятнадцати) рабочих дней с даты подписания Сторонами первичного учетного документа, подтверждающего факт оказания услуг, составленного в соответствии с требованиями </w:t>
      </w:r>
      <w:r w:rsidRPr="00132E46">
        <w:t>Федеральн</w:t>
      </w:r>
      <w:r>
        <w:t>ого</w:t>
      </w:r>
      <w:r w:rsidRPr="00132E46">
        <w:t xml:space="preserve"> закон</w:t>
      </w:r>
      <w:r>
        <w:t>а</w:t>
      </w:r>
      <w:r w:rsidRPr="00132E46">
        <w:t xml:space="preserve"> от 06.12.2011 N 402-ФЗ "О бухгалтерском учете"</w:t>
      </w:r>
      <w:r>
        <w:t xml:space="preserve"> (далее – первичный </w:t>
      </w:r>
      <w:r>
        <w:lastRenderedPageBreak/>
        <w:t xml:space="preserve">учетный документ) и предоставления Исполнителем Заказчику счета, счета-фактуры или универсального передаточного документа </w:t>
      </w:r>
      <w:r>
        <w:rPr>
          <w:color w:val="000000"/>
        </w:rPr>
        <w:t>(далее – УПД), составленного по форме, установленной</w:t>
      </w:r>
      <w:proofErr w:type="gramEnd"/>
      <w:r>
        <w:rPr>
          <w:color w:val="000000"/>
        </w:rPr>
        <w:t xml:space="preserve">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2A14FD" w:rsidRDefault="002A14FD" w:rsidP="002A14FD">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2A14FD" w:rsidRDefault="002A14FD" w:rsidP="002A14FD">
      <w:pPr>
        <w:rPr>
          <w:b/>
        </w:rPr>
      </w:pPr>
    </w:p>
    <w:p w:rsidR="002A14FD" w:rsidRDefault="002A14FD" w:rsidP="002A14FD">
      <w:pPr>
        <w:ind w:firstLine="567"/>
        <w:jc w:val="center"/>
        <w:rPr>
          <w:b/>
        </w:rPr>
      </w:pPr>
      <w:r>
        <w:rPr>
          <w:b/>
        </w:rPr>
        <w:t>3. Права и обязанности сторон</w:t>
      </w:r>
    </w:p>
    <w:p w:rsidR="002A14FD" w:rsidRDefault="002A14FD" w:rsidP="002A14FD">
      <w:pPr>
        <w:pStyle w:val="afff0"/>
        <w:ind w:firstLine="567"/>
        <w:rPr>
          <w:b/>
        </w:rPr>
      </w:pPr>
      <w:r>
        <w:rPr>
          <w:b/>
        </w:rPr>
        <w:t>3.1. Заказчик имеет право:</w:t>
      </w:r>
    </w:p>
    <w:p w:rsidR="002A14FD" w:rsidRDefault="002A14FD" w:rsidP="002A14FD">
      <w:pPr>
        <w:pStyle w:val="afff0"/>
        <w:ind w:firstLine="567"/>
      </w:pPr>
      <w:r>
        <w:t>3.1.1. Досрочно принять и оплатить услуги в соответствии с условиями Договора.</w:t>
      </w:r>
    </w:p>
    <w:p w:rsidR="002A14FD" w:rsidRDefault="002A14FD" w:rsidP="002A14FD">
      <w:pPr>
        <w:pStyle w:val="afff0"/>
        <w:ind w:firstLine="567"/>
      </w:pPr>
      <w:r>
        <w:t>3.1.2. Требовать возмещения неустойки и (или) убытков, причиненных по вине Исполнителя.</w:t>
      </w:r>
    </w:p>
    <w:p w:rsidR="002A14FD" w:rsidRDefault="002A14FD" w:rsidP="002A14FD">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2A14FD" w:rsidRDefault="002A14FD" w:rsidP="002A14F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w:t>
      </w:r>
      <w:r w:rsidRPr="00E43510">
        <w:rPr>
          <w:rFonts w:ascii="Times New Roman" w:hAnsi="Times New Roman" w:cs="Times New Roman"/>
          <w:sz w:val="24"/>
          <w:szCs w:val="24"/>
        </w:rPr>
        <w:t xml:space="preserve">По согласованию с </w:t>
      </w:r>
      <w:r>
        <w:rPr>
          <w:rFonts w:ascii="Times New Roman" w:hAnsi="Times New Roman" w:cs="Times New Roman"/>
          <w:sz w:val="24"/>
          <w:szCs w:val="24"/>
        </w:rPr>
        <w:t>Исполнителем</w:t>
      </w:r>
      <w:r w:rsidRPr="00E43510">
        <w:rPr>
          <w:rFonts w:ascii="Times New Roman" w:hAnsi="Times New Roman" w:cs="Times New Roman"/>
          <w:sz w:val="24"/>
          <w:szCs w:val="24"/>
        </w:rPr>
        <w:t xml:space="preserve"> изменить </w:t>
      </w:r>
      <w:r>
        <w:rPr>
          <w:rFonts w:ascii="Times New Roman" w:hAnsi="Times New Roman" w:cs="Times New Roman"/>
          <w:sz w:val="24"/>
          <w:szCs w:val="24"/>
        </w:rPr>
        <w:t xml:space="preserve">объем оказываемых услуг </w:t>
      </w:r>
      <w:r w:rsidRPr="00E43510">
        <w:rPr>
          <w:rFonts w:ascii="Times New Roman" w:hAnsi="Times New Roman" w:cs="Times New Roman"/>
          <w:sz w:val="24"/>
          <w:szCs w:val="24"/>
        </w:rPr>
        <w:t>в соответствии с пунктом 9.2 Договора.</w:t>
      </w:r>
    </w:p>
    <w:p w:rsidR="002A14FD" w:rsidRDefault="002A14FD" w:rsidP="002A14FD">
      <w:pPr>
        <w:pStyle w:val="afff0"/>
        <w:ind w:firstLine="567"/>
        <w:rPr>
          <w:b/>
        </w:rPr>
      </w:pPr>
      <w:r>
        <w:rPr>
          <w:b/>
        </w:rPr>
        <w:t>3.2. Заказчик обязан:</w:t>
      </w:r>
    </w:p>
    <w:p w:rsidR="002A14FD" w:rsidRDefault="002A14FD" w:rsidP="002A14FD">
      <w:pPr>
        <w:ind w:firstLine="567"/>
        <w:jc w:val="both"/>
      </w:pPr>
      <w:r>
        <w:t>3.2.1. Обеспечить приемку оказанных по Договору услуг по объему и качеству.</w:t>
      </w:r>
    </w:p>
    <w:p w:rsidR="002A14FD" w:rsidRDefault="002A14FD" w:rsidP="002A14FD">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2A14FD" w:rsidRDefault="002A14FD" w:rsidP="002A14FD">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2A14FD" w:rsidRDefault="002A14FD" w:rsidP="002A14FD">
      <w:pPr>
        <w:shd w:val="clear" w:color="auto" w:fill="FFFFFF"/>
        <w:tabs>
          <w:tab w:val="left" w:pos="540"/>
        </w:tabs>
        <w:ind w:firstLine="567"/>
        <w:jc w:val="both"/>
        <w:rPr>
          <w:b/>
          <w:bCs/>
          <w:color w:val="000000"/>
        </w:rPr>
      </w:pPr>
      <w:r>
        <w:rPr>
          <w:b/>
          <w:bCs/>
          <w:color w:val="000000"/>
        </w:rPr>
        <w:t>3.3. Исполнитель обязан:</w:t>
      </w:r>
    </w:p>
    <w:p w:rsidR="002A14FD" w:rsidRDefault="002A14FD" w:rsidP="002A14FD">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2A14FD" w:rsidRDefault="002A14FD" w:rsidP="002A14FD">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A14FD" w:rsidRDefault="002A14FD" w:rsidP="002A14FD">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2A14FD" w:rsidRDefault="002A14FD" w:rsidP="002A14FD">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2A14FD" w:rsidRDefault="002A14FD" w:rsidP="002A14FD">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2A14FD" w:rsidRDefault="002A14FD" w:rsidP="002A14FD">
      <w:pPr>
        <w:autoSpaceDE w:val="0"/>
        <w:autoSpaceDN w:val="0"/>
        <w:adjustRightInd w:val="0"/>
        <w:ind w:firstLine="567"/>
        <w:jc w:val="both"/>
      </w:pPr>
      <w:r w:rsidRPr="00E474C9">
        <w:t xml:space="preserve">3.3.6. </w:t>
      </w:r>
      <w:r w:rsidRPr="00E43510">
        <w:t xml:space="preserve">Предоставить гарантию качества на результаты </w:t>
      </w:r>
      <w:r>
        <w:t xml:space="preserve">оказанных услуг </w:t>
      </w:r>
      <w:proofErr w:type="gramStart"/>
      <w:r>
        <w:t>с даты подписания</w:t>
      </w:r>
      <w:proofErr w:type="gramEnd"/>
      <w:r>
        <w:t xml:space="preserve"> Заказчиком и Исполнителем первичного учетного документа или УПД. </w:t>
      </w:r>
      <w:r w:rsidRPr="00E474C9">
        <w:t>Срок и объем предоставления гарантийных обяза</w:t>
      </w:r>
      <w:r>
        <w:t>тельств распространяется на</w:t>
      </w:r>
      <w:r w:rsidRPr="00E474C9">
        <w:t xml:space="preserve"> </w:t>
      </w:r>
      <w:r>
        <w:t>весь</w:t>
      </w:r>
      <w:r w:rsidRPr="00B82C88">
        <w:t xml:space="preserve"> срок </w:t>
      </w:r>
      <w:r>
        <w:t>оказания услуг по Договору</w:t>
      </w:r>
      <w:r w:rsidRPr="00E474C9">
        <w:t>.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2A14FD" w:rsidRDefault="002A14FD" w:rsidP="002A14FD">
      <w:pPr>
        <w:autoSpaceDE w:val="0"/>
        <w:autoSpaceDN w:val="0"/>
        <w:adjustRightInd w:val="0"/>
        <w:ind w:firstLine="567"/>
        <w:jc w:val="both"/>
      </w:pPr>
      <w:r w:rsidRPr="002D0A03">
        <w:t>Исполнитель гарантирует н</w:t>
      </w:r>
      <w:bookmarkStart w:id="76" w:name="_GoBack"/>
      <w:bookmarkEnd w:id="76"/>
      <w:r w:rsidRPr="002D0A03">
        <w:t>адлежащее качество оказываемых услуг, их соответствие государственным стандартам, техническим регламентам, нормам и правилам, действующим в Российской Федерации.</w:t>
      </w:r>
    </w:p>
    <w:p w:rsidR="002A14FD" w:rsidRDefault="002A14FD" w:rsidP="002A14FD">
      <w:pPr>
        <w:pStyle w:val="aff7"/>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2A14FD" w:rsidRDefault="002A14FD" w:rsidP="002A14FD">
      <w:pPr>
        <w:pStyle w:val="afff0"/>
        <w:ind w:firstLine="567"/>
        <w:rPr>
          <w:b/>
        </w:rPr>
      </w:pPr>
      <w:r>
        <w:rPr>
          <w:b/>
        </w:rPr>
        <w:t>3.4. Исполнитель вправе:</w:t>
      </w:r>
    </w:p>
    <w:p w:rsidR="002A14FD" w:rsidRDefault="002A14FD" w:rsidP="002A14FD">
      <w:pPr>
        <w:pStyle w:val="afff0"/>
        <w:ind w:firstLine="567"/>
      </w:pPr>
      <w:r>
        <w:lastRenderedPageBreak/>
        <w:t>3.4.1. </w:t>
      </w:r>
      <w:r w:rsidRPr="00FF51F2">
        <w:t>Требовать приемки и оплаты надлежащим образом оказанных услуг в объеме, порядке, сроки и на условиях, предусмотренных настоящим Договором.</w:t>
      </w:r>
    </w:p>
    <w:p w:rsidR="002A14FD" w:rsidRDefault="002A14FD" w:rsidP="002A14FD">
      <w:pPr>
        <w:pStyle w:val="afff0"/>
        <w:ind w:firstLine="567"/>
      </w:pPr>
      <w:r>
        <w:t xml:space="preserve">3.4.2. </w:t>
      </w:r>
      <w:r w:rsidRPr="00FF51F2">
        <w:t>По согласованию с Заказчико</w:t>
      </w:r>
      <w:r>
        <w:t>м досрочно сдать результат оказанных услуг.</w:t>
      </w:r>
    </w:p>
    <w:p w:rsidR="002A14FD" w:rsidRDefault="002A14FD" w:rsidP="002A14FD">
      <w:pPr>
        <w:pStyle w:val="afff0"/>
        <w:ind w:firstLine="567"/>
      </w:pPr>
      <w:r>
        <w:t xml:space="preserve">3.4.3. </w:t>
      </w:r>
      <w:r w:rsidRPr="00FF51F2">
        <w:t xml:space="preserve">Запрашивать у Заказчика информацию, необходимую для </w:t>
      </w:r>
      <w:r>
        <w:t>исполнения обязательств по Договору</w:t>
      </w:r>
      <w:r w:rsidRPr="00FF51F2">
        <w:t>;</w:t>
      </w:r>
    </w:p>
    <w:p w:rsidR="002A14FD" w:rsidRDefault="002A14FD" w:rsidP="002A14FD">
      <w:pPr>
        <w:ind w:firstLine="567"/>
        <w:jc w:val="center"/>
        <w:rPr>
          <w:b/>
        </w:rPr>
      </w:pPr>
    </w:p>
    <w:p w:rsidR="002A14FD" w:rsidRDefault="002A14FD" w:rsidP="002A14FD">
      <w:pPr>
        <w:ind w:firstLine="567"/>
        <w:jc w:val="center"/>
        <w:rPr>
          <w:b/>
        </w:rPr>
      </w:pPr>
      <w:r>
        <w:rPr>
          <w:b/>
        </w:rPr>
        <w:t>4. Сроки оказания услуг</w:t>
      </w:r>
    </w:p>
    <w:p w:rsidR="002A14FD" w:rsidRDefault="002A14FD" w:rsidP="002A14FD">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proofErr w:type="gramStart"/>
      <w:r>
        <w:rPr>
          <w:color w:val="000000"/>
          <w:kern w:val="16"/>
        </w:rPr>
        <w:t>с даты заключения</w:t>
      </w:r>
      <w:proofErr w:type="gramEnd"/>
      <w:r>
        <w:rPr>
          <w:color w:val="000000"/>
          <w:kern w:val="16"/>
        </w:rPr>
        <w:t xml:space="preserve"> Договора по 30.09.2021.</w:t>
      </w:r>
    </w:p>
    <w:p w:rsidR="002A14FD" w:rsidRDefault="002A14FD" w:rsidP="002A14FD">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w:t>
      </w:r>
      <w:proofErr w:type="gramStart"/>
      <w:r>
        <w:rPr>
          <w:color w:val="000000"/>
          <w:kern w:val="16"/>
        </w:rPr>
        <w:t>случае</w:t>
      </w:r>
      <w:proofErr w:type="gramEnd"/>
      <w:r>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2A14FD" w:rsidRDefault="002A14FD" w:rsidP="002A14FD">
      <w:pPr>
        <w:shd w:val="clear" w:color="auto" w:fill="FFFFFF"/>
        <w:tabs>
          <w:tab w:val="left" w:pos="1498"/>
        </w:tabs>
        <w:ind w:firstLine="567"/>
        <w:jc w:val="both"/>
        <w:rPr>
          <w:b/>
        </w:rPr>
      </w:pPr>
      <w:r>
        <w:rPr>
          <w:color w:val="000000"/>
          <w:kern w:val="16"/>
        </w:rPr>
        <w:t xml:space="preserve">4.3. </w:t>
      </w:r>
      <w:proofErr w:type="gramStart"/>
      <w: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t xml:space="preserve">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2A14FD" w:rsidRDefault="002A14FD" w:rsidP="002A14FD">
      <w:pPr>
        <w:widowControl w:val="0"/>
        <w:autoSpaceDE w:val="0"/>
        <w:autoSpaceDN w:val="0"/>
        <w:adjustRightInd w:val="0"/>
        <w:ind w:firstLine="567"/>
        <w:jc w:val="center"/>
        <w:rPr>
          <w:b/>
        </w:rPr>
      </w:pPr>
    </w:p>
    <w:p w:rsidR="002A14FD" w:rsidRDefault="002A14FD" w:rsidP="002A14FD">
      <w:pPr>
        <w:widowControl w:val="0"/>
        <w:autoSpaceDE w:val="0"/>
        <w:autoSpaceDN w:val="0"/>
        <w:adjustRightInd w:val="0"/>
        <w:ind w:firstLine="567"/>
        <w:jc w:val="center"/>
        <w:rPr>
          <w:b/>
          <w:color w:val="000000"/>
        </w:rPr>
      </w:pPr>
      <w:r>
        <w:rPr>
          <w:b/>
        </w:rPr>
        <w:t>5. Порядок сдачи и приемки услуг</w:t>
      </w:r>
    </w:p>
    <w:p w:rsidR="002A14FD" w:rsidRDefault="002A14FD" w:rsidP="002A14FD">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первичном учетном документе.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2A14FD" w:rsidRDefault="002A14FD" w:rsidP="002A14FD">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2A14FD" w:rsidRDefault="002A14FD" w:rsidP="002A14FD">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2A14FD" w:rsidRDefault="002A14FD" w:rsidP="002A14FD">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2A14FD" w:rsidRDefault="002A14FD" w:rsidP="002A14FD">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2A14FD" w:rsidRDefault="002A14FD" w:rsidP="002A14FD">
      <w:pPr>
        <w:ind w:firstLine="567"/>
        <w:jc w:val="both"/>
        <w:rPr>
          <w:kern w:val="16"/>
        </w:rPr>
      </w:pPr>
      <w:r>
        <w:rPr>
          <w:kern w:val="16"/>
        </w:rPr>
        <w:t xml:space="preserve">5.6. В </w:t>
      </w:r>
      <w:proofErr w:type="gramStart"/>
      <w:r>
        <w:rPr>
          <w:kern w:val="16"/>
        </w:rPr>
        <w:t>случае</w:t>
      </w:r>
      <w:proofErr w:type="gramEnd"/>
      <w:r>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2A14FD" w:rsidRDefault="002A14FD" w:rsidP="002A14FD">
      <w:pPr>
        <w:rPr>
          <w:b/>
        </w:rPr>
      </w:pPr>
    </w:p>
    <w:p w:rsidR="002A14FD" w:rsidRDefault="002A14FD" w:rsidP="002A14FD">
      <w:pPr>
        <w:ind w:firstLine="567"/>
        <w:jc w:val="center"/>
        <w:rPr>
          <w:b/>
        </w:rPr>
      </w:pPr>
      <w:r>
        <w:rPr>
          <w:b/>
        </w:rPr>
        <w:t>6. Ответственность сторон</w:t>
      </w:r>
    </w:p>
    <w:p w:rsidR="002A14FD" w:rsidRDefault="002A14FD" w:rsidP="002A14FD">
      <w:pPr>
        <w:ind w:firstLine="567"/>
        <w:jc w:val="both"/>
      </w:pPr>
      <w:r>
        <w:rPr>
          <w:kern w:val="16"/>
        </w:rPr>
        <w:t xml:space="preserve">6.1. </w:t>
      </w:r>
      <w: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w:t>
      </w:r>
      <w:r>
        <w:lastRenderedPageBreak/>
        <w:t>обязательств по Договору, в соответствии с положениями Гражданского кодекса Российской Федерации.</w:t>
      </w:r>
    </w:p>
    <w:p w:rsidR="002A14FD" w:rsidRDefault="002A14FD" w:rsidP="002A14FD">
      <w:pPr>
        <w:ind w:firstLine="567"/>
        <w:jc w:val="both"/>
      </w:pPr>
      <w:r>
        <w:t xml:space="preserve">6.2. В </w:t>
      </w:r>
      <w:proofErr w:type="gramStart"/>
      <w:r>
        <w:t>случае</w:t>
      </w:r>
      <w:proofErr w:type="gramEnd"/>
      <w: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2A14FD" w:rsidRDefault="002A14FD" w:rsidP="002A14FD">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2A14FD" w:rsidRDefault="002A14FD" w:rsidP="002A14FD">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2A14FD" w:rsidRDefault="002A14FD" w:rsidP="002A14FD">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A14FD" w:rsidRDefault="002A14FD" w:rsidP="002A14FD">
      <w:pPr>
        <w:ind w:firstLine="567"/>
        <w:jc w:val="both"/>
      </w:pPr>
      <w:r>
        <w:t>6.4.</w:t>
      </w:r>
      <w:r>
        <w:rPr>
          <w:i/>
        </w:rPr>
        <w:t xml:space="preserve"> </w:t>
      </w:r>
      <w:r>
        <w:t xml:space="preserve">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w:t>
      </w:r>
      <w:proofErr w:type="gramStart"/>
      <w:r>
        <w:t>установленный</w:t>
      </w:r>
      <w:proofErr w:type="gramEnd"/>
      <w:r>
        <w:t xml:space="preserve">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2A14FD" w:rsidRDefault="002A14FD" w:rsidP="002A14FD">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2A14FD" w:rsidRDefault="002A14FD" w:rsidP="002A14FD">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A14FD" w:rsidRDefault="002A14FD" w:rsidP="002A14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2A14FD" w:rsidRDefault="002A14FD" w:rsidP="002A14FD">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2A14FD" w:rsidRDefault="002A14FD" w:rsidP="002A14FD">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2A14FD" w:rsidRDefault="002A14FD" w:rsidP="002A14FD">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A14FD" w:rsidRDefault="002A14FD" w:rsidP="002A14FD">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w:t>
      </w:r>
      <w:r>
        <w:lastRenderedPageBreak/>
        <w:t>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2A14FD" w:rsidRDefault="002A14FD" w:rsidP="002A14FD">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A14FD" w:rsidRDefault="002A14FD" w:rsidP="002A14FD">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A14FD" w:rsidRDefault="002A14FD" w:rsidP="002A14FD">
      <w:pPr>
        <w:ind w:firstLine="567"/>
        <w:jc w:val="center"/>
        <w:rPr>
          <w:b/>
        </w:rPr>
      </w:pPr>
    </w:p>
    <w:p w:rsidR="002A14FD" w:rsidRDefault="002A14FD" w:rsidP="002A14FD">
      <w:pPr>
        <w:ind w:firstLine="567"/>
        <w:jc w:val="center"/>
        <w:rPr>
          <w:b/>
        </w:rPr>
      </w:pPr>
      <w:r>
        <w:rPr>
          <w:b/>
        </w:rPr>
        <w:t>7. Форс-мажорные обстоятельства</w:t>
      </w:r>
    </w:p>
    <w:p w:rsidR="002A14FD" w:rsidRDefault="002A14FD" w:rsidP="002A14FD">
      <w:pPr>
        <w:keepNext/>
        <w:ind w:firstLine="567"/>
        <w:jc w:val="both"/>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2A14FD" w:rsidRDefault="002A14FD" w:rsidP="002A14FD">
      <w:pPr>
        <w:keepNext/>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A14FD" w:rsidRDefault="002A14FD" w:rsidP="002A14FD">
      <w:pPr>
        <w:keepNext/>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2A14FD" w:rsidRDefault="002A14FD" w:rsidP="002A14FD">
      <w:pPr>
        <w:keepNext/>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A14FD" w:rsidRDefault="002A14FD" w:rsidP="002A14FD">
      <w:pPr>
        <w:keepNext/>
        <w:ind w:firstLine="567"/>
        <w:jc w:val="both"/>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2A14FD" w:rsidRDefault="002A14FD" w:rsidP="002A14FD">
      <w:pPr>
        <w:keepNext/>
        <w:ind w:firstLine="567"/>
        <w:jc w:val="both"/>
        <w:rPr>
          <w:b/>
        </w:rPr>
      </w:pPr>
    </w:p>
    <w:p w:rsidR="002A14FD" w:rsidRDefault="002A14FD" w:rsidP="002A14FD">
      <w:pPr>
        <w:keepNext/>
        <w:ind w:firstLine="567"/>
        <w:jc w:val="center"/>
        <w:rPr>
          <w:b/>
        </w:rPr>
      </w:pPr>
      <w:r>
        <w:rPr>
          <w:b/>
        </w:rPr>
        <w:t>8. Порядок разрешения споров</w:t>
      </w:r>
    </w:p>
    <w:p w:rsidR="002A14FD" w:rsidRDefault="002A14FD" w:rsidP="002A14FD">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2A14FD" w:rsidRDefault="002A14FD" w:rsidP="002A14FD">
      <w:pPr>
        <w:pStyle w:val="afff0"/>
        <w:ind w:firstLine="567"/>
      </w:pPr>
      <w:bookmarkStart w:id="77"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77"/>
    <w:p w:rsidR="002A14FD" w:rsidRPr="006F7537" w:rsidRDefault="002A14FD" w:rsidP="002A14FD">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78" w:name="_Hlk523771630"/>
    </w:p>
    <w:p w:rsidR="002A14FD" w:rsidRDefault="002A14FD" w:rsidP="002A14FD">
      <w:pPr>
        <w:ind w:firstLine="567"/>
        <w:jc w:val="center"/>
        <w:rPr>
          <w:b/>
        </w:rPr>
      </w:pPr>
    </w:p>
    <w:p w:rsidR="002A14FD" w:rsidRDefault="002A14FD" w:rsidP="002A14FD">
      <w:pPr>
        <w:ind w:firstLine="567"/>
        <w:jc w:val="center"/>
        <w:rPr>
          <w:b/>
        </w:rPr>
      </w:pPr>
      <w:r>
        <w:rPr>
          <w:b/>
        </w:rPr>
        <w:t>9. Изменение и расторжение Договора</w:t>
      </w:r>
    </w:p>
    <w:p w:rsidR="002A14FD" w:rsidRDefault="002A14FD" w:rsidP="002A14FD">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A14FD" w:rsidRDefault="002A14FD" w:rsidP="002A14FD">
      <w:pPr>
        <w:widowControl w:val="0"/>
        <w:tabs>
          <w:tab w:val="decimal" w:pos="0"/>
        </w:tabs>
        <w:autoSpaceDE w:val="0"/>
        <w:autoSpaceDN w:val="0"/>
        <w:adjustRightInd w:val="0"/>
        <w:ind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2A14FD" w:rsidRDefault="002A14FD" w:rsidP="002A14FD">
      <w:pPr>
        <w:ind w:firstLine="567"/>
        <w:jc w:val="both"/>
      </w:pPr>
      <w:r>
        <w:lastRenderedPageBreak/>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2A14FD" w:rsidRDefault="002A14FD" w:rsidP="002A14FD">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A14FD" w:rsidRDefault="002A14FD" w:rsidP="002A14FD">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A14FD" w:rsidRDefault="002A14FD" w:rsidP="002A14FD">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78"/>
    <w:p w:rsidR="002A14FD" w:rsidRDefault="002A14FD" w:rsidP="002A14FD">
      <w:pPr>
        <w:ind w:firstLine="567"/>
        <w:jc w:val="center"/>
        <w:rPr>
          <w:b/>
        </w:rPr>
      </w:pPr>
    </w:p>
    <w:p w:rsidR="002A14FD" w:rsidRDefault="002A14FD" w:rsidP="002A14FD">
      <w:pPr>
        <w:ind w:firstLine="567"/>
        <w:jc w:val="center"/>
        <w:rPr>
          <w:b/>
        </w:rPr>
      </w:pPr>
      <w:r>
        <w:rPr>
          <w:b/>
        </w:rPr>
        <w:t>10.Срок действия Договора</w:t>
      </w:r>
    </w:p>
    <w:p w:rsidR="002A14FD" w:rsidRDefault="002A14FD" w:rsidP="002A14FD">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«30» ноября 2021. С «01» декабря 2021</w:t>
      </w:r>
      <w:r w:rsidRPr="00303978">
        <w:t xml:space="preserve"> г.</w:t>
      </w:r>
      <w:r>
        <w:t xml:space="preserve">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A14FD" w:rsidRDefault="002A14FD" w:rsidP="002A14FD">
      <w:pPr>
        <w:pStyle w:val="ConsPlusNormal"/>
        <w:widowControl/>
        <w:ind w:firstLine="567"/>
        <w:jc w:val="center"/>
        <w:rPr>
          <w:rFonts w:ascii="Times New Roman" w:hAnsi="Times New Roman" w:cs="Times New Roman"/>
          <w:b/>
          <w:sz w:val="24"/>
          <w:szCs w:val="24"/>
        </w:rPr>
      </w:pPr>
    </w:p>
    <w:p w:rsidR="002A14FD" w:rsidRDefault="002A14FD" w:rsidP="002A14FD">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2A14FD" w:rsidRPr="00E474C9" w:rsidRDefault="002A14FD" w:rsidP="002A14FD">
      <w:pPr>
        <w:pStyle w:val="ConsPlusNormal"/>
        <w:widowControl/>
        <w:ind w:firstLine="567"/>
        <w:jc w:val="both"/>
        <w:rPr>
          <w:rFonts w:ascii="Times New Roman" w:hAnsi="Times New Roman"/>
          <w:sz w:val="24"/>
          <w:szCs w:val="24"/>
        </w:rPr>
      </w:pPr>
      <w:bookmarkStart w:id="79"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18" w:history="1">
        <w:r w:rsidRPr="001759E8">
          <w:rPr>
            <w:rStyle w:val="a9"/>
            <w:rFonts w:ascii="Times New Roman" w:hAnsi="Times New Roman"/>
            <w:sz w:val="24"/>
            <w:szCs w:val="24"/>
          </w:rPr>
          <w:t>www.roseltorg.ru</w:t>
        </w:r>
      </w:hyperlink>
      <w:r>
        <w:rPr>
          <w:rStyle w:val="a9"/>
          <w:rFonts w:ascii="Times New Roman" w:hAnsi="Times New Roman"/>
          <w:sz w:val="24"/>
          <w:szCs w:val="24"/>
        </w:rPr>
        <w:t xml:space="preserve"> </w:t>
      </w:r>
      <w:r w:rsidRPr="004057BB">
        <w:rPr>
          <w:rFonts w:ascii="Times New Roman" w:hAnsi="Times New Roman"/>
          <w:sz w:val="24"/>
          <w:szCs w:val="24"/>
        </w:rPr>
        <w:t>.</w:t>
      </w:r>
    </w:p>
    <w:p w:rsidR="002A14FD" w:rsidRPr="00E474C9" w:rsidRDefault="002A14FD" w:rsidP="002A14FD">
      <w:pPr>
        <w:widowControl w:val="0"/>
        <w:autoSpaceDE w:val="0"/>
        <w:autoSpaceDN w:val="0"/>
        <w:adjustRightInd w:val="0"/>
        <w:ind w:right="14" w:firstLine="567"/>
        <w:jc w:val="both"/>
        <w:rPr>
          <w:color w:val="000000"/>
        </w:rPr>
      </w:pPr>
      <w:r w:rsidRPr="00E474C9">
        <w:rPr>
          <w:color w:val="000000"/>
        </w:rPr>
        <w:t xml:space="preserve">11.2. </w:t>
      </w:r>
      <w:proofErr w:type="gramStart"/>
      <w:r w:rsidRPr="00E474C9">
        <w:rPr>
          <w:color w:val="000000"/>
        </w:rPr>
        <w:t xml:space="preserve">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а также всех иных документов, связанных с исполнением Договора.</w:t>
      </w:r>
      <w:proofErr w:type="gramEnd"/>
    </w:p>
    <w:p w:rsidR="002A14FD" w:rsidRPr="00E474C9" w:rsidRDefault="002A14FD" w:rsidP="002A14FD">
      <w:pPr>
        <w:widowControl w:val="0"/>
        <w:autoSpaceDE w:val="0"/>
        <w:autoSpaceDN w:val="0"/>
        <w:adjustRightInd w:val="0"/>
        <w:ind w:right="14" w:firstLine="567"/>
        <w:jc w:val="both"/>
        <w:rPr>
          <w:color w:val="000000"/>
        </w:rPr>
      </w:pPr>
      <w:proofErr w:type="gramStart"/>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E474C9">
        <w:rPr>
          <w:color w:val="000000"/>
        </w:rPr>
        <w:t xml:space="preserve"> РФ в сфере использования электронной подписи.</w:t>
      </w:r>
    </w:p>
    <w:p w:rsidR="002A14FD" w:rsidRPr="00E474C9" w:rsidRDefault="002A14FD" w:rsidP="002A14FD">
      <w:pPr>
        <w:widowControl w:val="0"/>
        <w:autoSpaceDE w:val="0"/>
        <w:autoSpaceDN w:val="0"/>
        <w:adjustRightInd w:val="0"/>
        <w:ind w:right="14" w:firstLine="567"/>
        <w:jc w:val="both"/>
        <w:rPr>
          <w:color w:val="000000"/>
        </w:rPr>
      </w:pPr>
      <w:r w:rsidRPr="00E474C9">
        <w:rPr>
          <w:color w:val="000000"/>
        </w:rPr>
        <w:t xml:space="preserve">11.3. </w:t>
      </w:r>
      <w:proofErr w:type="gramStart"/>
      <w:r w:rsidRPr="00E474C9">
        <w:rPr>
          <w:color w:val="000000"/>
        </w:rPr>
        <w:t xml:space="preserve">В случае наличия электронного документооборота, направление подлинных документов (счета на оплату, счета на предварительную оплату, </w:t>
      </w:r>
      <w:r>
        <w:rPr>
          <w:color w:val="000000"/>
        </w:rPr>
        <w:t>первичных учетных документов</w:t>
      </w:r>
      <w:r w:rsidRPr="00E474C9">
        <w:rPr>
          <w:color w:val="000000"/>
        </w:rPr>
        <w:t xml:space="preserve">,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w:t>
      </w:r>
      <w:r w:rsidRPr="00E474C9">
        <w:rPr>
          <w:color w:val="000000"/>
        </w:rPr>
        <w:lastRenderedPageBreak/>
        <w:t>нарочным, а также иными способами, позволяющими подтвердить получение документов адресатом.</w:t>
      </w:r>
      <w:proofErr w:type="gramEnd"/>
    </w:p>
    <w:p w:rsidR="002A14FD" w:rsidRDefault="002A14FD" w:rsidP="002A14FD">
      <w:pPr>
        <w:widowControl w:val="0"/>
        <w:autoSpaceDE w:val="0"/>
        <w:autoSpaceDN w:val="0"/>
        <w:adjustRightInd w:val="0"/>
        <w:ind w:right="14" w:firstLine="567"/>
        <w:jc w:val="both"/>
        <w:rPr>
          <w:color w:val="000000"/>
        </w:rPr>
      </w:pPr>
      <w:r w:rsidRPr="00E474C9">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2A14FD" w:rsidRDefault="002A14FD" w:rsidP="002A14FD">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A14FD" w:rsidRDefault="002A14FD" w:rsidP="002A14FD">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2A14FD" w:rsidRDefault="002A14FD" w:rsidP="002A14FD">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A14FD" w:rsidRDefault="002A14FD" w:rsidP="002A14FD">
      <w:pPr>
        <w:pStyle w:val="aff9"/>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A14FD" w:rsidRDefault="002A14FD" w:rsidP="002A14F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79"/>
    <w:p w:rsidR="002A14FD" w:rsidRDefault="002A14FD" w:rsidP="002A14F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2A14FD" w:rsidRDefault="002A14FD" w:rsidP="002A14FD">
      <w:pPr>
        <w:widowControl w:val="0"/>
        <w:autoSpaceDE w:val="0"/>
        <w:autoSpaceDN w:val="0"/>
        <w:adjustRightInd w:val="0"/>
        <w:ind w:firstLine="567"/>
        <w:jc w:val="both"/>
      </w:pPr>
      <w:r>
        <w:t>- Техническое задание (Приложение №1 к Договору);</w:t>
      </w:r>
    </w:p>
    <w:p w:rsidR="002A14FD" w:rsidRDefault="002A14FD" w:rsidP="002A14FD">
      <w:pPr>
        <w:widowControl w:val="0"/>
        <w:autoSpaceDE w:val="0"/>
        <w:autoSpaceDN w:val="0"/>
        <w:adjustRightInd w:val="0"/>
        <w:ind w:firstLine="567"/>
        <w:jc w:val="both"/>
      </w:pPr>
      <w:r>
        <w:t>- Расчет стоимости услуг (Приложение №2 к Договору).</w:t>
      </w:r>
    </w:p>
    <w:p w:rsidR="002A14FD" w:rsidRDefault="002A14FD" w:rsidP="002A14FD">
      <w:pPr>
        <w:jc w:val="center"/>
        <w:rPr>
          <w:b/>
        </w:rPr>
      </w:pPr>
    </w:p>
    <w:p w:rsidR="002A14FD" w:rsidRDefault="002A14FD" w:rsidP="002A14FD">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2A14FD" w:rsidTr="00155897">
        <w:trPr>
          <w:trHeight w:val="3725"/>
        </w:trPr>
        <w:tc>
          <w:tcPr>
            <w:tcW w:w="5070" w:type="dxa"/>
          </w:tcPr>
          <w:p w:rsidR="002A14FD" w:rsidRDefault="002A14FD" w:rsidP="00155897">
            <w:pPr>
              <w:widowControl w:val="0"/>
              <w:autoSpaceDE w:val="0"/>
              <w:autoSpaceDN w:val="0"/>
              <w:adjustRightInd w:val="0"/>
              <w:spacing w:line="276" w:lineRule="auto"/>
              <w:jc w:val="both"/>
              <w:rPr>
                <w:color w:val="000000"/>
                <w:lang w:eastAsia="en-US"/>
              </w:rPr>
            </w:pPr>
            <w:bookmarkStart w:id="80" w:name="_Hlk523772111"/>
            <w:r>
              <w:rPr>
                <w:b/>
                <w:color w:val="000000"/>
                <w:lang w:eastAsia="en-US"/>
              </w:rPr>
              <w:t>Заказчик:</w:t>
            </w:r>
          </w:p>
          <w:p w:rsidR="002A14FD" w:rsidRDefault="002A14FD" w:rsidP="00155897">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2A14FD" w:rsidRDefault="002A14FD" w:rsidP="00155897">
            <w:pPr>
              <w:autoSpaceDE w:val="0"/>
              <w:autoSpaceDN w:val="0"/>
              <w:jc w:val="both"/>
              <w:rPr>
                <w:color w:val="000000"/>
                <w:lang w:eastAsia="en-US"/>
              </w:rPr>
            </w:pPr>
            <w:r>
              <w:rPr>
                <w:color w:val="000000"/>
                <w:lang w:eastAsia="en-US"/>
              </w:rPr>
              <w:t xml:space="preserve">ИНН 8602017038 /КПП 860201001   </w:t>
            </w:r>
          </w:p>
          <w:p w:rsidR="002A14FD" w:rsidRDefault="002A14FD" w:rsidP="00155897">
            <w:pPr>
              <w:autoSpaceDE w:val="0"/>
              <w:autoSpaceDN w:val="0"/>
              <w:jc w:val="both"/>
              <w:rPr>
                <w:color w:val="000000"/>
                <w:lang w:eastAsia="en-US"/>
              </w:rPr>
            </w:pPr>
            <w:r>
              <w:rPr>
                <w:color w:val="000000"/>
                <w:lang w:eastAsia="en-US"/>
              </w:rPr>
              <w:t xml:space="preserve">ОГРН 1028600587069     </w:t>
            </w:r>
          </w:p>
          <w:p w:rsidR="002A14FD" w:rsidRDefault="002A14FD" w:rsidP="00155897">
            <w:pPr>
              <w:autoSpaceDE w:val="0"/>
              <w:autoSpaceDN w:val="0"/>
              <w:jc w:val="both"/>
              <w:rPr>
                <w:color w:val="000000"/>
                <w:lang w:eastAsia="en-US"/>
              </w:rPr>
            </w:pPr>
            <w:proofErr w:type="gramStart"/>
            <w:r>
              <w:rPr>
                <w:color w:val="000000"/>
                <w:lang w:eastAsia="en-US"/>
              </w:rPr>
              <w:t>Р</w:t>
            </w:r>
            <w:proofErr w:type="gramEnd"/>
            <w:r>
              <w:rPr>
                <w:color w:val="000000"/>
                <w:lang w:eastAsia="en-US"/>
              </w:rPr>
              <w:t xml:space="preserve">/с 40702810167170101356  </w:t>
            </w:r>
          </w:p>
          <w:p w:rsidR="002A14FD" w:rsidRDefault="002A14FD" w:rsidP="00155897">
            <w:pPr>
              <w:autoSpaceDE w:val="0"/>
              <w:autoSpaceDN w:val="0"/>
              <w:jc w:val="both"/>
              <w:rPr>
                <w:color w:val="000000"/>
                <w:lang w:eastAsia="en-US"/>
              </w:rPr>
            </w:pPr>
            <w:proofErr w:type="gramStart"/>
            <w:r>
              <w:rPr>
                <w:color w:val="000000"/>
                <w:lang w:eastAsia="en-US"/>
              </w:rPr>
              <w:t>ЗАПАДНО-СИБИРСКОЕ</w:t>
            </w:r>
            <w:proofErr w:type="gramEnd"/>
            <w:r>
              <w:rPr>
                <w:color w:val="000000"/>
                <w:lang w:eastAsia="en-US"/>
              </w:rPr>
              <w:t xml:space="preserve"> ОТДЕЛЕНИЕ</w:t>
            </w:r>
          </w:p>
          <w:p w:rsidR="002A14FD" w:rsidRDefault="002A14FD" w:rsidP="00155897">
            <w:pPr>
              <w:autoSpaceDE w:val="0"/>
              <w:autoSpaceDN w:val="0"/>
              <w:jc w:val="both"/>
              <w:rPr>
                <w:color w:val="000000"/>
                <w:lang w:eastAsia="en-US"/>
              </w:rPr>
            </w:pPr>
            <w:r>
              <w:rPr>
                <w:color w:val="000000"/>
                <w:lang w:eastAsia="en-US"/>
              </w:rPr>
              <w:t xml:space="preserve">№ 8647 ПАО СБЕРБАНК г. Тюмень         </w:t>
            </w:r>
          </w:p>
          <w:p w:rsidR="002A14FD" w:rsidRDefault="002A14FD" w:rsidP="00155897">
            <w:pPr>
              <w:autoSpaceDE w:val="0"/>
              <w:autoSpaceDN w:val="0"/>
              <w:jc w:val="both"/>
              <w:rPr>
                <w:color w:val="000000"/>
                <w:lang w:eastAsia="en-US"/>
              </w:rPr>
            </w:pPr>
            <w:r>
              <w:rPr>
                <w:color w:val="000000"/>
                <w:lang w:eastAsia="en-US"/>
              </w:rPr>
              <w:t xml:space="preserve">к/с 30101810800000000651        </w:t>
            </w:r>
          </w:p>
          <w:p w:rsidR="002A14FD" w:rsidRDefault="002A14FD" w:rsidP="00155897">
            <w:pPr>
              <w:autoSpaceDE w:val="0"/>
              <w:autoSpaceDN w:val="0"/>
              <w:jc w:val="both"/>
              <w:rPr>
                <w:color w:val="000000"/>
                <w:lang w:eastAsia="en-US"/>
              </w:rPr>
            </w:pPr>
            <w:r>
              <w:rPr>
                <w:color w:val="000000"/>
                <w:lang w:eastAsia="en-US"/>
              </w:rPr>
              <w:t xml:space="preserve">БИК 047102651         </w:t>
            </w:r>
          </w:p>
          <w:p w:rsidR="002A14FD" w:rsidRDefault="002A14FD" w:rsidP="00155897">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2A14FD" w:rsidRDefault="002A14FD" w:rsidP="00155897">
            <w:pPr>
              <w:autoSpaceDE w:val="0"/>
              <w:autoSpaceDN w:val="0"/>
              <w:jc w:val="both"/>
              <w:rPr>
                <w:color w:val="000000"/>
                <w:lang w:eastAsia="en-US"/>
              </w:rPr>
            </w:pPr>
            <w:r>
              <w:rPr>
                <w:color w:val="000000"/>
                <w:lang w:val="en-US" w:eastAsia="en-US"/>
              </w:rPr>
              <w:t>E</w:t>
            </w:r>
            <w:r>
              <w:rPr>
                <w:color w:val="000000"/>
                <w:lang w:eastAsia="en-US"/>
              </w:rPr>
              <w:t>-</w:t>
            </w:r>
            <w:r>
              <w:rPr>
                <w:color w:val="000000"/>
                <w:lang w:val="en-US" w:eastAsia="en-US"/>
              </w:rPr>
              <w:t>mail</w:t>
            </w:r>
            <w:r>
              <w:rPr>
                <w:color w:val="000000"/>
                <w:lang w:eastAsia="en-US"/>
              </w:rPr>
              <w:t xml:space="preserve">: </w:t>
            </w:r>
            <w:proofErr w:type="spellStart"/>
            <w:r>
              <w:rPr>
                <w:color w:val="000000"/>
                <w:lang w:val="en-US" w:eastAsia="en-US"/>
              </w:rPr>
              <w:t>gts</w:t>
            </w:r>
            <w:proofErr w:type="spellEnd"/>
            <w:r>
              <w:rPr>
                <w:color w:val="000000"/>
                <w:lang w:eastAsia="en-US"/>
              </w:rPr>
              <w:t>@</w:t>
            </w:r>
            <w:proofErr w:type="spellStart"/>
            <w:r>
              <w:rPr>
                <w:color w:val="000000"/>
                <w:lang w:val="en-US" w:eastAsia="en-US"/>
              </w:rPr>
              <w:t>surgutgts</w:t>
            </w:r>
            <w:proofErr w:type="spellEnd"/>
            <w:r>
              <w:rPr>
                <w:color w:val="000000"/>
                <w:lang w:eastAsia="en-US"/>
              </w:rPr>
              <w:t>.</w:t>
            </w:r>
            <w:proofErr w:type="spellStart"/>
            <w:r>
              <w:rPr>
                <w:color w:val="000000"/>
                <w:lang w:val="en-US" w:eastAsia="en-US"/>
              </w:rPr>
              <w:t>ru</w:t>
            </w:r>
            <w:proofErr w:type="spellEnd"/>
          </w:p>
          <w:p w:rsidR="002A14FD" w:rsidRDefault="002A14FD" w:rsidP="00155897">
            <w:pPr>
              <w:jc w:val="both"/>
              <w:rPr>
                <w:lang w:eastAsia="en-US"/>
              </w:rPr>
            </w:pPr>
            <w:r>
              <w:rPr>
                <w:color w:val="000000"/>
                <w:lang w:eastAsia="en-US"/>
              </w:rPr>
              <w:t>Тел: 8 (3462) 52-43-11</w:t>
            </w:r>
          </w:p>
          <w:p w:rsidR="002A14FD" w:rsidRDefault="002A14FD" w:rsidP="00155897">
            <w:pPr>
              <w:spacing w:line="276" w:lineRule="auto"/>
              <w:jc w:val="both"/>
              <w:rPr>
                <w:lang w:eastAsia="en-US"/>
              </w:rPr>
            </w:pPr>
          </w:p>
          <w:p w:rsidR="002A14FD" w:rsidRDefault="002A14FD" w:rsidP="00155897">
            <w:pPr>
              <w:spacing w:line="276" w:lineRule="auto"/>
              <w:jc w:val="both"/>
              <w:rPr>
                <w:lang w:eastAsia="en-US"/>
              </w:rPr>
            </w:pPr>
            <w:r>
              <w:rPr>
                <w:lang w:eastAsia="en-US"/>
              </w:rPr>
              <w:t>Директор:</w:t>
            </w:r>
          </w:p>
          <w:p w:rsidR="002A14FD" w:rsidRDefault="002A14FD" w:rsidP="00155897">
            <w:pPr>
              <w:spacing w:line="276" w:lineRule="auto"/>
              <w:jc w:val="both"/>
              <w:rPr>
                <w:lang w:eastAsia="en-US"/>
              </w:rPr>
            </w:pPr>
            <w:r>
              <w:rPr>
                <w:lang w:eastAsia="en-US"/>
              </w:rPr>
              <w:t>______________/В.Н. Юркин/</w:t>
            </w:r>
          </w:p>
        </w:tc>
        <w:tc>
          <w:tcPr>
            <w:tcW w:w="4274" w:type="dxa"/>
          </w:tcPr>
          <w:p w:rsidR="002A14FD" w:rsidRDefault="002A14FD" w:rsidP="00155897">
            <w:pPr>
              <w:spacing w:line="276" w:lineRule="auto"/>
              <w:jc w:val="both"/>
              <w:rPr>
                <w:b/>
                <w:lang w:eastAsia="en-US"/>
              </w:rPr>
            </w:pPr>
            <w:r>
              <w:rPr>
                <w:b/>
                <w:lang w:eastAsia="en-US"/>
              </w:rPr>
              <w:t>Исполнитель:</w:t>
            </w:r>
          </w:p>
          <w:p w:rsidR="002A14FD" w:rsidRDefault="002A14FD" w:rsidP="00155897">
            <w:pPr>
              <w:spacing w:line="276" w:lineRule="auto"/>
              <w:jc w:val="both"/>
              <w:rPr>
                <w:lang w:eastAsia="en-US"/>
              </w:rPr>
            </w:pPr>
          </w:p>
        </w:tc>
      </w:tr>
      <w:bookmarkEnd w:id="80"/>
    </w:tbl>
    <w:p w:rsidR="002A14FD" w:rsidRDefault="002A14FD" w:rsidP="002A14FD">
      <w:pPr>
        <w:jc w:val="both"/>
      </w:pPr>
    </w:p>
    <w:p w:rsidR="002A14FD" w:rsidRDefault="002A14FD" w:rsidP="002A14FD">
      <w:pPr>
        <w:pStyle w:val="ConsPlusNormal"/>
        <w:widowControl/>
        <w:ind w:firstLine="0"/>
        <w:jc w:val="right"/>
        <w:rPr>
          <w:rFonts w:ascii="Times New Roman" w:hAnsi="Times New Roman" w:cs="Times New Roman"/>
          <w:sz w:val="24"/>
          <w:szCs w:val="24"/>
        </w:rPr>
      </w:pPr>
    </w:p>
    <w:p w:rsidR="002A14FD" w:rsidRDefault="002A14FD" w:rsidP="002A14FD">
      <w:pPr>
        <w:pStyle w:val="ConsPlusNormal"/>
        <w:widowControl/>
        <w:ind w:firstLine="0"/>
        <w:jc w:val="right"/>
        <w:rPr>
          <w:rFonts w:ascii="Times New Roman" w:hAnsi="Times New Roman" w:cs="Times New Roman"/>
          <w:sz w:val="24"/>
          <w:szCs w:val="24"/>
        </w:rPr>
      </w:pPr>
    </w:p>
    <w:p w:rsidR="002A14FD" w:rsidRDefault="002A14FD" w:rsidP="002A14FD">
      <w:pPr>
        <w:pStyle w:val="ConsPlusNormal"/>
        <w:widowControl/>
        <w:ind w:firstLine="0"/>
        <w:jc w:val="right"/>
        <w:rPr>
          <w:rFonts w:ascii="Times New Roman" w:hAnsi="Times New Roman" w:cs="Times New Roman"/>
          <w:sz w:val="24"/>
          <w:szCs w:val="24"/>
        </w:rPr>
      </w:pPr>
    </w:p>
    <w:p w:rsidR="002A14FD" w:rsidRDefault="002A14FD" w:rsidP="002A14FD">
      <w:pPr>
        <w:pStyle w:val="ConsPlusNormal"/>
        <w:widowControl/>
        <w:ind w:firstLine="0"/>
        <w:jc w:val="right"/>
        <w:rPr>
          <w:rFonts w:ascii="Times New Roman" w:hAnsi="Times New Roman" w:cs="Times New Roman"/>
          <w:sz w:val="24"/>
          <w:szCs w:val="24"/>
        </w:rPr>
      </w:pPr>
    </w:p>
    <w:p w:rsidR="002A14FD" w:rsidRDefault="002A14FD" w:rsidP="002A14FD">
      <w:pPr>
        <w:pStyle w:val="ConsPlusNormal"/>
        <w:widowControl/>
        <w:ind w:firstLine="0"/>
        <w:jc w:val="right"/>
        <w:rPr>
          <w:rFonts w:ascii="Times New Roman" w:hAnsi="Times New Roman" w:cs="Times New Roman"/>
          <w:sz w:val="24"/>
          <w:szCs w:val="24"/>
        </w:rPr>
      </w:pPr>
    </w:p>
    <w:p w:rsidR="002A14FD" w:rsidRDefault="002A14FD" w:rsidP="002A14FD">
      <w:pPr>
        <w:pStyle w:val="ConsPlusNormal"/>
        <w:widowControl/>
        <w:ind w:firstLine="0"/>
        <w:jc w:val="right"/>
        <w:rPr>
          <w:rFonts w:ascii="Times New Roman" w:hAnsi="Times New Roman" w:cs="Times New Roman"/>
          <w:sz w:val="24"/>
          <w:szCs w:val="24"/>
        </w:rPr>
      </w:pPr>
    </w:p>
    <w:p w:rsidR="002A14FD" w:rsidRDefault="002A14FD" w:rsidP="002A14F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A14FD" w:rsidRDefault="002A14FD" w:rsidP="002A14F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A14FD" w:rsidRDefault="002A14FD" w:rsidP="002A14FD">
      <w:pPr>
        <w:jc w:val="right"/>
      </w:pPr>
      <w:r>
        <w:t>№ ____ от «___» _______ 20__ г.</w:t>
      </w:r>
    </w:p>
    <w:p w:rsidR="002A14FD" w:rsidRDefault="002A14FD" w:rsidP="002A14FD">
      <w:pPr>
        <w:jc w:val="both"/>
        <w:rPr>
          <w:bCs/>
        </w:rPr>
      </w:pPr>
    </w:p>
    <w:p w:rsidR="002A14FD" w:rsidRDefault="002A14FD" w:rsidP="002A14FD">
      <w:pPr>
        <w:jc w:val="both"/>
        <w:rPr>
          <w:bCs/>
        </w:rPr>
      </w:pPr>
    </w:p>
    <w:p w:rsidR="002A14FD" w:rsidRDefault="002A14FD" w:rsidP="002A14FD">
      <w:pPr>
        <w:jc w:val="center"/>
      </w:pPr>
      <w:r>
        <w:t>ТЕХНИЧЕСКОЕ ЗАДАНИЕ*</w:t>
      </w:r>
    </w:p>
    <w:p w:rsidR="002A14FD" w:rsidRDefault="002A14FD" w:rsidP="002A14FD">
      <w:pPr>
        <w:jc w:val="both"/>
      </w:pPr>
    </w:p>
    <w:p w:rsidR="002A14FD" w:rsidRDefault="002A14FD" w:rsidP="002A14FD">
      <w:pPr>
        <w:tabs>
          <w:tab w:val="left" w:pos="4366"/>
        </w:tabs>
        <w:ind w:firstLine="539"/>
        <w:jc w:val="both"/>
        <w:rPr>
          <w:color w:val="000000"/>
        </w:rPr>
      </w:pPr>
    </w:p>
    <w:p w:rsidR="002A14FD" w:rsidRDefault="002A14FD" w:rsidP="002A14FD">
      <w:pPr>
        <w:ind w:firstLine="708"/>
        <w:jc w:val="both"/>
        <w:rPr>
          <w:b/>
          <w:bCs/>
        </w:rPr>
      </w:pPr>
    </w:p>
    <w:tbl>
      <w:tblPr>
        <w:tblW w:w="0" w:type="auto"/>
        <w:tblInd w:w="-176" w:type="dxa"/>
        <w:tblLook w:val="01E0" w:firstRow="1" w:lastRow="1" w:firstColumn="1" w:lastColumn="1" w:noHBand="0" w:noVBand="0"/>
      </w:tblPr>
      <w:tblGrid>
        <w:gridCol w:w="5104"/>
        <w:gridCol w:w="5103"/>
      </w:tblGrid>
      <w:tr w:rsidR="002A14FD" w:rsidTr="00155897">
        <w:tc>
          <w:tcPr>
            <w:tcW w:w="5104" w:type="dxa"/>
            <w:hideMark/>
          </w:tcPr>
          <w:p w:rsidR="002A14FD" w:rsidRDefault="002A14FD" w:rsidP="00155897">
            <w:pPr>
              <w:widowControl w:val="0"/>
              <w:spacing w:line="276" w:lineRule="auto"/>
              <w:jc w:val="both"/>
              <w:rPr>
                <w:b/>
              </w:rPr>
            </w:pPr>
            <w:r>
              <w:rPr>
                <w:b/>
              </w:rPr>
              <w:t>Заказчик</w:t>
            </w:r>
          </w:p>
          <w:p w:rsidR="002A14FD" w:rsidRDefault="002A14FD" w:rsidP="00155897">
            <w:pPr>
              <w:widowControl w:val="0"/>
              <w:spacing w:line="276" w:lineRule="auto"/>
              <w:ind w:firstLine="567"/>
              <w:jc w:val="both"/>
              <w:rPr>
                <w:b/>
              </w:rPr>
            </w:pPr>
          </w:p>
          <w:p w:rsidR="002A14FD" w:rsidRPr="00671501" w:rsidRDefault="002A14FD" w:rsidP="00155897">
            <w:pPr>
              <w:widowControl w:val="0"/>
              <w:spacing w:line="276" w:lineRule="auto"/>
              <w:jc w:val="both"/>
            </w:pPr>
            <w:r w:rsidRPr="00671501">
              <w:t>Директор:</w:t>
            </w:r>
          </w:p>
          <w:p w:rsidR="002A14FD" w:rsidRPr="00671501" w:rsidRDefault="002A14FD" w:rsidP="00155897">
            <w:pPr>
              <w:widowControl w:val="0"/>
              <w:spacing w:line="276" w:lineRule="auto"/>
              <w:jc w:val="both"/>
            </w:pPr>
            <w:r w:rsidRPr="00671501">
              <w:t>_______________/В.Н. Юркин/</w:t>
            </w:r>
          </w:p>
          <w:p w:rsidR="002A14FD" w:rsidRDefault="002A14FD" w:rsidP="00155897">
            <w:pPr>
              <w:widowControl w:val="0"/>
              <w:spacing w:line="276" w:lineRule="auto"/>
              <w:ind w:firstLine="567"/>
              <w:jc w:val="both"/>
              <w:rPr>
                <w:b/>
              </w:rPr>
            </w:pPr>
          </w:p>
        </w:tc>
        <w:tc>
          <w:tcPr>
            <w:tcW w:w="5103" w:type="dxa"/>
            <w:hideMark/>
          </w:tcPr>
          <w:p w:rsidR="002A14FD" w:rsidRDefault="002A14FD" w:rsidP="00155897">
            <w:pPr>
              <w:widowControl w:val="0"/>
              <w:spacing w:line="276" w:lineRule="auto"/>
              <w:jc w:val="both"/>
              <w:rPr>
                <w:b/>
              </w:rPr>
            </w:pPr>
            <w:r>
              <w:rPr>
                <w:b/>
              </w:rPr>
              <w:t>Исполнитель</w:t>
            </w:r>
          </w:p>
        </w:tc>
      </w:tr>
    </w:tbl>
    <w:p w:rsidR="002A14FD" w:rsidRDefault="002A14FD" w:rsidP="002A14FD">
      <w:pPr>
        <w:ind w:firstLine="540"/>
        <w:jc w:val="both"/>
        <w:rPr>
          <w:kern w:val="16"/>
        </w:rPr>
      </w:pPr>
    </w:p>
    <w:p w:rsidR="002A14FD" w:rsidRDefault="002A14FD" w:rsidP="002A14FD">
      <w:pPr>
        <w:ind w:firstLine="540"/>
        <w:jc w:val="both"/>
        <w:rPr>
          <w:kern w:val="16"/>
        </w:rPr>
      </w:pPr>
    </w:p>
    <w:p w:rsidR="002A14FD" w:rsidRDefault="002A14FD" w:rsidP="002A14FD">
      <w:pPr>
        <w:widowControl w:val="0"/>
        <w:autoSpaceDE w:val="0"/>
        <w:autoSpaceDN w:val="0"/>
        <w:adjustRightInd w:val="0"/>
        <w:jc w:val="both"/>
      </w:pPr>
      <w:r>
        <w:t xml:space="preserve"> </w:t>
      </w:r>
    </w:p>
    <w:p w:rsidR="002A14FD" w:rsidRDefault="002A14FD" w:rsidP="002A14FD">
      <w:pPr>
        <w:pStyle w:val="ConsPlusNormal"/>
        <w:widowControl/>
        <w:ind w:firstLine="0"/>
        <w:jc w:val="both"/>
        <w:rPr>
          <w:rFonts w:ascii="Times New Roman" w:hAnsi="Times New Roman" w:cs="Times New Roman"/>
          <w:sz w:val="24"/>
          <w:szCs w:val="24"/>
        </w:rPr>
      </w:pPr>
    </w:p>
    <w:p w:rsidR="002A14FD" w:rsidRDefault="002A14FD" w:rsidP="002A14FD">
      <w:pPr>
        <w:pStyle w:val="ConsPlusNormal"/>
        <w:widowControl/>
        <w:ind w:firstLine="0"/>
        <w:jc w:val="both"/>
        <w:rPr>
          <w:rFonts w:ascii="Times New Roman" w:hAnsi="Times New Roman" w:cs="Times New Roman"/>
          <w:sz w:val="24"/>
          <w:szCs w:val="24"/>
        </w:rPr>
      </w:pPr>
    </w:p>
    <w:p w:rsidR="002A14FD" w:rsidRDefault="002A14FD" w:rsidP="002A14FD">
      <w:pPr>
        <w:pStyle w:val="ConsPlusNormal"/>
        <w:widowControl/>
        <w:ind w:firstLine="0"/>
        <w:jc w:val="both"/>
        <w:rPr>
          <w:rFonts w:ascii="Times New Roman" w:hAnsi="Times New Roman" w:cs="Times New Roman"/>
          <w:sz w:val="24"/>
          <w:szCs w:val="24"/>
        </w:rPr>
      </w:pPr>
    </w:p>
    <w:p w:rsidR="002A14FD" w:rsidRDefault="002A14FD" w:rsidP="002A14FD">
      <w:pPr>
        <w:pStyle w:val="ConsPlusNormal"/>
        <w:widowControl/>
        <w:ind w:firstLine="0"/>
        <w:jc w:val="both"/>
        <w:rPr>
          <w:rFonts w:ascii="Times New Roman" w:hAnsi="Times New Roman" w:cs="Times New Roman"/>
          <w:sz w:val="24"/>
          <w:szCs w:val="24"/>
        </w:rPr>
      </w:pPr>
    </w:p>
    <w:p w:rsidR="002A14FD" w:rsidRDefault="002A14FD" w:rsidP="002A14FD">
      <w:pPr>
        <w:pStyle w:val="ConsPlusNormal"/>
        <w:widowControl/>
        <w:ind w:firstLine="0"/>
        <w:jc w:val="both"/>
        <w:rPr>
          <w:rFonts w:ascii="Times New Roman" w:hAnsi="Times New Roman" w:cs="Times New Roman"/>
          <w:sz w:val="24"/>
          <w:szCs w:val="24"/>
        </w:rPr>
      </w:pPr>
    </w:p>
    <w:p w:rsidR="002A14FD" w:rsidRDefault="002A14FD" w:rsidP="002A14FD"/>
    <w:p w:rsidR="002A14FD" w:rsidRDefault="002A14FD" w:rsidP="002A14FD"/>
    <w:p w:rsidR="002A14FD" w:rsidRDefault="002A14FD" w:rsidP="002A14FD"/>
    <w:p w:rsidR="002A14FD" w:rsidRDefault="002A14FD" w:rsidP="002A14FD"/>
    <w:p w:rsidR="002A14FD" w:rsidRDefault="002A14FD" w:rsidP="002A14FD"/>
    <w:p w:rsidR="00C360F3" w:rsidRDefault="00C360F3" w:rsidP="002A14FD">
      <w:pPr>
        <w:pStyle w:val="ConsPlusNormal"/>
        <w:widowControl/>
        <w:ind w:firstLine="0"/>
        <w:jc w:val="right"/>
        <w:rPr>
          <w:rFonts w:ascii="Times New Roman" w:hAnsi="Times New Roman" w:cs="Times New Roman"/>
          <w:sz w:val="24"/>
          <w:szCs w:val="24"/>
        </w:rPr>
        <w:sectPr w:rsidR="00C360F3" w:rsidSect="00BA18A1">
          <w:pgSz w:w="11906" w:h="16838"/>
          <w:pgMar w:top="1134" w:right="850" w:bottom="1134" w:left="1134" w:header="708" w:footer="708" w:gutter="0"/>
          <w:cols w:space="708"/>
          <w:docGrid w:linePitch="360"/>
        </w:sectPr>
      </w:pPr>
    </w:p>
    <w:p w:rsidR="002A14FD" w:rsidRDefault="002A14FD" w:rsidP="002A14F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2A14FD" w:rsidRDefault="002A14FD" w:rsidP="002A14F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2A14FD" w:rsidRDefault="002A14FD" w:rsidP="002A14FD">
      <w:pPr>
        <w:pStyle w:val="ConsPlusNormal"/>
        <w:widowControl/>
        <w:ind w:firstLine="0"/>
        <w:jc w:val="both"/>
        <w:rPr>
          <w:rFonts w:ascii="Times New Roman" w:hAnsi="Times New Roman" w:cs="Times New Roman"/>
          <w:sz w:val="24"/>
          <w:szCs w:val="24"/>
        </w:rPr>
      </w:pPr>
    </w:p>
    <w:p w:rsidR="002A14FD" w:rsidRDefault="002A14FD" w:rsidP="002A14FD">
      <w:pPr>
        <w:pStyle w:val="ConsPlusNormal"/>
        <w:widowControl/>
        <w:ind w:firstLine="0"/>
        <w:jc w:val="both"/>
        <w:rPr>
          <w:rFonts w:ascii="Times New Roman" w:hAnsi="Times New Roman" w:cs="Times New Roman"/>
          <w:sz w:val="24"/>
          <w:szCs w:val="24"/>
        </w:rPr>
      </w:pPr>
    </w:p>
    <w:p w:rsidR="002A14FD" w:rsidRDefault="002A14FD" w:rsidP="002A14FD">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2A14FD" w:rsidRDefault="002A14FD" w:rsidP="002A14FD">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2A14FD" w:rsidTr="00155897">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A14FD" w:rsidRDefault="002A14FD" w:rsidP="00155897">
            <w:pPr>
              <w:pStyle w:val="ConsPlusNormal"/>
              <w:spacing w:line="276" w:lineRule="auto"/>
              <w:ind w:firstLine="0"/>
              <w:jc w:val="both"/>
              <w:rPr>
                <w:rFonts w:ascii="Times New Roman" w:hAnsi="Times New Roman" w:cs="Times New Roman"/>
                <w:kern w:val="16"/>
                <w:sz w:val="24"/>
                <w:szCs w:val="24"/>
                <w:lang w:eastAsia="en-US"/>
              </w:rPr>
            </w:pPr>
            <w:proofErr w:type="gramStart"/>
            <w:r>
              <w:rPr>
                <w:rFonts w:ascii="Times New Roman" w:hAnsi="Times New Roman" w:cs="Times New Roman"/>
                <w:kern w:val="16"/>
                <w:sz w:val="24"/>
                <w:szCs w:val="24"/>
                <w:lang w:eastAsia="en-US"/>
              </w:rPr>
              <w:t>п</w:t>
            </w:r>
            <w:proofErr w:type="gramEnd"/>
            <w:r>
              <w:rPr>
                <w:rFonts w:ascii="Times New Roman" w:hAnsi="Times New Roman" w:cs="Times New Roman"/>
                <w:kern w:val="16"/>
                <w:sz w:val="24"/>
                <w:szCs w:val="24"/>
                <w:lang w:eastAsia="en-US"/>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2A14FD" w:rsidRDefault="002A14FD" w:rsidP="0015589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2A14FD" w:rsidRDefault="002A14FD" w:rsidP="0015589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2A14FD" w:rsidRDefault="002A14FD" w:rsidP="0015589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2A14FD" w:rsidRDefault="002A14FD" w:rsidP="0015589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2A14FD" w:rsidRDefault="002A14FD" w:rsidP="00155897">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2A14FD" w:rsidRDefault="002A14FD" w:rsidP="00155897">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2A14FD" w:rsidTr="00155897">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A14FD" w:rsidRDefault="002A14FD" w:rsidP="0015589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2A14FD" w:rsidRDefault="002A14FD" w:rsidP="00155897">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2A14FD" w:rsidRDefault="002A14FD" w:rsidP="00155897">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2A14FD" w:rsidRDefault="002A14FD" w:rsidP="00155897">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2A14FD" w:rsidRDefault="002A14FD" w:rsidP="00155897">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2A14FD" w:rsidRDefault="002A14FD" w:rsidP="00155897">
            <w:pPr>
              <w:pStyle w:val="ConsPlusNormal"/>
              <w:spacing w:line="276" w:lineRule="auto"/>
              <w:ind w:firstLine="0"/>
              <w:jc w:val="both"/>
              <w:rPr>
                <w:rFonts w:ascii="Times New Roman" w:hAnsi="Times New Roman" w:cs="Times New Roman"/>
                <w:kern w:val="16"/>
                <w:sz w:val="24"/>
                <w:szCs w:val="24"/>
                <w:lang w:eastAsia="en-US"/>
              </w:rPr>
            </w:pPr>
          </w:p>
        </w:tc>
      </w:tr>
      <w:tr w:rsidR="002A14FD" w:rsidTr="00155897">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A14FD" w:rsidRDefault="002A14FD" w:rsidP="00155897">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2A14FD" w:rsidRDefault="002A14FD" w:rsidP="00155897">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2A14FD" w:rsidRDefault="002A14FD" w:rsidP="00155897">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2A14FD" w:rsidRDefault="002A14FD" w:rsidP="00155897">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2A14FD" w:rsidRDefault="002A14FD" w:rsidP="00155897">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2A14FD" w:rsidRDefault="002A14FD" w:rsidP="00155897">
            <w:pPr>
              <w:pStyle w:val="ConsPlusNormal"/>
              <w:spacing w:line="276" w:lineRule="auto"/>
              <w:ind w:firstLine="0"/>
              <w:jc w:val="both"/>
              <w:rPr>
                <w:rFonts w:ascii="Times New Roman" w:hAnsi="Times New Roman" w:cs="Times New Roman"/>
                <w:kern w:val="16"/>
                <w:sz w:val="24"/>
                <w:szCs w:val="24"/>
                <w:lang w:eastAsia="en-US"/>
              </w:rPr>
            </w:pPr>
          </w:p>
        </w:tc>
      </w:tr>
      <w:tr w:rsidR="002A14FD" w:rsidTr="00155897">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2A14FD" w:rsidRPr="004057BB" w:rsidRDefault="002A14FD" w:rsidP="00155897">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2A14FD" w:rsidRDefault="002A14FD" w:rsidP="00155897">
            <w:pPr>
              <w:pStyle w:val="ConsPlusNormal"/>
              <w:spacing w:line="276" w:lineRule="auto"/>
              <w:ind w:firstLine="0"/>
              <w:jc w:val="both"/>
              <w:rPr>
                <w:rFonts w:ascii="Times New Roman" w:hAnsi="Times New Roman" w:cs="Times New Roman"/>
                <w:b/>
                <w:kern w:val="16"/>
                <w:sz w:val="24"/>
                <w:szCs w:val="24"/>
                <w:lang w:eastAsia="en-US"/>
              </w:rPr>
            </w:pPr>
          </w:p>
        </w:tc>
      </w:tr>
      <w:tr w:rsidR="002A14FD" w:rsidTr="00155897">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tcPr>
          <w:p w:rsidR="002A14FD" w:rsidRPr="004057BB" w:rsidRDefault="002A14FD" w:rsidP="00155897">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НДС ___%</w:t>
            </w:r>
          </w:p>
        </w:tc>
        <w:tc>
          <w:tcPr>
            <w:tcW w:w="1661" w:type="dxa"/>
            <w:tcBorders>
              <w:top w:val="single" w:sz="4" w:space="0" w:color="auto"/>
              <w:left w:val="single" w:sz="4" w:space="0" w:color="auto"/>
              <w:bottom w:val="single" w:sz="4" w:space="0" w:color="auto"/>
              <w:right w:val="single" w:sz="4" w:space="0" w:color="auto"/>
            </w:tcBorders>
          </w:tcPr>
          <w:p w:rsidR="002A14FD" w:rsidRDefault="002A14FD" w:rsidP="00155897">
            <w:pPr>
              <w:pStyle w:val="ConsPlusNormal"/>
              <w:spacing w:line="276" w:lineRule="auto"/>
              <w:ind w:firstLine="0"/>
              <w:jc w:val="both"/>
              <w:rPr>
                <w:rFonts w:ascii="Times New Roman" w:hAnsi="Times New Roman" w:cs="Times New Roman"/>
                <w:b/>
                <w:kern w:val="16"/>
                <w:sz w:val="24"/>
                <w:szCs w:val="24"/>
                <w:lang w:eastAsia="en-US"/>
              </w:rPr>
            </w:pPr>
          </w:p>
        </w:tc>
      </w:tr>
    </w:tbl>
    <w:p w:rsidR="002A14FD" w:rsidRDefault="002A14FD" w:rsidP="002A14FD">
      <w:pPr>
        <w:pStyle w:val="ConsPlusNormal"/>
        <w:widowControl/>
        <w:ind w:firstLine="0"/>
        <w:jc w:val="both"/>
        <w:rPr>
          <w:rFonts w:ascii="Times New Roman" w:hAnsi="Times New Roman" w:cs="Times New Roman"/>
          <w:sz w:val="24"/>
          <w:szCs w:val="24"/>
        </w:rPr>
      </w:pPr>
    </w:p>
    <w:p w:rsidR="002A14FD" w:rsidRDefault="002A14FD" w:rsidP="002A14FD">
      <w:pPr>
        <w:pStyle w:val="ConsPlusNormal"/>
        <w:widowControl/>
        <w:ind w:firstLine="0"/>
        <w:jc w:val="both"/>
        <w:rPr>
          <w:rFonts w:ascii="Times New Roman" w:hAnsi="Times New Roman" w:cs="Times New Roman"/>
          <w:sz w:val="24"/>
          <w:szCs w:val="24"/>
        </w:rPr>
      </w:pPr>
    </w:p>
    <w:p w:rsidR="002A14FD" w:rsidRDefault="002A14FD" w:rsidP="002A14FD">
      <w:pPr>
        <w:pStyle w:val="ConsPlusNormal"/>
        <w:widowControl/>
        <w:ind w:firstLine="0"/>
        <w:jc w:val="both"/>
        <w:rPr>
          <w:rFonts w:ascii="Times New Roman" w:hAnsi="Times New Roman" w:cs="Times New Roman"/>
          <w:sz w:val="24"/>
          <w:szCs w:val="24"/>
        </w:rPr>
      </w:pPr>
    </w:p>
    <w:p w:rsidR="002A14FD" w:rsidRDefault="002A14FD" w:rsidP="002A14FD"/>
    <w:p w:rsidR="002A14FD" w:rsidRDefault="002A14FD" w:rsidP="002A14FD"/>
    <w:tbl>
      <w:tblPr>
        <w:tblW w:w="0" w:type="auto"/>
        <w:tblInd w:w="-176" w:type="dxa"/>
        <w:tblLook w:val="01E0" w:firstRow="1" w:lastRow="1" w:firstColumn="1" w:lastColumn="1" w:noHBand="0" w:noVBand="0"/>
      </w:tblPr>
      <w:tblGrid>
        <w:gridCol w:w="5104"/>
        <w:gridCol w:w="5103"/>
      </w:tblGrid>
      <w:tr w:rsidR="002A14FD" w:rsidTr="00155897">
        <w:tc>
          <w:tcPr>
            <w:tcW w:w="5104" w:type="dxa"/>
            <w:hideMark/>
          </w:tcPr>
          <w:p w:rsidR="002A14FD" w:rsidRDefault="002A14FD" w:rsidP="00155897">
            <w:pPr>
              <w:widowControl w:val="0"/>
              <w:spacing w:line="276" w:lineRule="auto"/>
              <w:jc w:val="both"/>
              <w:rPr>
                <w:b/>
              </w:rPr>
            </w:pPr>
            <w:r>
              <w:rPr>
                <w:b/>
              </w:rPr>
              <w:t>Заказчик</w:t>
            </w:r>
          </w:p>
          <w:p w:rsidR="002A14FD" w:rsidRDefault="002A14FD" w:rsidP="00155897">
            <w:pPr>
              <w:widowControl w:val="0"/>
              <w:spacing w:line="276" w:lineRule="auto"/>
              <w:ind w:firstLine="567"/>
              <w:jc w:val="both"/>
              <w:rPr>
                <w:b/>
              </w:rPr>
            </w:pPr>
          </w:p>
          <w:p w:rsidR="002A14FD" w:rsidRPr="00671501" w:rsidRDefault="002A14FD" w:rsidP="00155897">
            <w:pPr>
              <w:widowControl w:val="0"/>
              <w:spacing w:line="276" w:lineRule="auto"/>
              <w:jc w:val="both"/>
            </w:pPr>
            <w:r w:rsidRPr="00671501">
              <w:t>Директор:</w:t>
            </w:r>
          </w:p>
          <w:p w:rsidR="002A14FD" w:rsidRPr="00671501" w:rsidRDefault="002A14FD" w:rsidP="00155897">
            <w:pPr>
              <w:widowControl w:val="0"/>
              <w:spacing w:line="276" w:lineRule="auto"/>
              <w:jc w:val="both"/>
            </w:pPr>
            <w:r w:rsidRPr="00671501">
              <w:t>_______________/В.Н. Юркин/</w:t>
            </w:r>
          </w:p>
          <w:p w:rsidR="002A14FD" w:rsidRDefault="002A14FD" w:rsidP="00155897">
            <w:pPr>
              <w:widowControl w:val="0"/>
              <w:spacing w:line="276" w:lineRule="auto"/>
              <w:ind w:firstLine="567"/>
              <w:jc w:val="both"/>
              <w:rPr>
                <w:b/>
              </w:rPr>
            </w:pPr>
          </w:p>
        </w:tc>
        <w:tc>
          <w:tcPr>
            <w:tcW w:w="5103" w:type="dxa"/>
            <w:hideMark/>
          </w:tcPr>
          <w:p w:rsidR="002A14FD" w:rsidRDefault="002A14FD" w:rsidP="00155897">
            <w:pPr>
              <w:widowControl w:val="0"/>
              <w:spacing w:line="276" w:lineRule="auto"/>
              <w:jc w:val="both"/>
              <w:rPr>
                <w:b/>
              </w:rPr>
            </w:pPr>
            <w:r>
              <w:rPr>
                <w:b/>
              </w:rPr>
              <w:t>Исполнитель</w:t>
            </w:r>
          </w:p>
        </w:tc>
      </w:tr>
    </w:tbl>
    <w:p w:rsidR="002A14FD" w:rsidRDefault="002A14FD" w:rsidP="002A14FD"/>
    <w:p w:rsidR="002A14FD" w:rsidRDefault="002A14FD" w:rsidP="00365935">
      <w:pPr>
        <w:widowControl w:val="0"/>
        <w:tabs>
          <w:tab w:val="left" w:pos="6946"/>
        </w:tabs>
        <w:autoSpaceDE w:val="0"/>
        <w:autoSpaceDN w:val="0"/>
        <w:adjustRightInd w:val="0"/>
        <w:jc w:val="both"/>
      </w:pPr>
    </w:p>
    <w:sectPr w:rsidR="002A14FD" w:rsidSect="00BA18A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74" w:rsidRDefault="00BB5E74" w:rsidP="00534E1F">
      <w:r>
        <w:separator/>
      </w:r>
    </w:p>
  </w:endnote>
  <w:endnote w:type="continuationSeparator" w:id="0">
    <w:p w:rsidR="00BB5E74" w:rsidRDefault="00BB5E7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BB5E74" w:rsidRDefault="00BB5E74">
        <w:pPr>
          <w:pStyle w:val="a7"/>
          <w:jc w:val="center"/>
        </w:pPr>
        <w:r>
          <w:rPr>
            <w:noProof/>
          </w:rPr>
          <w:fldChar w:fldCharType="begin"/>
        </w:r>
        <w:r>
          <w:rPr>
            <w:noProof/>
          </w:rPr>
          <w:instrText xml:space="preserve"> PAGE   \* MERGEFORMAT </w:instrText>
        </w:r>
        <w:r>
          <w:rPr>
            <w:noProof/>
          </w:rPr>
          <w:fldChar w:fldCharType="separate"/>
        </w:r>
        <w:r w:rsidR="002D0A03">
          <w:rPr>
            <w:noProof/>
          </w:rPr>
          <w:t>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BB5E74" w:rsidRDefault="002D0A03">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74" w:rsidRDefault="00BB5E74" w:rsidP="00534E1F">
      <w:r>
        <w:separator/>
      </w:r>
    </w:p>
  </w:footnote>
  <w:footnote w:type="continuationSeparator" w:id="0">
    <w:p w:rsidR="00BB5E74" w:rsidRDefault="00BB5E74"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7F27BCB"/>
    <w:multiLevelType w:val="multilevel"/>
    <w:tmpl w:val="E32E0CF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B764E15"/>
    <w:multiLevelType w:val="hybridMultilevel"/>
    <w:tmpl w:val="7DA8258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CE6A69"/>
    <w:multiLevelType w:val="hybridMultilevel"/>
    <w:tmpl w:val="EEEA35FC"/>
    <w:lvl w:ilvl="0" w:tplc="6D20F14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95BBC"/>
    <w:multiLevelType w:val="hybridMultilevel"/>
    <w:tmpl w:val="03C04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D410FFC"/>
    <w:multiLevelType w:val="hybridMultilevel"/>
    <w:tmpl w:val="539AC39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2">
    <w:nsid w:val="206A3249"/>
    <w:multiLevelType w:val="hybridMultilevel"/>
    <w:tmpl w:val="F198034A"/>
    <w:lvl w:ilvl="0" w:tplc="6FD225D0">
      <w:start w:val="1"/>
      <w:numFmt w:val="decimal"/>
      <w:lvlText w:val="%1."/>
      <w:lvlJc w:val="left"/>
      <w:pPr>
        <w:ind w:left="388" w:hanging="360"/>
      </w:pPr>
      <w:rPr>
        <w:rFonts w:ascii="Times New Roman" w:hAnsi="Times New Roman" w:cs="Times New Roman" w:hint="default"/>
        <w:color w:val="000000"/>
        <w:sz w:val="18"/>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7BE5128"/>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271AF9"/>
    <w:multiLevelType w:val="hybridMultilevel"/>
    <w:tmpl w:val="D25A3DC4"/>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nsid w:val="2A9836AA"/>
    <w:multiLevelType w:val="multilevel"/>
    <w:tmpl w:val="BB88C10E"/>
    <w:lvl w:ilvl="0">
      <w:start w:val="1"/>
      <w:numFmt w:val="decimal"/>
      <w:lvlText w:val="%1."/>
      <w:lvlJc w:val="left"/>
      <w:pPr>
        <w:ind w:left="644"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132" w:hanging="1440"/>
      </w:pPr>
      <w:rPr>
        <w:rFonts w:hint="default"/>
      </w:rPr>
    </w:lvl>
  </w:abstractNum>
  <w:abstractNum w:abstractNumId="17">
    <w:nsid w:val="348F0BDE"/>
    <w:multiLevelType w:val="hybridMultilevel"/>
    <w:tmpl w:val="0C64BFF8"/>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8">
    <w:nsid w:val="37B43453"/>
    <w:multiLevelType w:val="hybridMultilevel"/>
    <w:tmpl w:val="2B92CB8E"/>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70E3184"/>
    <w:multiLevelType w:val="hybridMultilevel"/>
    <w:tmpl w:val="FB98797C"/>
    <w:lvl w:ilvl="0" w:tplc="656AF2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0">
    <w:nsid w:val="478A395C"/>
    <w:multiLevelType w:val="multilevel"/>
    <w:tmpl w:val="F6B04A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679"/>
        </w:tabs>
        <w:ind w:left="4679" w:hanging="1134"/>
      </w:pPr>
      <w:rPr>
        <w:rFonts w:hint="default"/>
        <w:sz w:val="28"/>
        <w:szCs w:val="28"/>
      </w:rPr>
    </w:lvl>
    <w:lvl w:ilvl="2">
      <w:start w:val="1"/>
      <w:numFmt w:val="decimal"/>
      <w:lvlText w:val="%1.%2.%3"/>
      <w:lvlJc w:val="left"/>
      <w:pPr>
        <w:tabs>
          <w:tab w:val="num" w:pos="4678"/>
        </w:tabs>
        <w:ind w:left="4678"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AE03EE7"/>
    <w:multiLevelType w:val="hybridMultilevel"/>
    <w:tmpl w:val="5506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46453"/>
    <w:multiLevelType w:val="multilevel"/>
    <w:tmpl w:val="2382BB0A"/>
    <w:lvl w:ilvl="0">
      <w:start w:val="1"/>
      <w:numFmt w:val="bullet"/>
      <w:lvlText w:val=""/>
      <w:lvlJc w:val="left"/>
      <w:pPr>
        <w:tabs>
          <w:tab w:val="num" w:pos="720"/>
        </w:tabs>
        <w:ind w:left="720" w:hanging="360"/>
      </w:pPr>
      <w:rPr>
        <w:rFonts w:ascii="Symbol" w:hAnsi="Symbol" w:cs="OpenSymbol" w:hint="default"/>
        <w:b/>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56DA284D"/>
    <w:multiLevelType w:val="hybridMultilevel"/>
    <w:tmpl w:val="8BF84328"/>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582E33E4"/>
    <w:multiLevelType w:val="hybridMultilevel"/>
    <w:tmpl w:val="D668E87A"/>
    <w:lvl w:ilvl="0" w:tplc="BE7ADAA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6">
    <w:nsid w:val="58EF1D18"/>
    <w:multiLevelType w:val="hybridMultilevel"/>
    <w:tmpl w:val="B54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BC4026"/>
    <w:multiLevelType w:val="hybridMultilevel"/>
    <w:tmpl w:val="701A0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5F1A4172"/>
    <w:multiLevelType w:val="hybridMultilevel"/>
    <w:tmpl w:val="6C661C48"/>
    <w:lvl w:ilvl="0" w:tplc="9892BD4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0">
    <w:nsid w:val="67BE3EAE"/>
    <w:multiLevelType w:val="hybridMultilevel"/>
    <w:tmpl w:val="47B45B42"/>
    <w:lvl w:ilvl="0" w:tplc="7AA0F368">
      <w:start w:val="1"/>
      <w:numFmt w:val="decimal"/>
      <w:lvlText w:val="%1."/>
      <w:lvlJc w:val="left"/>
      <w:pPr>
        <w:ind w:left="388" w:hanging="360"/>
      </w:pPr>
      <w:rPr>
        <w:rFonts w:ascii="Times New Roman" w:hAnsi="Times New Roman" w:cs="Times New Roman" w:hint="default"/>
        <w:color w:val="000000"/>
        <w:sz w:val="22"/>
        <w:szCs w:val="22"/>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1">
    <w:nsid w:val="67C24924"/>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7EA4097"/>
    <w:multiLevelType w:val="hybridMultilevel"/>
    <w:tmpl w:val="28E07A48"/>
    <w:lvl w:ilvl="0" w:tplc="02B41F0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9E4D0A"/>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1505A7C"/>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50F1FEA"/>
    <w:multiLevelType w:val="multilevel"/>
    <w:tmpl w:val="3ABCCF84"/>
    <w:lvl w:ilvl="0">
      <w:start w:val="1"/>
      <w:numFmt w:val="decimal"/>
      <w:lvlText w:val="%1."/>
      <w:lvlJc w:val="left"/>
      <w:pPr>
        <w:ind w:left="552" w:hanging="360"/>
      </w:pPr>
    </w:lvl>
    <w:lvl w:ilvl="1">
      <w:start w:val="1"/>
      <w:numFmt w:val="decimal"/>
      <w:isLgl/>
      <w:lvlText w:val="%1.%2"/>
      <w:lvlJc w:val="left"/>
      <w:pPr>
        <w:ind w:left="785" w:hanging="360"/>
      </w:pPr>
      <w:rPr>
        <w:rFonts w:hint="default"/>
      </w:rPr>
    </w:lvl>
    <w:lvl w:ilvl="2">
      <w:start w:val="1"/>
      <w:numFmt w:val="decimal"/>
      <w:isLgl/>
      <w:lvlText w:val="%1.%2.%3"/>
      <w:lvlJc w:val="left"/>
      <w:pPr>
        <w:ind w:left="552" w:hanging="360"/>
      </w:pPr>
      <w:rPr>
        <w:rFonts w:hint="default"/>
      </w:rPr>
    </w:lvl>
    <w:lvl w:ilvl="3">
      <w:start w:val="1"/>
      <w:numFmt w:val="decimal"/>
      <w:isLgl/>
      <w:lvlText w:val="%1.%2.%3.%4"/>
      <w:lvlJc w:val="left"/>
      <w:pPr>
        <w:ind w:left="912" w:hanging="720"/>
      </w:pPr>
      <w:rPr>
        <w:rFonts w:hint="default"/>
      </w:rPr>
    </w:lvl>
    <w:lvl w:ilvl="4">
      <w:start w:val="1"/>
      <w:numFmt w:val="decimal"/>
      <w:isLgl/>
      <w:lvlText w:val="%1.%2.%3.%4.%5"/>
      <w:lvlJc w:val="left"/>
      <w:pPr>
        <w:ind w:left="912" w:hanging="720"/>
      </w:pPr>
      <w:rPr>
        <w:rFonts w:hint="default"/>
      </w:rPr>
    </w:lvl>
    <w:lvl w:ilvl="5">
      <w:start w:val="1"/>
      <w:numFmt w:val="decimal"/>
      <w:isLgl/>
      <w:lvlText w:val="%1.%2.%3.%4.%5.%6"/>
      <w:lvlJc w:val="left"/>
      <w:pPr>
        <w:ind w:left="1272" w:hanging="1080"/>
      </w:pPr>
      <w:rPr>
        <w:rFonts w:hint="default"/>
      </w:rPr>
    </w:lvl>
    <w:lvl w:ilvl="6">
      <w:start w:val="1"/>
      <w:numFmt w:val="decimal"/>
      <w:isLgl/>
      <w:lvlText w:val="%1.%2.%3.%4.%5.%6.%7"/>
      <w:lvlJc w:val="left"/>
      <w:pPr>
        <w:ind w:left="1272" w:hanging="1080"/>
      </w:pPr>
      <w:rPr>
        <w:rFonts w:hint="default"/>
      </w:rPr>
    </w:lvl>
    <w:lvl w:ilvl="7">
      <w:start w:val="1"/>
      <w:numFmt w:val="decimal"/>
      <w:isLgl/>
      <w:lvlText w:val="%1.%2.%3.%4.%5.%6.%7.%8"/>
      <w:lvlJc w:val="left"/>
      <w:pPr>
        <w:ind w:left="1272" w:hanging="1080"/>
      </w:pPr>
      <w:rPr>
        <w:rFonts w:hint="default"/>
      </w:rPr>
    </w:lvl>
    <w:lvl w:ilvl="8">
      <w:start w:val="1"/>
      <w:numFmt w:val="decimal"/>
      <w:isLgl/>
      <w:lvlText w:val="%1.%2.%3.%4.%5.%6.%7.%8.%9"/>
      <w:lvlJc w:val="left"/>
      <w:pPr>
        <w:ind w:left="1632" w:hanging="1440"/>
      </w:pPr>
      <w:rPr>
        <w:rFonts w:hint="default"/>
      </w:rPr>
    </w:lvl>
  </w:abstractNum>
  <w:abstractNum w:abstractNumId="40">
    <w:nsid w:val="755B6919"/>
    <w:multiLevelType w:val="hybridMultilevel"/>
    <w:tmpl w:val="09463F40"/>
    <w:lvl w:ilvl="0" w:tplc="0ACA435E">
      <w:start w:val="1"/>
      <w:numFmt w:val="decimal"/>
      <w:lvlText w:val="%1."/>
      <w:lvlJc w:val="left"/>
      <w:pPr>
        <w:ind w:left="793" w:hanging="360"/>
      </w:pPr>
      <w:rPr>
        <w:rFonts w:ascii="Times New Roman" w:hAnsi="Times New Roman" w:cs="Times New Roman" w:hint="default"/>
        <w:sz w:val="22"/>
        <w:szCs w:val="22"/>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41">
    <w:nsid w:val="7FCD3270"/>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35"/>
  </w:num>
  <w:num w:numId="5">
    <w:abstractNumId w:val="0"/>
  </w:num>
  <w:num w:numId="6">
    <w:abstractNumId w:val="13"/>
  </w:num>
  <w:num w:numId="7">
    <w:abstractNumId w:val="7"/>
  </w:num>
  <w:num w:numId="8">
    <w:abstractNumId w:val="22"/>
  </w:num>
  <w:num w:numId="9">
    <w:abstractNumId w:val="5"/>
  </w:num>
  <w:num w:numId="10">
    <w:abstractNumId w:val="38"/>
  </w:num>
  <w:num w:numId="11">
    <w:abstractNumId w:val="10"/>
  </w:num>
  <w:num w:numId="12">
    <w:abstractNumId w:val="28"/>
  </w:num>
  <w:num w:numId="13">
    <w:abstractNumId w:val="9"/>
  </w:num>
  <w:num w:numId="14">
    <w:abstractNumId w:val="29"/>
  </w:num>
  <w:num w:numId="15">
    <w:abstractNumId w:val="16"/>
  </w:num>
  <w:num w:numId="16">
    <w:abstractNumId w:val="6"/>
  </w:num>
  <w:num w:numId="17">
    <w:abstractNumId w:val="40"/>
  </w:num>
  <w:num w:numId="18">
    <w:abstractNumId w:val="23"/>
  </w:num>
  <w:num w:numId="19">
    <w:abstractNumId w:val="2"/>
  </w:num>
  <w:num w:numId="20">
    <w:abstractNumId w:val="39"/>
  </w:num>
  <w:num w:numId="21">
    <w:abstractNumId w:val="31"/>
  </w:num>
  <w:num w:numId="22">
    <w:abstractNumId w:val="36"/>
  </w:num>
  <w:num w:numId="23">
    <w:abstractNumId w:val="4"/>
  </w:num>
  <w:num w:numId="24">
    <w:abstractNumId w:val="14"/>
  </w:num>
  <w:num w:numId="25">
    <w:abstractNumId w:val="41"/>
  </w:num>
  <w:num w:numId="26">
    <w:abstractNumId w:val="8"/>
  </w:num>
  <w:num w:numId="27">
    <w:abstractNumId w:val="33"/>
  </w:num>
  <w:num w:numId="28">
    <w:abstractNumId w:val="26"/>
  </w:num>
  <w:num w:numId="29">
    <w:abstractNumId w:val="12"/>
  </w:num>
  <w:num w:numId="30">
    <w:abstractNumId w:val="30"/>
  </w:num>
  <w:num w:numId="31">
    <w:abstractNumId w:val="25"/>
  </w:num>
  <w:num w:numId="32">
    <w:abstractNumId w:val="32"/>
  </w:num>
  <w:num w:numId="33">
    <w:abstractNumId w:val="20"/>
  </w:num>
  <w:num w:numId="34">
    <w:abstractNumId w:val="27"/>
  </w:num>
  <w:num w:numId="35">
    <w:abstractNumId w:val="21"/>
  </w:num>
  <w:num w:numId="36">
    <w:abstractNumId w:val="3"/>
  </w:num>
  <w:num w:numId="37">
    <w:abstractNumId w:val="19"/>
  </w:num>
  <w:num w:numId="38">
    <w:abstractNumId w:val="15"/>
  </w:num>
  <w:num w:numId="39">
    <w:abstractNumId w:val="17"/>
  </w:num>
  <w:num w:numId="40">
    <w:abstractNumId w:val="34"/>
  </w:num>
  <w:num w:numId="41">
    <w:abstractNumId w:val="24"/>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54C6"/>
    <w:rsid w:val="00097805"/>
    <w:rsid w:val="000A0ED1"/>
    <w:rsid w:val="000A17EE"/>
    <w:rsid w:val="000A24A1"/>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E59B9"/>
    <w:rsid w:val="000F3B3F"/>
    <w:rsid w:val="000F4C17"/>
    <w:rsid w:val="000F50A2"/>
    <w:rsid w:val="00100DC3"/>
    <w:rsid w:val="00102F33"/>
    <w:rsid w:val="00105EBD"/>
    <w:rsid w:val="00107A83"/>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2B8C"/>
    <w:rsid w:val="0014376E"/>
    <w:rsid w:val="00143BA7"/>
    <w:rsid w:val="00150E47"/>
    <w:rsid w:val="0015184E"/>
    <w:rsid w:val="00151CE8"/>
    <w:rsid w:val="00151DC3"/>
    <w:rsid w:val="0015343F"/>
    <w:rsid w:val="00154A9B"/>
    <w:rsid w:val="001558C8"/>
    <w:rsid w:val="00155F28"/>
    <w:rsid w:val="00161895"/>
    <w:rsid w:val="001630EE"/>
    <w:rsid w:val="0016328A"/>
    <w:rsid w:val="001659DB"/>
    <w:rsid w:val="001669A8"/>
    <w:rsid w:val="001674C3"/>
    <w:rsid w:val="001736F6"/>
    <w:rsid w:val="00173ACE"/>
    <w:rsid w:val="0017456F"/>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590B"/>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0AD9"/>
    <w:rsid w:val="00231877"/>
    <w:rsid w:val="00231E97"/>
    <w:rsid w:val="00232596"/>
    <w:rsid w:val="0023493E"/>
    <w:rsid w:val="002377B5"/>
    <w:rsid w:val="00240A31"/>
    <w:rsid w:val="00242FE3"/>
    <w:rsid w:val="00243057"/>
    <w:rsid w:val="00244326"/>
    <w:rsid w:val="0024719F"/>
    <w:rsid w:val="002509E0"/>
    <w:rsid w:val="002534E7"/>
    <w:rsid w:val="00253CD9"/>
    <w:rsid w:val="00253CE7"/>
    <w:rsid w:val="00253F50"/>
    <w:rsid w:val="00257886"/>
    <w:rsid w:val="0026161D"/>
    <w:rsid w:val="00261850"/>
    <w:rsid w:val="00261CF5"/>
    <w:rsid w:val="00264809"/>
    <w:rsid w:val="00271813"/>
    <w:rsid w:val="00274C5B"/>
    <w:rsid w:val="00281EB2"/>
    <w:rsid w:val="00282D23"/>
    <w:rsid w:val="00283C3B"/>
    <w:rsid w:val="002867A7"/>
    <w:rsid w:val="00290C33"/>
    <w:rsid w:val="00291D65"/>
    <w:rsid w:val="00292A0D"/>
    <w:rsid w:val="00292CE0"/>
    <w:rsid w:val="00294C02"/>
    <w:rsid w:val="002A14FD"/>
    <w:rsid w:val="002A3E8E"/>
    <w:rsid w:val="002A50A9"/>
    <w:rsid w:val="002A5DA1"/>
    <w:rsid w:val="002B0179"/>
    <w:rsid w:val="002B17E6"/>
    <w:rsid w:val="002B299B"/>
    <w:rsid w:val="002B7D79"/>
    <w:rsid w:val="002C047A"/>
    <w:rsid w:val="002C25DA"/>
    <w:rsid w:val="002C33C6"/>
    <w:rsid w:val="002C4A6C"/>
    <w:rsid w:val="002C5C66"/>
    <w:rsid w:val="002C5F41"/>
    <w:rsid w:val="002C7125"/>
    <w:rsid w:val="002D0794"/>
    <w:rsid w:val="002D08EB"/>
    <w:rsid w:val="002D0A03"/>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56F8"/>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5935"/>
    <w:rsid w:val="00366128"/>
    <w:rsid w:val="00366528"/>
    <w:rsid w:val="00372C93"/>
    <w:rsid w:val="003778B3"/>
    <w:rsid w:val="003830DE"/>
    <w:rsid w:val="003838A4"/>
    <w:rsid w:val="0038437A"/>
    <w:rsid w:val="003853EB"/>
    <w:rsid w:val="00394BE7"/>
    <w:rsid w:val="00395900"/>
    <w:rsid w:val="003A4487"/>
    <w:rsid w:val="003A6559"/>
    <w:rsid w:val="003A7140"/>
    <w:rsid w:val="003B2C97"/>
    <w:rsid w:val="003B2D82"/>
    <w:rsid w:val="003B646A"/>
    <w:rsid w:val="003B77C4"/>
    <w:rsid w:val="003C0255"/>
    <w:rsid w:val="003C28F0"/>
    <w:rsid w:val="003C3459"/>
    <w:rsid w:val="003C3804"/>
    <w:rsid w:val="003C6A5E"/>
    <w:rsid w:val="003C7C08"/>
    <w:rsid w:val="003D0011"/>
    <w:rsid w:val="003D380C"/>
    <w:rsid w:val="003D6319"/>
    <w:rsid w:val="003D7815"/>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5CE7"/>
    <w:rsid w:val="00457259"/>
    <w:rsid w:val="00461270"/>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07C"/>
    <w:rsid w:val="0049197E"/>
    <w:rsid w:val="004960DB"/>
    <w:rsid w:val="004A06A1"/>
    <w:rsid w:val="004A08B7"/>
    <w:rsid w:val="004A134E"/>
    <w:rsid w:val="004A3796"/>
    <w:rsid w:val="004A46A1"/>
    <w:rsid w:val="004A476B"/>
    <w:rsid w:val="004A7175"/>
    <w:rsid w:val="004B09E3"/>
    <w:rsid w:val="004B0B7B"/>
    <w:rsid w:val="004B1DA2"/>
    <w:rsid w:val="004B2855"/>
    <w:rsid w:val="004B2D89"/>
    <w:rsid w:val="004B6CD7"/>
    <w:rsid w:val="004B6EFF"/>
    <w:rsid w:val="004C34E7"/>
    <w:rsid w:val="004C36B0"/>
    <w:rsid w:val="004C3C7D"/>
    <w:rsid w:val="004C5616"/>
    <w:rsid w:val="004D1C06"/>
    <w:rsid w:val="004D3575"/>
    <w:rsid w:val="004D3B82"/>
    <w:rsid w:val="004D7E9D"/>
    <w:rsid w:val="004E0A59"/>
    <w:rsid w:val="004E0DCF"/>
    <w:rsid w:val="004E0F51"/>
    <w:rsid w:val="004E1709"/>
    <w:rsid w:val="004E288D"/>
    <w:rsid w:val="004E6DFC"/>
    <w:rsid w:val="004F2DDC"/>
    <w:rsid w:val="004F3B62"/>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1FC2"/>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55A6"/>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196"/>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2544"/>
    <w:rsid w:val="007044B0"/>
    <w:rsid w:val="0070790E"/>
    <w:rsid w:val="00707EF5"/>
    <w:rsid w:val="0071039B"/>
    <w:rsid w:val="00714372"/>
    <w:rsid w:val="00714895"/>
    <w:rsid w:val="0072033E"/>
    <w:rsid w:val="00720FC0"/>
    <w:rsid w:val="0072139E"/>
    <w:rsid w:val="00722183"/>
    <w:rsid w:val="00724A96"/>
    <w:rsid w:val="00726A49"/>
    <w:rsid w:val="00727538"/>
    <w:rsid w:val="00727C47"/>
    <w:rsid w:val="007320CD"/>
    <w:rsid w:val="007338A5"/>
    <w:rsid w:val="00740D3D"/>
    <w:rsid w:val="0074566F"/>
    <w:rsid w:val="00751CC3"/>
    <w:rsid w:val="00752984"/>
    <w:rsid w:val="00753C84"/>
    <w:rsid w:val="00755514"/>
    <w:rsid w:val="0075773F"/>
    <w:rsid w:val="00757E2E"/>
    <w:rsid w:val="007601CA"/>
    <w:rsid w:val="00760E7C"/>
    <w:rsid w:val="007610C8"/>
    <w:rsid w:val="00762BD2"/>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E7846"/>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5029"/>
    <w:rsid w:val="00847D5A"/>
    <w:rsid w:val="0085136F"/>
    <w:rsid w:val="00851D7D"/>
    <w:rsid w:val="00852D22"/>
    <w:rsid w:val="00853782"/>
    <w:rsid w:val="00853E07"/>
    <w:rsid w:val="00854967"/>
    <w:rsid w:val="00854A23"/>
    <w:rsid w:val="00857105"/>
    <w:rsid w:val="0085718F"/>
    <w:rsid w:val="00863ADB"/>
    <w:rsid w:val="008659C4"/>
    <w:rsid w:val="008678C3"/>
    <w:rsid w:val="008728AF"/>
    <w:rsid w:val="00873722"/>
    <w:rsid w:val="008737B7"/>
    <w:rsid w:val="00873E6C"/>
    <w:rsid w:val="008746CB"/>
    <w:rsid w:val="00880107"/>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3CAB"/>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506F"/>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4100E"/>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54D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B1"/>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47414"/>
    <w:rsid w:val="00A50693"/>
    <w:rsid w:val="00A5318E"/>
    <w:rsid w:val="00A5442A"/>
    <w:rsid w:val="00A54610"/>
    <w:rsid w:val="00A57D0C"/>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818"/>
    <w:rsid w:val="00AA2CA4"/>
    <w:rsid w:val="00AA314E"/>
    <w:rsid w:val="00AA4817"/>
    <w:rsid w:val="00AB2A7F"/>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575"/>
    <w:rsid w:val="00AE464A"/>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1B44"/>
    <w:rsid w:val="00B1220F"/>
    <w:rsid w:val="00B12813"/>
    <w:rsid w:val="00B129FF"/>
    <w:rsid w:val="00B12DD7"/>
    <w:rsid w:val="00B1379A"/>
    <w:rsid w:val="00B15A64"/>
    <w:rsid w:val="00B233EA"/>
    <w:rsid w:val="00B250EE"/>
    <w:rsid w:val="00B266EC"/>
    <w:rsid w:val="00B30C2A"/>
    <w:rsid w:val="00B345FE"/>
    <w:rsid w:val="00B34D62"/>
    <w:rsid w:val="00B37014"/>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7709A"/>
    <w:rsid w:val="00B80CB4"/>
    <w:rsid w:val="00B82854"/>
    <w:rsid w:val="00B8562D"/>
    <w:rsid w:val="00B8570E"/>
    <w:rsid w:val="00B86C96"/>
    <w:rsid w:val="00B9043E"/>
    <w:rsid w:val="00B90E14"/>
    <w:rsid w:val="00B92C74"/>
    <w:rsid w:val="00BA0128"/>
    <w:rsid w:val="00BA0681"/>
    <w:rsid w:val="00BA18A1"/>
    <w:rsid w:val="00BA1A75"/>
    <w:rsid w:val="00BA2DDD"/>
    <w:rsid w:val="00BA32B2"/>
    <w:rsid w:val="00BA70B0"/>
    <w:rsid w:val="00BB1B53"/>
    <w:rsid w:val="00BB42CD"/>
    <w:rsid w:val="00BB5E74"/>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349C"/>
    <w:rsid w:val="00C26705"/>
    <w:rsid w:val="00C2673E"/>
    <w:rsid w:val="00C269E0"/>
    <w:rsid w:val="00C275C9"/>
    <w:rsid w:val="00C277F2"/>
    <w:rsid w:val="00C278B0"/>
    <w:rsid w:val="00C27D10"/>
    <w:rsid w:val="00C27D2A"/>
    <w:rsid w:val="00C316A8"/>
    <w:rsid w:val="00C33291"/>
    <w:rsid w:val="00C35B0B"/>
    <w:rsid w:val="00C360F3"/>
    <w:rsid w:val="00C36EA9"/>
    <w:rsid w:val="00C4046F"/>
    <w:rsid w:val="00C42E1D"/>
    <w:rsid w:val="00C463BB"/>
    <w:rsid w:val="00C51975"/>
    <w:rsid w:val="00C57732"/>
    <w:rsid w:val="00C62BE5"/>
    <w:rsid w:val="00C62C72"/>
    <w:rsid w:val="00C63832"/>
    <w:rsid w:val="00C65B95"/>
    <w:rsid w:val="00C67531"/>
    <w:rsid w:val="00C71C46"/>
    <w:rsid w:val="00C7339F"/>
    <w:rsid w:val="00C75FA4"/>
    <w:rsid w:val="00C762A7"/>
    <w:rsid w:val="00C76A31"/>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95947"/>
    <w:rsid w:val="00CA46DC"/>
    <w:rsid w:val="00CA55D6"/>
    <w:rsid w:val="00CA55F1"/>
    <w:rsid w:val="00CA6150"/>
    <w:rsid w:val="00CA650B"/>
    <w:rsid w:val="00CB1AA6"/>
    <w:rsid w:val="00CB336C"/>
    <w:rsid w:val="00CB4B37"/>
    <w:rsid w:val="00CB4E8C"/>
    <w:rsid w:val="00CB5FB3"/>
    <w:rsid w:val="00CC74F8"/>
    <w:rsid w:val="00CC7A73"/>
    <w:rsid w:val="00CD2149"/>
    <w:rsid w:val="00CD216D"/>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048A8"/>
    <w:rsid w:val="00D14644"/>
    <w:rsid w:val="00D1534B"/>
    <w:rsid w:val="00D157E8"/>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77C01"/>
    <w:rsid w:val="00D818B8"/>
    <w:rsid w:val="00D84D83"/>
    <w:rsid w:val="00D912C4"/>
    <w:rsid w:val="00D953C6"/>
    <w:rsid w:val="00D95558"/>
    <w:rsid w:val="00DA0027"/>
    <w:rsid w:val="00DA0B5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223F"/>
    <w:rsid w:val="00DE5CF1"/>
    <w:rsid w:val="00DE67F5"/>
    <w:rsid w:val="00DE78DE"/>
    <w:rsid w:val="00DF048A"/>
    <w:rsid w:val="00DF0C6A"/>
    <w:rsid w:val="00DF14F7"/>
    <w:rsid w:val="00DF2927"/>
    <w:rsid w:val="00DF6293"/>
    <w:rsid w:val="00DF65A6"/>
    <w:rsid w:val="00DF6C2A"/>
    <w:rsid w:val="00E00C2D"/>
    <w:rsid w:val="00E00EB0"/>
    <w:rsid w:val="00E04735"/>
    <w:rsid w:val="00E0608F"/>
    <w:rsid w:val="00E068C6"/>
    <w:rsid w:val="00E121DE"/>
    <w:rsid w:val="00E17831"/>
    <w:rsid w:val="00E202D6"/>
    <w:rsid w:val="00E20C04"/>
    <w:rsid w:val="00E23102"/>
    <w:rsid w:val="00E26E15"/>
    <w:rsid w:val="00E36340"/>
    <w:rsid w:val="00E41ABC"/>
    <w:rsid w:val="00E41E6E"/>
    <w:rsid w:val="00E42813"/>
    <w:rsid w:val="00E43963"/>
    <w:rsid w:val="00E44BB0"/>
    <w:rsid w:val="00E4768D"/>
    <w:rsid w:val="00E47E4A"/>
    <w:rsid w:val="00E54F3A"/>
    <w:rsid w:val="00E571A7"/>
    <w:rsid w:val="00E57AD4"/>
    <w:rsid w:val="00E6007E"/>
    <w:rsid w:val="00E61411"/>
    <w:rsid w:val="00E6486C"/>
    <w:rsid w:val="00E65BBE"/>
    <w:rsid w:val="00E677A2"/>
    <w:rsid w:val="00E67BEF"/>
    <w:rsid w:val="00E748BC"/>
    <w:rsid w:val="00E75267"/>
    <w:rsid w:val="00E760E8"/>
    <w:rsid w:val="00E7731F"/>
    <w:rsid w:val="00E776BB"/>
    <w:rsid w:val="00E81E9F"/>
    <w:rsid w:val="00E852BC"/>
    <w:rsid w:val="00E866F9"/>
    <w:rsid w:val="00E92FDF"/>
    <w:rsid w:val="00E93A3D"/>
    <w:rsid w:val="00E950C1"/>
    <w:rsid w:val="00E96C9F"/>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3974"/>
    <w:rsid w:val="00EF4E9D"/>
    <w:rsid w:val="00EF7748"/>
    <w:rsid w:val="00F0453D"/>
    <w:rsid w:val="00F04E31"/>
    <w:rsid w:val="00F10A1E"/>
    <w:rsid w:val="00F13A10"/>
    <w:rsid w:val="00F23653"/>
    <w:rsid w:val="00F24895"/>
    <w:rsid w:val="00F26407"/>
    <w:rsid w:val="00F26E4B"/>
    <w:rsid w:val="00F30F99"/>
    <w:rsid w:val="00F324E9"/>
    <w:rsid w:val="00F326F0"/>
    <w:rsid w:val="00F34233"/>
    <w:rsid w:val="00F42477"/>
    <w:rsid w:val="00F47435"/>
    <w:rsid w:val="00F47685"/>
    <w:rsid w:val="00F47AE7"/>
    <w:rsid w:val="00F50359"/>
    <w:rsid w:val="00F520E8"/>
    <w:rsid w:val="00F54D91"/>
    <w:rsid w:val="00F550C6"/>
    <w:rsid w:val="00F56804"/>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459A"/>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D0BB-5A75-43FE-A90D-E328BE7B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43</Pages>
  <Words>15275</Words>
  <Characters>87069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102</cp:revision>
  <cp:lastPrinted>2021-05-11T09:54:00Z</cp:lastPrinted>
  <dcterms:created xsi:type="dcterms:W3CDTF">2020-09-08T04:46:00Z</dcterms:created>
  <dcterms:modified xsi:type="dcterms:W3CDTF">2021-05-12T09:37:00Z</dcterms:modified>
</cp:coreProperties>
</file>