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A96854"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399145"/>
            <wp:effectExtent l="0" t="0" r="0" b="0"/>
            <wp:docPr id="1" name="Рисунок 1" descr="\\nas-oz\oz\2020г -223-ФЗ\7. Размещено\Работы, услуги\Отходы\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7. Размещено\Работы, услуги\Отходы\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399145"/>
                    </a:xfrm>
                    <a:prstGeom prst="rect">
                      <a:avLst/>
                    </a:prstGeom>
                    <a:noFill/>
                    <a:ln>
                      <a:noFill/>
                    </a:ln>
                  </pic:spPr>
                </pic:pic>
              </a:graphicData>
            </a:graphic>
          </wp:inline>
        </w:drawing>
      </w:r>
      <w:r w:rsidR="00FD6074">
        <w:rPr>
          <w:b/>
          <w:i/>
          <w:color w:val="FF0000"/>
        </w:rPr>
        <w:t xml:space="preserve"> </w:t>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62757C"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8247230" w:history="1">
            <w:r w:rsidR="0062757C" w:rsidRPr="00380041">
              <w:rPr>
                <w:rStyle w:val="a7"/>
                <w:noProof/>
              </w:rPr>
              <w:t>ИЗВЕЩЕНИЕ О ЗАКУПКЕ</w:t>
            </w:r>
            <w:r w:rsidR="0062757C">
              <w:rPr>
                <w:noProof/>
                <w:webHidden/>
              </w:rPr>
              <w:tab/>
            </w:r>
            <w:r w:rsidR="0062757C">
              <w:rPr>
                <w:noProof/>
                <w:webHidden/>
              </w:rPr>
              <w:fldChar w:fldCharType="begin"/>
            </w:r>
            <w:r w:rsidR="0062757C">
              <w:rPr>
                <w:noProof/>
                <w:webHidden/>
              </w:rPr>
              <w:instrText xml:space="preserve"> PAGEREF _Toc58247230 \h </w:instrText>
            </w:r>
            <w:r w:rsidR="0062757C">
              <w:rPr>
                <w:noProof/>
                <w:webHidden/>
              </w:rPr>
            </w:r>
            <w:r w:rsidR="0062757C">
              <w:rPr>
                <w:noProof/>
                <w:webHidden/>
              </w:rPr>
              <w:fldChar w:fldCharType="separate"/>
            </w:r>
            <w:r w:rsidR="0062757C">
              <w:rPr>
                <w:noProof/>
                <w:webHidden/>
              </w:rPr>
              <w:t>3</w:t>
            </w:r>
            <w:r w:rsidR="0062757C">
              <w:rPr>
                <w:noProof/>
                <w:webHidden/>
              </w:rPr>
              <w:fldChar w:fldCharType="end"/>
            </w:r>
          </w:hyperlink>
        </w:p>
        <w:p w:rsidR="0062757C" w:rsidRDefault="00FF53CA">
          <w:pPr>
            <w:pStyle w:val="13"/>
            <w:tabs>
              <w:tab w:val="right" w:leader="dot" w:pos="10055"/>
            </w:tabs>
            <w:rPr>
              <w:rFonts w:asciiTheme="minorHAnsi" w:eastAsiaTheme="minorEastAsia" w:hAnsiTheme="minorHAnsi" w:cstheme="minorBidi"/>
              <w:noProof/>
              <w:sz w:val="22"/>
              <w:szCs w:val="22"/>
            </w:rPr>
          </w:pPr>
          <w:hyperlink w:anchor="_Toc58247231" w:history="1">
            <w:r w:rsidR="0062757C" w:rsidRPr="00380041">
              <w:rPr>
                <w:rStyle w:val="a7"/>
                <w:noProof/>
              </w:rPr>
              <w:t>РАЗДЕЛ I. ТЕРМИНЫ И ОПРЕДЕЛЕНИЯ</w:t>
            </w:r>
            <w:r w:rsidR="0062757C">
              <w:rPr>
                <w:noProof/>
                <w:webHidden/>
              </w:rPr>
              <w:tab/>
            </w:r>
            <w:r w:rsidR="0062757C">
              <w:rPr>
                <w:noProof/>
                <w:webHidden/>
              </w:rPr>
              <w:fldChar w:fldCharType="begin"/>
            </w:r>
            <w:r w:rsidR="0062757C">
              <w:rPr>
                <w:noProof/>
                <w:webHidden/>
              </w:rPr>
              <w:instrText xml:space="preserve"> PAGEREF _Toc58247231 \h </w:instrText>
            </w:r>
            <w:r w:rsidR="0062757C">
              <w:rPr>
                <w:noProof/>
                <w:webHidden/>
              </w:rPr>
            </w:r>
            <w:r w:rsidR="0062757C">
              <w:rPr>
                <w:noProof/>
                <w:webHidden/>
              </w:rPr>
              <w:fldChar w:fldCharType="separate"/>
            </w:r>
            <w:r w:rsidR="0062757C">
              <w:rPr>
                <w:noProof/>
                <w:webHidden/>
              </w:rPr>
              <w:t>3</w:t>
            </w:r>
            <w:r w:rsidR="0062757C">
              <w:rPr>
                <w:noProof/>
                <w:webHidden/>
              </w:rPr>
              <w:fldChar w:fldCharType="end"/>
            </w:r>
          </w:hyperlink>
        </w:p>
        <w:p w:rsidR="0062757C" w:rsidRDefault="00FF53CA">
          <w:pPr>
            <w:pStyle w:val="13"/>
            <w:tabs>
              <w:tab w:val="right" w:leader="dot" w:pos="10055"/>
            </w:tabs>
            <w:rPr>
              <w:rFonts w:asciiTheme="minorHAnsi" w:eastAsiaTheme="minorEastAsia" w:hAnsiTheme="minorHAnsi" w:cstheme="minorBidi"/>
              <w:noProof/>
              <w:sz w:val="22"/>
              <w:szCs w:val="22"/>
            </w:rPr>
          </w:pPr>
          <w:hyperlink w:anchor="_Toc58247232" w:history="1">
            <w:r w:rsidR="0062757C" w:rsidRPr="00380041">
              <w:rPr>
                <w:rStyle w:val="a7"/>
                <w:noProof/>
              </w:rPr>
              <w:t>РАЗДЕЛ II. ИНФОРМАЦИОННАЯ КАРТА</w:t>
            </w:r>
            <w:r w:rsidR="0062757C">
              <w:rPr>
                <w:noProof/>
                <w:webHidden/>
              </w:rPr>
              <w:tab/>
            </w:r>
            <w:r w:rsidR="0062757C">
              <w:rPr>
                <w:noProof/>
                <w:webHidden/>
              </w:rPr>
              <w:fldChar w:fldCharType="begin"/>
            </w:r>
            <w:r w:rsidR="0062757C">
              <w:rPr>
                <w:noProof/>
                <w:webHidden/>
              </w:rPr>
              <w:instrText xml:space="preserve"> PAGEREF _Toc58247232 \h </w:instrText>
            </w:r>
            <w:r w:rsidR="0062757C">
              <w:rPr>
                <w:noProof/>
                <w:webHidden/>
              </w:rPr>
            </w:r>
            <w:r w:rsidR="0062757C">
              <w:rPr>
                <w:noProof/>
                <w:webHidden/>
              </w:rPr>
              <w:fldChar w:fldCharType="separate"/>
            </w:r>
            <w:r w:rsidR="0062757C">
              <w:rPr>
                <w:noProof/>
                <w:webHidden/>
              </w:rPr>
              <w:t>5</w:t>
            </w:r>
            <w:r w:rsidR="0062757C">
              <w:rPr>
                <w:noProof/>
                <w:webHidden/>
              </w:rPr>
              <w:fldChar w:fldCharType="end"/>
            </w:r>
          </w:hyperlink>
        </w:p>
        <w:p w:rsidR="0062757C" w:rsidRDefault="00FF53CA">
          <w:pPr>
            <w:pStyle w:val="23"/>
            <w:rPr>
              <w:rFonts w:asciiTheme="minorHAnsi" w:eastAsiaTheme="minorEastAsia" w:hAnsiTheme="minorHAnsi" w:cstheme="minorBidi"/>
              <w:noProof/>
              <w:sz w:val="22"/>
              <w:szCs w:val="22"/>
            </w:rPr>
          </w:pPr>
          <w:hyperlink w:anchor="_Toc58247233" w:history="1">
            <w:r w:rsidR="0062757C" w:rsidRPr="00380041">
              <w:rPr>
                <w:rStyle w:val="a7"/>
                <w:noProof/>
              </w:rPr>
              <w:t>2.1. Общие сведения о закупке</w:t>
            </w:r>
            <w:r w:rsidR="0062757C">
              <w:rPr>
                <w:noProof/>
                <w:webHidden/>
              </w:rPr>
              <w:tab/>
            </w:r>
            <w:r w:rsidR="0062757C">
              <w:rPr>
                <w:noProof/>
                <w:webHidden/>
              </w:rPr>
              <w:fldChar w:fldCharType="begin"/>
            </w:r>
            <w:r w:rsidR="0062757C">
              <w:rPr>
                <w:noProof/>
                <w:webHidden/>
              </w:rPr>
              <w:instrText xml:space="preserve"> PAGEREF _Toc58247233 \h </w:instrText>
            </w:r>
            <w:r w:rsidR="0062757C">
              <w:rPr>
                <w:noProof/>
                <w:webHidden/>
              </w:rPr>
            </w:r>
            <w:r w:rsidR="0062757C">
              <w:rPr>
                <w:noProof/>
                <w:webHidden/>
              </w:rPr>
              <w:fldChar w:fldCharType="separate"/>
            </w:r>
            <w:r w:rsidR="0062757C">
              <w:rPr>
                <w:noProof/>
                <w:webHidden/>
              </w:rPr>
              <w:t>5</w:t>
            </w:r>
            <w:r w:rsidR="0062757C">
              <w:rPr>
                <w:noProof/>
                <w:webHidden/>
              </w:rPr>
              <w:fldChar w:fldCharType="end"/>
            </w:r>
          </w:hyperlink>
        </w:p>
        <w:p w:rsidR="0062757C" w:rsidRDefault="00FF53CA">
          <w:pPr>
            <w:pStyle w:val="23"/>
            <w:rPr>
              <w:rFonts w:asciiTheme="minorHAnsi" w:eastAsiaTheme="minorEastAsia" w:hAnsiTheme="minorHAnsi" w:cstheme="minorBidi"/>
              <w:noProof/>
              <w:sz w:val="22"/>
              <w:szCs w:val="22"/>
            </w:rPr>
          </w:pPr>
          <w:hyperlink w:anchor="_Toc58247234" w:history="1">
            <w:r w:rsidR="0062757C" w:rsidRPr="00380041">
              <w:rPr>
                <w:rStyle w:val="a7"/>
                <w:rFonts w:eastAsia="MS Mincho"/>
                <w:iCs/>
                <w:noProof/>
              </w:rPr>
              <w:t>2.2. Требования к Заявке на участие в закупке</w:t>
            </w:r>
            <w:r w:rsidR="0062757C">
              <w:rPr>
                <w:noProof/>
                <w:webHidden/>
              </w:rPr>
              <w:tab/>
            </w:r>
            <w:r w:rsidR="0062757C">
              <w:rPr>
                <w:noProof/>
                <w:webHidden/>
              </w:rPr>
              <w:fldChar w:fldCharType="begin"/>
            </w:r>
            <w:r w:rsidR="0062757C">
              <w:rPr>
                <w:noProof/>
                <w:webHidden/>
              </w:rPr>
              <w:instrText xml:space="preserve"> PAGEREF _Toc58247234 \h </w:instrText>
            </w:r>
            <w:r w:rsidR="0062757C">
              <w:rPr>
                <w:noProof/>
                <w:webHidden/>
              </w:rPr>
            </w:r>
            <w:r w:rsidR="0062757C">
              <w:rPr>
                <w:noProof/>
                <w:webHidden/>
              </w:rPr>
              <w:fldChar w:fldCharType="separate"/>
            </w:r>
            <w:r w:rsidR="0062757C">
              <w:rPr>
                <w:noProof/>
                <w:webHidden/>
              </w:rPr>
              <w:t>14</w:t>
            </w:r>
            <w:r w:rsidR="0062757C">
              <w:rPr>
                <w:noProof/>
                <w:webHidden/>
              </w:rPr>
              <w:fldChar w:fldCharType="end"/>
            </w:r>
          </w:hyperlink>
        </w:p>
        <w:p w:rsidR="0062757C" w:rsidRDefault="00FF53CA">
          <w:pPr>
            <w:pStyle w:val="23"/>
            <w:rPr>
              <w:rFonts w:asciiTheme="minorHAnsi" w:eastAsiaTheme="minorEastAsia" w:hAnsiTheme="minorHAnsi" w:cstheme="minorBidi"/>
              <w:noProof/>
              <w:sz w:val="22"/>
              <w:szCs w:val="22"/>
            </w:rPr>
          </w:pPr>
          <w:hyperlink w:anchor="_Toc58247235" w:history="1">
            <w:r w:rsidR="0062757C" w:rsidRPr="00380041">
              <w:rPr>
                <w:rStyle w:val="a7"/>
                <w:rFonts w:eastAsia="MS Mincho"/>
                <w:iCs/>
                <w:noProof/>
              </w:rPr>
              <w:t>2.3. Условия заключения и исполнения договора</w:t>
            </w:r>
            <w:r w:rsidR="0062757C">
              <w:rPr>
                <w:noProof/>
                <w:webHidden/>
              </w:rPr>
              <w:tab/>
            </w:r>
            <w:r w:rsidR="0062757C">
              <w:rPr>
                <w:noProof/>
                <w:webHidden/>
              </w:rPr>
              <w:fldChar w:fldCharType="begin"/>
            </w:r>
            <w:r w:rsidR="0062757C">
              <w:rPr>
                <w:noProof/>
                <w:webHidden/>
              </w:rPr>
              <w:instrText xml:space="preserve"> PAGEREF _Toc58247235 \h </w:instrText>
            </w:r>
            <w:r w:rsidR="0062757C">
              <w:rPr>
                <w:noProof/>
                <w:webHidden/>
              </w:rPr>
            </w:r>
            <w:r w:rsidR="0062757C">
              <w:rPr>
                <w:noProof/>
                <w:webHidden/>
              </w:rPr>
              <w:fldChar w:fldCharType="separate"/>
            </w:r>
            <w:r w:rsidR="0062757C">
              <w:rPr>
                <w:noProof/>
                <w:webHidden/>
              </w:rPr>
              <w:t>22</w:t>
            </w:r>
            <w:r w:rsidR="0062757C">
              <w:rPr>
                <w:noProof/>
                <w:webHidden/>
              </w:rPr>
              <w:fldChar w:fldCharType="end"/>
            </w:r>
          </w:hyperlink>
        </w:p>
        <w:p w:rsidR="0062757C" w:rsidRDefault="00FF53CA">
          <w:pPr>
            <w:pStyle w:val="13"/>
            <w:tabs>
              <w:tab w:val="right" w:leader="dot" w:pos="10055"/>
            </w:tabs>
            <w:rPr>
              <w:rFonts w:asciiTheme="minorHAnsi" w:eastAsiaTheme="minorEastAsia" w:hAnsiTheme="minorHAnsi" w:cstheme="minorBidi"/>
              <w:noProof/>
              <w:sz w:val="22"/>
              <w:szCs w:val="22"/>
            </w:rPr>
          </w:pPr>
          <w:hyperlink w:anchor="_Toc58247236" w:history="1">
            <w:r w:rsidR="0062757C" w:rsidRPr="00380041">
              <w:rPr>
                <w:rStyle w:val="a7"/>
                <w:noProof/>
              </w:rPr>
              <w:t>РАЗДЕЛ III. ФОРМЫ ДЛЯ ЗАПОЛНЕНИЯ УЧАСТНИКАМИ ЗАКУПКИ</w:t>
            </w:r>
            <w:r w:rsidR="0062757C">
              <w:rPr>
                <w:noProof/>
                <w:webHidden/>
              </w:rPr>
              <w:tab/>
            </w:r>
            <w:r w:rsidR="0062757C">
              <w:rPr>
                <w:noProof/>
                <w:webHidden/>
              </w:rPr>
              <w:fldChar w:fldCharType="begin"/>
            </w:r>
            <w:r w:rsidR="0062757C">
              <w:rPr>
                <w:noProof/>
                <w:webHidden/>
              </w:rPr>
              <w:instrText xml:space="preserve"> PAGEREF _Toc58247236 \h </w:instrText>
            </w:r>
            <w:r w:rsidR="0062757C">
              <w:rPr>
                <w:noProof/>
                <w:webHidden/>
              </w:rPr>
            </w:r>
            <w:r w:rsidR="0062757C">
              <w:rPr>
                <w:noProof/>
                <w:webHidden/>
              </w:rPr>
              <w:fldChar w:fldCharType="separate"/>
            </w:r>
            <w:r w:rsidR="0062757C">
              <w:rPr>
                <w:noProof/>
                <w:webHidden/>
              </w:rPr>
              <w:t>25</w:t>
            </w:r>
            <w:r w:rsidR="0062757C">
              <w:rPr>
                <w:noProof/>
                <w:webHidden/>
              </w:rPr>
              <w:fldChar w:fldCharType="end"/>
            </w:r>
          </w:hyperlink>
        </w:p>
        <w:p w:rsidR="0062757C" w:rsidRDefault="00FF53CA">
          <w:pPr>
            <w:pStyle w:val="23"/>
            <w:rPr>
              <w:rFonts w:asciiTheme="minorHAnsi" w:eastAsiaTheme="minorEastAsia" w:hAnsiTheme="minorHAnsi" w:cstheme="minorBidi"/>
              <w:noProof/>
              <w:sz w:val="22"/>
              <w:szCs w:val="22"/>
            </w:rPr>
          </w:pPr>
          <w:hyperlink w:anchor="_Toc58247237" w:history="1">
            <w:r w:rsidR="0062757C" w:rsidRPr="00380041">
              <w:rPr>
                <w:rStyle w:val="a7"/>
                <w:noProof/>
              </w:rPr>
              <w:t>ФОРМА 1. ЗАЯВКА НА УЧАСТИЕ</w:t>
            </w:r>
            <w:r w:rsidR="0062757C">
              <w:rPr>
                <w:noProof/>
                <w:webHidden/>
              </w:rPr>
              <w:tab/>
            </w:r>
            <w:r w:rsidR="0062757C">
              <w:rPr>
                <w:noProof/>
                <w:webHidden/>
              </w:rPr>
              <w:fldChar w:fldCharType="begin"/>
            </w:r>
            <w:r w:rsidR="0062757C">
              <w:rPr>
                <w:noProof/>
                <w:webHidden/>
              </w:rPr>
              <w:instrText xml:space="preserve"> PAGEREF _Toc58247237 \h </w:instrText>
            </w:r>
            <w:r w:rsidR="0062757C">
              <w:rPr>
                <w:noProof/>
                <w:webHidden/>
              </w:rPr>
            </w:r>
            <w:r w:rsidR="0062757C">
              <w:rPr>
                <w:noProof/>
                <w:webHidden/>
              </w:rPr>
              <w:fldChar w:fldCharType="separate"/>
            </w:r>
            <w:r w:rsidR="0062757C">
              <w:rPr>
                <w:noProof/>
                <w:webHidden/>
              </w:rPr>
              <w:t>25</w:t>
            </w:r>
            <w:r w:rsidR="0062757C">
              <w:rPr>
                <w:noProof/>
                <w:webHidden/>
              </w:rPr>
              <w:fldChar w:fldCharType="end"/>
            </w:r>
          </w:hyperlink>
        </w:p>
        <w:p w:rsidR="0062757C" w:rsidRDefault="00FF53CA">
          <w:pPr>
            <w:pStyle w:val="23"/>
            <w:rPr>
              <w:rFonts w:asciiTheme="minorHAnsi" w:eastAsiaTheme="minorEastAsia" w:hAnsiTheme="minorHAnsi" w:cstheme="minorBidi"/>
              <w:noProof/>
              <w:sz w:val="22"/>
              <w:szCs w:val="22"/>
            </w:rPr>
          </w:pPr>
          <w:hyperlink w:anchor="_Toc58247238" w:history="1">
            <w:r w:rsidR="0062757C" w:rsidRPr="00380041">
              <w:rPr>
                <w:rStyle w:val="a7"/>
                <w:noProof/>
              </w:rPr>
              <w:t>ФОРМА 2. АНКЕТА УЧАСТНИКА ЗАПРОСА КОТИРОВОК</w:t>
            </w:r>
            <w:r w:rsidR="0062757C">
              <w:rPr>
                <w:noProof/>
                <w:webHidden/>
              </w:rPr>
              <w:tab/>
            </w:r>
            <w:r w:rsidR="0062757C">
              <w:rPr>
                <w:noProof/>
                <w:webHidden/>
              </w:rPr>
              <w:fldChar w:fldCharType="begin"/>
            </w:r>
            <w:r w:rsidR="0062757C">
              <w:rPr>
                <w:noProof/>
                <w:webHidden/>
              </w:rPr>
              <w:instrText xml:space="preserve"> PAGEREF _Toc58247238 \h </w:instrText>
            </w:r>
            <w:r w:rsidR="0062757C">
              <w:rPr>
                <w:noProof/>
                <w:webHidden/>
              </w:rPr>
            </w:r>
            <w:r w:rsidR="0062757C">
              <w:rPr>
                <w:noProof/>
                <w:webHidden/>
              </w:rPr>
              <w:fldChar w:fldCharType="separate"/>
            </w:r>
            <w:r w:rsidR="0062757C">
              <w:rPr>
                <w:noProof/>
                <w:webHidden/>
              </w:rPr>
              <w:t>28</w:t>
            </w:r>
            <w:r w:rsidR="0062757C">
              <w:rPr>
                <w:noProof/>
                <w:webHidden/>
              </w:rPr>
              <w:fldChar w:fldCharType="end"/>
            </w:r>
          </w:hyperlink>
        </w:p>
        <w:p w:rsidR="0062757C" w:rsidRDefault="00FF53CA">
          <w:pPr>
            <w:pStyle w:val="35"/>
            <w:tabs>
              <w:tab w:val="right" w:leader="dot" w:pos="10055"/>
            </w:tabs>
            <w:rPr>
              <w:rFonts w:asciiTheme="minorHAnsi" w:eastAsiaTheme="minorEastAsia" w:hAnsiTheme="minorHAnsi" w:cstheme="minorBidi"/>
              <w:noProof/>
            </w:rPr>
          </w:pPr>
          <w:hyperlink w:anchor="_Toc58247239" w:history="1">
            <w:r w:rsidR="0062757C" w:rsidRPr="00380041">
              <w:rPr>
                <w:rStyle w:val="a7"/>
                <w:rFonts w:ascii="Times New Roman" w:eastAsiaTheme="majorEastAsia" w:hAnsi="Times New Roman"/>
                <w:iCs/>
                <w:noProof/>
              </w:rPr>
              <w:t>В ЭЛЕКТРОННОЙ ФОРМЕ</w:t>
            </w:r>
            <w:r w:rsidR="0062757C">
              <w:rPr>
                <w:noProof/>
                <w:webHidden/>
              </w:rPr>
              <w:tab/>
            </w:r>
            <w:r w:rsidR="0062757C">
              <w:rPr>
                <w:noProof/>
                <w:webHidden/>
              </w:rPr>
              <w:fldChar w:fldCharType="begin"/>
            </w:r>
            <w:r w:rsidR="0062757C">
              <w:rPr>
                <w:noProof/>
                <w:webHidden/>
              </w:rPr>
              <w:instrText xml:space="preserve"> PAGEREF _Toc58247239 \h </w:instrText>
            </w:r>
            <w:r w:rsidR="0062757C">
              <w:rPr>
                <w:noProof/>
                <w:webHidden/>
              </w:rPr>
            </w:r>
            <w:r w:rsidR="0062757C">
              <w:rPr>
                <w:noProof/>
                <w:webHidden/>
              </w:rPr>
              <w:fldChar w:fldCharType="separate"/>
            </w:r>
            <w:r w:rsidR="0062757C">
              <w:rPr>
                <w:noProof/>
                <w:webHidden/>
              </w:rPr>
              <w:t>28</w:t>
            </w:r>
            <w:r w:rsidR="0062757C">
              <w:rPr>
                <w:noProof/>
                <w:webHidden/>
              </w:rPr>
              <w:fldChar w:fldCharType="end"/>
            </w:r>
          </w:hyperlink>
        </w:p>
        <w:p w:rsidR="0062757C" w:rsidRDefault="00FF53CA">
          <w:pPr>
            <w:pStyle w:val="23"/>
            <w:rPr>
              <w:rFonts w:asciiTheme="minorHAnsi" w:eastAsiaTheme="minorEastAsia" w:hAnsiTheme="minorHAnsi" w:cstheme="minorBidi"/>
              <w:noProof/>
              <w:sz w:val="22"/>
              <w:szCs w:val="22"/>
            </w:rPr>
          </w:pPr>
          <w:hyperlink w:anchor="_Toc58247240" w:history="1">
            <w:r w:rsidR="0062757C" w:rsidRPr="00380041">
              <w:rPr>
                <w:rStyle w:val="a7"/>
                <w:rFonts w:eastAsia="MS Mincho"/>
                <w:noProof/>
                <w:kern w:val="32"/>
              </w:rPr>
              <w:t>ФОРМА 3. ЦЕНОВОЕ ПРЕДЛОЖЕНИЕ</w:t>
            </w:r>
            <w:r w:rsidR="0062757C">
              <w:rPr>
                <w:noProof/>
                <w:webHidden/>
              </w:rPr>
              <w:tab/>
            </w:r>
            <w:r w:rsidR="0062757C">
              <w:rPr>
                <w:noProof/>
                <w:webHidden/>
              </w:rPr>
              <w:fldChar w:fldCharType="begin"/>
            </w:r>
            <w:r w:rsidR="0062757C">
              <w:rPr>
                <w:noProof/>
                <w:webHidden/>
              </w:rPr>
              <w:instrText xml:space="preserve"> PAGEREF _Toc58247240 \h </w:instrText>
            </w:r>
            <w:r w:rsidR="0062757C">
              <w:rPr>
                <w:noProof/>
                <w:webHidden/>
              </w:rPr>
            </w:r>
            <w:r w:rsidR="0062757C">
              <w:rPr>
                <w:noProof/>
                <w:webHidden/>
              </w:rPr>
              <w:fldChar w:fldCharType="separate"/>
            </w:r>
            <w:r w:rsidR="0062757C">
              <w:rPr>
                <w:noProof/>
                <w:webHidden/>
              </w:rPr>
              <w:t>30</w:t>
            </w:r>
            <w:r w:rsidR="0062757C">
              <w:rPr>
                <w:noProof/>
                <w:webHidden/>
              </w:rPr>
              <w:fldChar w:fldCharType="end"/>
            </w:r>
          </w:hyperlink>
        </w:p>
        <w:p w:rsidR="0062757C" w:rsidRDefault="00FF53CA">
          <w:pPr>
            <w:pStyle w:val="23"/>
            <w:rPr>
              <w:rFonts w:asciiTheme="minorHAnsi" w:eastAsiaTheme="minorEastAsia" w:hAnsiTheme="minorHAnsi" w:cstheme="minorBidi"/>
              <w:noProof/>
              <w:sz w:val="22"/>
              <w:szCs w:val="22"/>
            </w:rPr>
          </w:pPr>
          <w:hyperlink w:anchor="_Toc58247241" w:history="1">
            <w:r w:rsidR="0062757C" w:rsidRPr="00380041">
              <w:rPr>
                <w:rStyle w:val="a7"/>
                <w:rFonts w:eastAsia="MS Mincho"/>
                <w:noProof/>
                <w:kern w:val="32"/>
              </w:rPr>
              <w:t>ФОРМА 4. РЕКОМЕНДУЕМАЯ ФОРМА ЗАПРОСА РАЗЪЯСНЕНИЙ ИЗВЕЩЕНИЯ О ЗАКУПКЕ</w:t>
            </w:r>
            <w:r w:rsidR="0062757C">
              <w:rPr>
                <w:noProof/>
                <w:webHidden/>
              </w:rPr>
              <w:tab/>
            </w:r>
            <w:r w:rsidR="0062757C">
              <w:rPr>
                <w:noProof/>
                <w:webHidden/>
              </w:rPr>
              <w:fldChar w:fldCharType="begin"/>
            </w:r>
            <w:r w:rsidR="0062757C">
              <w:rPr>
                <w:noProof/>
                <w:webHidden/>
              </w:rPr>
              <w:instrText xml:space="preserve"> PAGEREF _Toc58247241 \h </w:instrText>
            </w:r>
            <w:r w:rsidR="0062757C">
              <w:rPr>
                <w:noProof/>
                <w:webHidden/>
              </w:rPr>
            </w:r>
            <w:r w:rsidR="0062757C">
              <w:rPr>
                <w:noProof/>
                <w:webHidden/>
              </w:rPr>
              <w:fldChar w:fldCharType="separate"/>
            </w:r>
            <w:r w:rsidR="0062757C">
              <w:rPr>
                <w:noProof/>
                <w:webHidden/>
              </w:rPr>
              <w:t>31</w:t>
            </w:r>
            <w:r w:rsidR="0062757C">
              <w:rPr>
                <w:noProof/>
                <w:webHidden/>
              </w:rPr>
              <w:fldChar w:fldCharType="end"/>
            </w:r>
          </w:hyperlink>
        </w:p>
        <w:p w:rsidR="0062757C" w:rsidRDefault="00FF53CA">
          <w:pPr>
            <w:pStyle w:val="23"/>
            <w:rPr>
              <w:rFonts w:asciiTheme="minorHAnsi" w:eastAsiaTheme="minorEastAsia" w:hAnsiTheme="minorHAnsi" w:cstheme="minorBidi"/>
              <w:noProof/>
              <w:sz w:val="22"/>
              <w:szCs w:val="22"/>
            </w:rPr>
          </w:pPr>
          <w:hyperlink w:anchor="_Toc58247242" w:history="1">
            <w:r w:rsidR="0062757C" w:rsidRPr="00380041">
              <w:rPr>
                <w:rStyle w:val="a7"/>
                <w:noProof/>
              </w:rPr>
              <w:t>РАЗДЕЛ IV. ТЕХНИЧЕСКОЕ ЗАДАНИЕ</w:t>
            </w:r>
            <w:r w:rsidR="0062757C">
              <w:rPr>
                <w:noProof/>
                <w:webHidden/>
              </w:rPr>
              <w:tab/>
            </w:r>
            <w:r w:rsidR="0062757C">
              <w:rPr>
                <w:noProof/>
                <w:webHidden/>
              </w:rPr>
              <w:fldChar w:fldCharType="begin"/>
            </w:r>
            <w:r w:rsidR="0062757C">
              <w:rPr>
                <w:noProof/>
                <w:webHidden/>
              </w:rPr>
              <w:instrText xml:space="preserve"> PAGEREF _Toc58247242 \h </w:instrText>
            </w:r>
            <w:r w:rsidR="0062757C">
              <w:rPr>
                <w:noProof/>
                <w:webHidden/>
              </w:rPr>
            </w:r>
            <w:r w:rsidR="0062757C">
              <w:rPr>
                <w:noProof/>
                <w:webHidden/>
              </w:rPr>
              <w:fldChar w:fldCharType="separate"/>
            </w:r>
            <w:r w:rsidR="0062757C">
              <w:rPr>
                <w:noProof/>
                <w:webHidden/>
              </w:rPr>
              <w:t>32</w:t>
            </w:r>
            <w:r w:rsidR="0062757C">
              <w:rPr>
                <w:noProof/>
                <w:webHidden/>
              </w:rPr>
              <w:fldChar w:fldCharType="end"/>
            </w:r>
          </w:hyperlink>
        </w:p>
        <w:p w:rsidR="0062757C" w:rsidRDefault="00FF53CA">
          <w:pPr>
            <w:pStyle w:val="13"/>
            <w:tabs>
              <w:tab w:val="right" w:leader="dot" w:pos="10055"/>
            </w:tabs>
            <w:rPr>
              <w:rFonts w:asciiTheme="minorHAnsi" w:eastAsiaTheme="minorEastAsia" w:hAnsiTheme="minorHAnsi" w:cstheme="minorBidi"/>
              <w:noProof/>
              <w:sz w:val="22"/>
              <w:szCs w:val="22"/>
            </w:rPr>
          </w:pPr>
          <w:hyperlink w:anchor="_Toc58247243" w:history="1">
            <w:r w:rsidR="0062757C" w:rsidRPr="00380041">
              <w:rPr>
                <w:rStyle w:val="a7"/>
                <w:noProof/>
              </w:rPr>
              <w:t>РАЗДЕЛ V. ПРОЕКТ ДОГОВОРА</w:t>
            </w:r>
            <w:r w:rsidR="0062757C">
              <w:rPr>
                <w:noProof/>
                <w:webHidden/>
              </w:rPr>
              <w:tab/>
            </w:r>
            <w:r w:rsidR="0062757C">
              <w:rPr>
                <w:noProof/>
                <w:webHidden/>
              </w:rPr>
              <w:fldChar w:fldCharType="begin"/>
            </w:r>
            <w:r w:rsidR="0062757C">
              <w:rPr>
                <w:noProof/>
                <w:webHidden/>
              </w:rPr>
              <w:instrText xml:space="preserve"> PAGEREF _Toc58247243 \h </w:instrText>
            </w:r>
            <w:r w:rsidR="0062757C">
              <w:rPr>
                <w:noProof/>
                <w:webHidden/>
              </w:rPr>
            </w:r>
            <w:r w:rsidR="0062757C">
              <w:rPr>
                <w:noProof/>
                <w:webHidden/>
              </w:rPr>
              <w:fldChar w:fldCharType="separate"/>
            </w:r>
            <w:r w:rsidR="0062757C">
              <w:rPr>
                <w:noProof/>
                <w:webHidden/>
              </w:rPr>
              <w:t>34</w:t>
            </w:r>
            <w:r w:rsidR="0062757C">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8247230"/>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8247231"/>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8247232"/>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8247233"/>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A1379E">
            <w:pPr>
              <w:pStyle w:val="ab"/>
              <w:numPr>
                <w:ilvl w:val="0"/>
                <w:numId w:val="9"/>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C144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A1379E" w:rsidRDefault="00A1379E" w:rsidP="0033302A">
            <w:pPr>
              <w:autoSpaceDE w:val="0"/>
              <w:autoSpaceDN w:val="0"/>
              <w:adjustRightInd w:val="0"/>
              <w:ind w:firstLine="567"/>
              <w:jc w:val="both"/>
              <w:rPr>
                <w:rFonts w:eastAsia="Calibri"/>
                <w:bCs/>
                <w:color w:val="000000"/>
                <w:lang w:eastAsia="en-US"/>
              </w:rPr>
            </w:pPr>
            <w:r>
              <w:rPr>
                <w:color w:val="000000"/>
                <w:sz w:val="26"/>
                <w:szCs w:val="26"/>
              </w:rPr>
              <w:t>Хонякин Денис Валерьевич</w:t>
            </w:r>
            <w:r w:rsidRPr="0059492F">
              <w:rPr>
                <w:rFonts w:eastAsia="Calibri"/>
                <w:bCs/>
                <w:color w:val="000000"/>
                <w:lang w:eastAsia="en-US"/>
              </w:rPr>
              <w:t xml:space="preserve"> </w:t>
            </w:r>
          </w:p>
          <w:p w:rsidR="0033302A" w:rsidRPr="0059492F" w:rsidRDefault="0033302A" w:rsidP="0033302A">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A1379E">
              <w:rPr>
                <w:rFonts w:eastAsia="Calibri"/>
                <w:bCs/>
                <w:color w:val="000000"/>
                <w:lang w:eastAsia="en-US"/>
              </w:rPr>
              <w:t>45</w:t>
            </w:r>
            <w:r w:rsidR="00E761A9">
              <w:rPr>
                <w:rFonts w:eastAsia="Calibri"/>
                <w:bCs/>
                <w:color w:val="000000"/>
                <w:lang w:eastAsia="en-US"/>
              </w:rPr>
              <w:t>-</w:t>
            </w:r>
            <w:r w:rsidR="00A1379E">
              <w:rPr>
                <w:rFonts w:eastAsia="Calibri"/>
                <w:bCs/>
                <w:color w:val="000000"/>
                <w:lang w:eastAsia="en-US"/>
              </w:rPr>
              <w:t>67</w:t>
            </w:r>
            <w:r w:rsidR="00E761A9">
              <w:rPr>
                <w:rFonts w:eastAsia="Calibri"/>
                <w:bCs/>
                <w:color w:val="000000"/>
                <w:lang w:eastAsia="en-US"/>
              </w:rPr>
              <w:t>-</w:t>
            </w:r>
            <w:r w:rsidR="00A1379E">
              <w:rPr>
                <w:rFonts w:eastAsia="Calibri"/>
                <w:bCs/>
                <w:color w:val="000000"/>
                <w:lang w:eastAsia="en-US"/>
              </w:rPr>
              <w:t>17</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B43114">
        <w:trPr>
          <w:trHeight w:val="819"/>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r w:rsidR="00E761A9">
              <w:rPr>
                <w:bCs/>
              </w:rPr>
              <w:t>.</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w:t>
            </w:r>
            <w:r w:rsidRPr="00217C26">
              <w:rPr>
                <w:bCs/>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0B0EF5" w:rsidRPr="001E0820">
              <w:rPr>
                <w:bCs/>
                <w:color w:val="000000"/>
                <w:lang w:eastAsia="en-US"/>
              </w:rPr>
              <w:t xml:space="preserve">Участники </w:t>
            </w:r>
            <w:r w:rsidR="000B0EF5" w:rsidRPr="001E0820">
              <w:rPr>
                <w:bCs/>
                <w:lang w:eastAsia="en-US"/>
              </w:rPr>
              <w:t>в свободной форме</w:t>
            </w:r>
            <w:r w:rsidR="000B0EF5"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0B0EF5">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0B0EF5">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A1379E">
            <w:pPr>
              <w:pStyle w:val="ab"/>
              <w:numPr>
                <w:ilvl w:val="0"/>
                <w:numId w:val="9"/>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FF53CA"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797D91">
            <w:pPr>
              <w:ind w:firstLine="567"/>
              <w:jc w:val="both"/>
              <w:rPr>
                <w:b/>
              </w:rPr>
            </w:pPr>
            <w:r w:rsidRPr="00182067">
              <w:rPr>
                <w:b/>
              </w:rPr>
              <w:t>«</w:t>
            </w:r>
            <w:r w:rsidR="00797D91">
              <w:rPr>
                <w:b/>
              </w:rPr>
              <w:t>07</w:t>
            </w:r>
            <w:r w:rsidRPr="00182067">
              <w:rPr>
                <w:b/>
              </w:rPr>
              <w:t>»</w:t>
            </w:r>
            <w:r w:rsidR="00441073">
              <w:rPr>
                <w:b/>
              </w:rPr>
              <w:t xml:space="preserve"> </w:t>
            </w:r>
            <w:r w:rsidR="00797D91">
              <w:rPr>
                <w:b/>
              </w:rPr>
              <w:t>декабря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1379E" w:rsidRPr="00182067">
              <w:rPr>
                <w:b/>
              </w:rPr>
              <w:t>«</w:t>
            </w:r>
            <w:r w:rsidR="00797D91">
              <w:rPr>
                <w:b/>
              </w:rPr>
              <w:t>07</w:t>
            </w:r>
            <w:r w:rsidR="00A1379E" w:rsidRPr="00182067">
              <w:rPr>
                <w:b/>
              </w:rPr>
              <w:t>»</w:t>
            </w:r>
            <w:r w:rsidR="00A1379E">
              <w:rPr>
                <w:b/>
              </w:rPr>
              <w:t xml:space="preserve"> </w:t>
            </w:r>
            <w:r w:rsidR="00497503">
              <w:rPr>
                <w:b/>
              </w:rPr>
              <w:t>декабря</w:t>
            </w:r>
            <w:r w:rsidR="00497503" w:rsidRPr="00D179E3">
              <w:rPr>
                <w:b/>
              </w:rPr>
              <w:t xml:space="preserve"> </w:t>
            </w:r>
            <w:r w:rsidR="00A1379E">
              <w:rPr>
                <w:b/>
              </w:rPr>
              <w:t>2020</w:t>
            </w:r>
            <w:r w:rsidR="00A1379E"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A1379E" w:rsidRPr="00182067">
              <w:rPr>
                <w:b/>
              </w:rPr>
              <w:t>«</w:t>
            </w:r>
            <w:r w:rsidR="00797D91">
              <w:rPr>
                <w:b/>
              </w:rPr>
              <w:t>15</w:t>
            </w:r>
            <w:r w:rsidR="00A1379E" w:rsidRPr="00182067">
              <w:rPr>
                <w:b/>
              </w:rPr>
              <w:t>»</w:t>
            </w:r>
            <w:r w:rsidR="00A1379E">
              <w:rPr>
                <w:b/>
              </w:rPr>
              <w:t xml:space="preserve"> </w:t>
            </w:r>
            <w:r w:rsidR="00497503">
              <w:rPr>
                <w:b/>
              </w:rPr>
              <w:t>декабря</w:t>
            </w:r>
            <w:r w:rsidR="00497503" w:rsidRPr="00D179E3">
              <w:rPr>
                <w:b/>
              </w:rPr>
              <w:t xml:space="preserve"> </w:t>
            </w:r>
            <w:r w:rsidR="00A1379E">
              <w:rPr>
                <w:b/>
              </w:rPr>
              <w:t>2020</w:t>
            </w:r>
            <w:r w:rsidR="00A1379E" w:rsidRPr="00D179E3">
              <w:rPr>
                <w:b/>
              </w:rPr>
              <w:t xml:space="preserve"> года</w:t>
            </w:r>
            <w:r w:rsidRPr="005E761C">
              <w:rPr>
                <w:b/>
              </w:rPr>
              <w:t xml:space="preserve">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797D91">
              <w:rPr>
                <w:b/>
              </w:rPr>
              <w:t>15</w:t>
            </w:r>
            <w:r w:rsidRPr="00182067">
              <w:rPr>
                <w:b/>
              </w:rPr>
              <w:t>»</w:t>
            </w:r>
            <w:r w:rsidR="001F79B8">
              <w:rPr>
                <w:b/>
              </w:rPr>
              <w:t xml:space="preserve"> </w:t>
            </w:r>
            <w:r w:rsidR="008E1AF5">
              <w:rPr>
                <w:b/>
              </w:rPr>
              <w:t>декабря</w:t>
            </w:r>
            <w:r w:rsidR="0070176A">
              <w:rPr>
                <w:b/>
              </w:rPr>
              <w:t xml:space="preserve"> </w:t>
            </w:r>
            <w:r w:rsidR="007F6E21" w:rsidRPr="005E761C">
              <w:rPr>
                <w:b/>
              </w:rPr>
              <w:t>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797D91">
              <w:rPr>
                <w:b/>
              </w:rPr>
              <w:t>17</w:t>
            </w:r>
            <w:r w:rsidR="00D76D12" w:rsidRPr="00182067">
              <w:rPr>
                <w:b/>
              </w:rPr>
              <w:t>»</w:t>
            </w:r>
            <w:r w:rsidR="001F79B8">
              <w:rPr>
                <w:b/>
              </w:rPr>
              <w:t xml:space="preserve"> </w:t>
            </w:r>
            <w:r w:rsidR="008E1AF5">
              <w:rPr>
                <w:b/>
              </w:rPr>
              <w:t>декабря</w:t>
            </w:r>
            <w:r w:rsidR="00087F17" w:rsidRPr="005E761C">
              <w:rPr>
                <w:b/>
              </w:rPr>
              <w:t xml:space="preserve"> 20</w:t>
            </w:r>
            <w:r w:rsidR="0060513E">
              <w:rPr>
                <w:b/>
              </w:rPr>
              <w:t>20</w:t>
            </w:r>
            <w:r w:rsidR="009236B7">
              <w:rPr>
                <w:b/>
              </w:rPr>
              <w:t xml:space="preserve"> </w:t>
            </w:r>
            <w:r w:rsidRPr="005E761C">
              <w:rPr>
                <w:b/>
              </w:rPr>
              <w:t>года</w:t>
            </w:r>
            <w:r w:rsidR="0033302A">
              <w:rPr>
                <w:b/>
              </w:rPr>
              <w:t xml:space="preserve"> </w:t>
            </w:r>
            <w:r w:rsidR="0033302A" w:rsidRPr="007A7B98">
              <w:rPr>
                <w:b/>
              </w:rPr>
              <w:t>(время местное МСК+2,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8E1AF5">
              <w:rPr>
                <w:b/>
              </w:rPr>
              <w:t>«07</w:t>
            </w:r>
            <w:r w:rsidR="00E45531" w:rsidRPr="00E45531">
              <w:rPr>
                <w:b/>
              </w:rPr>
              <w:t xml:space="preserve">» </w:t>
            </w:r>
            <w:r w:rsidR="008E1AF5">
              <w:rPr>
                <w:b/>
              </w:rPr>
              <w:t>декабря</w:t>
            </w:r>
            <w:r w:rsidR="00E45531" w:rsidRPr="00E45531">
              <w:rPr>
                <w:b/>
              </w:rPr>
              <w:t xml:space="preserve"> 2020 года</w:t>
            </w:r>
            <w:r w:rsidR="00E45531">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A1379E">
              <w:rPr>
                <w:b/>
              </w:rPr>
              <w:t>1</w:t>
            </w:r>
            <w:r w:rsidR="00497503">
              <w:rPr>
                <w:b/>
              </w:rPr>
              <w:t>0</w:t>
            </w:r>
            <w:r w:rsidR="00287080" w:rsidRPr="00182067">
              <w:rPr>
                <w:b/>
              </w:rPr>
              <w:t>»</w:t>
            </w:r>
            <w:r w:rsidR="002251D8">
              <w:rPr>
                <w:b/>
              </w:rPr>
              <w:t xml:space="preserve"> </w:t>
            </w:r>
            <w:r w:rsidR="008E1AF5">
              <w:rPr>
                <w:b/>
              </w:rPr>
              <w:t>декабря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0B0EF5" w:rsidP="00125E35">
            <w:pPr>
              <w:pStyle w:val="rvps1"/>
              <w:jc w:val="left"/>
              <w:rPr>
                <w:bCs/>
              </w:rPr>
            </w:pPr>
            <w:r w:rsidRPr="000B0EF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763EB0" w:rsidRDefault="00125E35" w:rsidP="005A135A">
            <w:pPr>
              <w:pStyle w:val="Default"/>
              <w:ind w:firstLine="567"/>
              <w:jc w:val="both"/>
              <w:rPr>
                <w:b/>
                <w:bCs/>
              </w:rPr>
            </w:pPr>
            <w:r w:rsidRPr="002B7D79">
              <w:rPr>
                <w:iCs/>
                <w:color w:val="auto"/>
              </w:rPr>
              <w:t>Предмет договора:</w:t>
            </w:r>
            <w:r w:rsidR="00D74185">
              <w:rPr>
                <w:iCs/>
                <w:color w:val="auto"/>
              </w:rPr>
              <w:t xml:space="preserve"> </w:t>
            </w:r>
            <w:r w:rsidR="00763EB0" w:rsidRPr="00763EB0">
              <w:rPr>
                <w:b/>
                <w:bCs/>
              </w:rPr>
              <w:t>Оказание услуг по приему и размещению (захоронению) отходов производства V класса опасности.</w:t>
            </w:r>
          </w:p>
          <w:p w:rsidR="00125E35" w:rsidRPr="0015184E" w:rsidRDefault="000B0EF5" w:rsidP="005A135A">
            <w:pPr>
              <w:pStyle w:val="Default"/>
              <w:ind w:firstLine="567"/>
              <w:jc w:val="both"/>
              <w:rPr>
                <w:iCs/>
              </w:rPr>
            </w:pPr>
            <w:r w:rsidRPr="000B0EF5">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763EB0" w:rsidP="007271BD">
            <w:pPr>
              <w:widowControl w:val="0"/>
              <w:autoSpaceDE w:val="0"/>
              <w:autoSpaceDN w:val="0"/>
              <w:adjustRightInd w:val="0"/>
              <w:ind w:firstLine="567"/>
              <w:jc w:val="both"/>
              <w:rPr>
                <w:b/>
                <w:bCs/>
              </w:rPr>
            </w:pPr>
            <w:r>
              <w:rPr>
                <w:b/>
                <w:bCs/>
              </w:rPr>
              <w:t>1 216 056</w:t>
            </w:r>
            <w:r w:rsidR="007271BD" w:rsidRPr="004A7E70">
              <w:rPr>
                <w:b/>
                <w:bCs/>
              </w:rPr>
              <w:t xml:space="preserve"> (</w:t>
            </w:r>
            <w:r>
              <w:rPr>
                <w:b/>
                <w:bCs/>
              </w:rPr>
              <w:t>Один миллион двести шестнадцать тысяч пятьдесят шесть</w:t>
            </w:r>
            <w:r w:rsidR="004F0957">
              <w:rPr>
                <w:b/>
                <w:bCs/>
              </w:rPr>
              <w:t>) рубл</w:t>
            </w:r>
            <w:r w:rsidR="00A305EA">
              <w:rPr>
                <w:b/>
                <w:bCs/>
              </w:rPr>
              <w:t>е</w:t>
            </w:r>
            <w:r w:rsidR="00405617">
              <w:rPr>
                <w:b/>
                <w:bCs/>
              </w:rPr>
              <w:t>й</w:t>
            </w:r>
            <w:r w:rsidR="007271BD" w:rsidRPr="004A7E70">
              <w:rPr>
                <w:b/>
                <w:bCs/>
              </w:rPr>
              <w:t xml:space="preserve"> </w:t>
            </w:r>
            <w:r>
              <w:rPr>
                <w:b/>
                <w:bCs/>
              </w:rPr>
              <w:t>33</w:t>
            </w:r>
            <w:r w:rsidR="007271BD" w:rsidRPr="004A7E70">
              <w:rPr>
                <w:b/>
                <w:bCs/>
              </w:rPr>
              <w:t xml:space="preserve"> </w:t>
            </w:r>
            <w:r w:rsidR="004F0957" w:rsidRPr="004A7E70">
              <w:rPr>
                <w:b/>
                <w:bCs/>
              </w:rPr>
              <w:t>копе</w:t>
            </w:r>
            <w:r>
              <w:rPr>
                <w:b/>
                <w:bCs/>
              </w:rPr>
              <w:t>йки</w:t>
            </w:r>
            <w:r w:rsidR="007271BD" w:rsidRPr="004A7E70">
              <w:rPr>
                <w:b/>
                <w:bCs/>
              </w:rPr>
              <w:t xml:space="preserve"> с учетом НДС (20%). </w:t>
            </w:r>
          </w:p>
          <w:p w:rsidR="000B0EF5" w:rsidRDefault="000B0EF5" w:rsidP="000B0EF5">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перечень документов, предоставляемых Участниками для подтверждения их соответствия </w:t>
            </w:r>
            <w:r w:rsidRPr="0015184E">
              <w:lastRenderedPageBreak/>
              <w:t>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763EB0" w:rsidRPr="00763EB0" w:rsidRDefault="00125E35" w:rsidP="00763EB0">
            <w:pPr>
              <w:pStyle w:val="ab"/>
              <w:numPr>
                <w:ilvl w:val="0"/>
                <w:numId w:val="6"/>
              </w:numPr>
              <w:ind w:left="37" w:firstLine="563"/>
              <w:jc w:val="both"/>
              <w:rPr>
                <w:b/>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763EB0" w:rsidRPr="00763EB0">
              <w:rPr>
                <w:rFonts w:cs="Arial"/>
                <w:color w:val="000000"/>
              </w:rPr>
              <w:t>;</w:t>
            </w:r>
          </w:p>
          <w:p w:rsidR="00125E35" w:rsidRPr="0015184E" w:rsidRDefault="00763EB0" w:rsidP="00763EB0">
            <w:pPr>
              <w:pStyle w:val="ab"/>
              <w:ind w:left="600"/>
              <w:jc w:val="both"/>
              <w:rPr>
                <w:b/>
              </w:rPr>
            </w:pPr>
            <w:r w:rsidRPr="005E3301">
              <w:rPr>
                <w:rFonts w:cs="Arial"/>
              </w:rPr>
              <w:t xml:space="preserve"> </w:t>
            </w:r>
            <w:r w:rsidR="00125E35" w:rsidRPr="005E3301">
              <w:rPr>
                <w:rFonts w:cs="Arial"/>
              </w:rPr>
              <w:t>2.</w:t>
            </w:r>
            <w:r w:rsidR="004F7A6D">
              <w:rPr>
                <w:rFonts w:cs="Arial"/>
              </w:rPr>
              <w:t xml:space="preserve"> </w:t>
            </w:r>
            <w:r w:rsidR="00125E35" w:rsidRPr="0015184E">
              <w:rPr>
                <w:rFonts w:cs="Arial"/>
                <w:color w:val="000000"/>
              </w:rPr>
              <w:t xml:space="preserve">Непроведение ликвидации Участника закупки - </w:t>
            </w:r>
            <w:r w:rsidR="00125E35" w:rsidRPr="0015184E">
              <w:rPr>
                <w:rFonts w:cs="Arial"/>
                <w:color w:val="000000"/>
              </w:rPr>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763EB0" w:rsidRDefault="00125E35" w:rsidP="00763EB0">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62757C">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763EB0" w:rsidRPr="00763EB0">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15184E">
              <w:rPr>
                <w:rFonts w:cs="Arial"/>
                <w:color w:val="000000"/>
              </w:rPr>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w:t>
            </w:r>
            <w:r w:rsidRPr="0015184E">
              <w:lastRenderedPageBreak/>
              <w:t xml:space="preserve">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lastRenderedPageBreak/>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A305EA">
            <w:pPr>
              <w:pStyle w:val="rvps1"/>
              <w:ind w:left="36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E761A9">
            <w:pPr>
              <w:ind w:firstLine="459"/>
              <w:jc w:val="both"/>
            </w:pP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5824723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1379E">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Pr="00763EB0" w:rsidRDefault="00E74853" w:rsidP="00763EB0">
            <w:pPr>
              <w:autoSpaceDE w:val="0"/>
              <w:autoSpaceDN w:val="0"/>
              <w:adjustRightInd w:val="0"/>
              <w:ind w:firstLine="459"/>
              <w:jc w:val="both"/>
              <w:rPr>
                <w:rFonts w:cs="Arial"/>
                <w:color w:val="000000"/>
              </w:rPr>
            </w:pPr>
            <w:bookmarkStart w:id="46" w:name="_Ref313307290"/>
            <w:bookmarkStart w:id="47" w:name="_Ref314562291"/>
            <w:r>
              <w:t>10</w:t>
            </w:r>
            <w:r w:rsidR="00790AF7" w:rsidRPr="0015184E">
              <w:t xml:space="preserve">) </w:t>
            </w:r>
            <w:bookmarkEnd w:id="46"/>
            <w:bookmarkEnd w:id="47"/>
            <w:r w:rsidR="00C60B23">
              <w:t>Документы, которые подтверждают соответствие Участника требованиям, установленным в 16 разделе II “</w:t>
            </w:r>
            <w:r w:rsidR="00763EB0">
              <w:t>Информационная карта” Извещения</w:t>
            </w:r>
            <w:r w:rsidR="00763EB0" w:rsidRPr="00763EB0">
              <w:t>;</w:t>
            </w:r>
            <w:r w:rsidR="00763EB0">
              <w:t xml:space="preserve">    </w:t>
            </w:r>
          </w:p>
          <w:p w:rsidR="00790AF7" w:rsidRPr="0015184E" w:rsidRDefault="00790AF7" w:rsidP="004601F6">
            <w:pPr>
              <w:ind w:firstLine="572"/>
              <w:jc w:val="both"/>
            </w:pPr>
            <w:bookmarkStart w:id="48" w:name="_Toc313349960"/>
            <w:bookmarkStart w:id="49" w:name="_Toc313350156"/>
            <w:r w:rsidRPr="0015184E">
              <w:t>1</w:t>
            </w:r>
            <w:r w:rsidR="00E74853">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w:t>
            </w:r>
            <w:r w:rsidRPr="0015184E">
              <w:lastRenderedPageBreak/>
              <w:t>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xml:space="preserve">- Заключение аудиторской проверки за последний отчетный год в случаях, когда проведение аудиторской проверки в соответствии с </w:t>
            </w:r>
            <w:r w:rsidRPr="0015184E">
              <w:lastRenderedPageBreak/>
              <w:t>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3731D1">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Требования к содержанию, форме, оформлению и составу </w:t>
            </w:r>
            <w:r w:rsidRPr="0015184E">
              <w:lastRenderedPageBreak/>
              <w:t>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lastRenderedPageBreak/>
              <w:t xml:space="preserve">1. 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w:t>
            </w:r>
            <w:r w:rsidRPr="0015184E">
              <w:lastRenderedPageBreak/>
              <w:t xml:space="preserve">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A305EA">
              <w:t>6</w:t>
            </w:r>
            <w:r>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отношении каждого лота Участник вправе подать только </w:t>
            </w:r>
            <w:r w:rsidRPr="0015184E">
              <w:lastRenderedPageBreak/>
              <w:t>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w:t>
            </w:r>
            <w:r w:rsidR="005E6DE3">
              <w:t>я</w:t>
            </w:r>
            <w:r>
              <w:t xml:space="preserve">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A1379E">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A1379E">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A1379E">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A1379E">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 xml:space="preserve">Заказчик вправе перепроверить соответствие Участников </w:t>
            </w:r>
            <w:r>
              <w:lastRenderedPageBreak/>
              <w:t>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A305EA">
            <w:pPr>
              <w:ind w:firstLine="572"/>
              <w:jc w:val="both"/>
            </w:pPr>
            <w:r>
              <w:t>Заказчик вправе запросить оригиналы или в нотариально</w:t>
            </w:r>
            <w:r>
              <w:br/>
              <w:t>заверенные копии документов, указанных в пункте 2</w:t>
            </w:r>
            <w:r w:rsidR="00A305EA">
              <w:t>6</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58247235"/>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CB1371" w:rsidRDefault="005E6DE3" w:rsidP="00B43114">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5E6DE3" w:rsidRPr="00CB1371" w:rsidRDefault="005E6DE3" w:rsidP="00B43114">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E6DE3" w:rsidRPr="00CB1371" w:rsidRDefault="005E6DE3" w:rsidP="00B43114">
            <w:pPr>
              <w:ind w:firstLine="567"/>
              <w:jc w:val="both"/>
              <w:rPr>
                <w:i/>
              </w:rPr>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ind w:firstLine="567"/>
              <w:jc w:val="both"/>
            </w:pPr>
            <w:r w:rsidRPr="0015184E">
              <w:t xml:space="preserve">Определены разделом </w:t>
            </w:r>
            <w:r w:rsidRPr="0015184E">
              <w:rPr>
                <w:lang w:val="en-US"/>
              </w:rPr>
              <w:t>V</w:t>
            </w:r>
            <w:r w:rsidRPr="0015184E">
              <w:t xml:space="preserve"> «Проект договора»</w:t>
            </w:r>
            <w:r w:rsidR="00E761A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E761A9">
        <w:t>дного и нескольких сотрудников,</w:t>
      </w:r>
      <w:r w:rsidRPr="00413E40">
        <w:t xml:space="preserve"> членов их</w:t>
      </w:r>
      <w:r w:rsidR="00E761A9">
        <w:t xml:space="preserve"> семей или иных лиц, с которыми</w:t>
      </w:r>
      <w:r w:rsidRPr="00413E40">
        <w:t xml:space="preserve"> связана личная заинтересованность </w:t>
      </w:r>
      <w:r w:rsidR="00E761A9" w:rsidRPr="00413E40">
        <w:t>сотрудников,</w:t>
      </w:r>
      <w:r w:rsidRPr="00413E40">
        <w:t xml:space="preserve">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58247236"/>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58247237"/>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E6DE3">
        <w:t>ем</w:t>
      </w:r>
      <w:r w:rsidRPr="00F416D5">
        <w:t xml:space="preserve"> (</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E44013" w:rsidRDefault="00E44013" w:rsidP="00E44013">
      <w:pPr>
        <w:ind w:firstLine="567"/>
        <w:jc w:val="both"/>
      </w:pPr>
      <w:r>
        <w:t>Настоящим подтверждаем, о возможности предоставить документы в соответствии с пп. 12 п.2</w:t>
      </w:r>
      <w:r w:rsidR="00A305EA">
        <w:t>6</w:t>
      </w:r>
      <w:r>
        <w:t xml:space="preserve">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E44013" w:rsidRDefault="00E44013" w:rsidP="00E44013">
      <w:pPr>
        <w:ind w:firstLine="567"/>
        <w:jc w:val="both"/>
      </w:pPr>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305EA">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305EA">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58247238"/>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58247239"/>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97503" w:rsidP="000158E5">
            <w:r>
              <w:t>21</w:t>
            </w:r>
            <w:r w:rsidR="004A3796"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718272"/>
      <w:bookmarkStart w:id="73" w:name="_Toc58247240"/>
      <w:bookmarkEnd w:id="69"/>
      <w:r w:rsidRPr="007A7B98">
        <w:rPr>
          <w:rFonts w:ascii="Times New Roman" w:eastAsia="MS Mincho" w:hAnsi="Times New Roman"/>
          <w:color w:val="auto"/>
          <w:kern w:val="32"/>
          <w:szCs w:val="24"/>
        </w:rPr>
        <w:lastRenderedPageBreak/>
        <w:t xml:space="preserve">ФОРМА </w:t>
      </w:r>
      <w:bookmarkEnd w:id="70"/>
      <w:bookmarkEnd w:id="71"/>
      <w:r w:rsidRPr="007A7B98">
        <w:rPr>
          <w:rFonts w:ascii="Times New Roman" w:eastAsia="MS Mincho" w:hAnsi="Times New Roman"/>
          <w:color w:val="auto"/>
          <w:kern w:val="32"/>
          <w:szCs w:val="24"/>
        </w:rPr>
        <w:t>3. ЦЕНОВОЕ ПРЕДЛОЖЕНИЕ</w:t>
      </w:r>
      <w:bookmarkEnd w:id="72"/>
      <w:bookmarkEnd w:id="73"/>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4" w:name="_Техническое_предложение_(Форма"/>
      <w:bookmarkStart w:id="75" w:name="_Toc235439567"/>
      <w:bookmarkStart w:id="76" w:name="_Toc305665991"/>
      <w:bookmarkEnd w:id="74"/>
      <w:r w:rsidRPr="007A7B98">
        <w:t>ЦЕНОВОЕ ПРЕДЛОЖЕНИЕ</w:t>
      </w:r>
      <w:bookmarkEnd w:id="75"/>
      <w:bookmarkEnd w:id="76"/>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58247241"/>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5E7FEE" w:rsidRDefault="005E7FEE" w:rsidP="004E7490">
      <w:pPr>
        <w:pStyle w:val="21"/>
        <w:pageBreakBefore/>
        <w:jc w:val="center"/>
        <w:rPr>
          <w:rFonts w:ascii="Times New Roman" w:hAnsi="Times New Roman" w:cs="Times New Roman"/>
          <w:color w:val="auto"/>
        </w:rPr>
      </w:pPr>
      <w:bookmarkStart w:id="82" w:name="_ФОРМА_5._ДЕКЛАРАЦИЯ"/>
      <w:bookmarkStart w:id="83" w:name="_Toc58247242"/>
      <w:bookmarkEnd w:id="81"/>
      <w:bookmarkEnd w:id="82"/>
      <w:r w:rsidRPr="002870A4">
        <w:rPr>
          <w:rFonts w:ascii="Times New Roman" w:hAnsi="Times New Roman" w:cs="Times New Roman"/>
          <w:color w:val="auto"/>
        </w:rPr>
        <w:lastRenderedPageBreak/>
        <w:t>РАЗДЕЛ IV. ТЕХНИЧЕСКОЕ ЗАДАНИЕ</w:t>
      </w:r>
      <w:bookmarkEnd w:id="83"/>
    </w:p>
    <w:p w:rsidR="005E6DE3" w:rsidRDefault="005E6DE3" w:rsidP="004E7490">
      <w:pPr>
        <w:keepNext/>
        <w:keepLines/>
        <w:contextualSpacing/>
        <w:jc w:val="both"/>
        <w:rPr>
          <w:b/>
        </w:rPr>
      </w:pPr>
    </w:p>
    <w:p w:rsidR="00763EB0" w:rsidRDefault="00763EB0" w:rsidP="00763EB0">
      <w:pPr>
        <w:pStyle w:val="32"/>
        <w:jc w:val="both"/>
        <w:rPr>
          <w:sz w:val="24"/>
          <w:szCs w:val="24"/>
        </w:rPr>
      </w:pPr>
      <w:r>
        <w:rPr>
          <w:b/>
          <w:sz w:val="24"/>
          <w:szCs w:val="24"/>
        </w:rPr>
        <w:t xml:space="preserve">Предмет </w:t>
      </w:r>
      <w:r>
        <w:rPr>
          <w:b/>
          <w:sz w:val="24"/>
          <w:szCs w:val="24"/>
          <w:lang w:eastAsia="zh-CN"/>
        </w:rPr>
        <w:t>запроса котировок в электронной форме</w:t>
      </w:r>
      <w:r>
        <w:rPr>
          <w:b/>
          <w:sz w:val="24"/>
          <w:szCs w:val="24"/>
        </w:rPr>
        <w:t>:</w:t>
      </w:r>
      <w:r>
        <w:rPr>
          <w:sz w:val="24"/>
          <w:szCs w:val="24"/>
        </w:rPr>
        <w:t xml:space="preserve"> </w:t>
      </w:r>
      <w:r w:rsidRPr="00BE06B1">
        <w:rPr>
          <w:sz w:val="24"/>
          <w:szCs w:val="24"/>
          <w:u w:val="single"/>
        </w:rPr>
        <w:t xml:space="preserve">Оказание услуг по приему и размещению (захоронению) отходов производства </w:t>
      </w:r>
      <w:r>
        <w:rPr>
          <w:sz w:val="24"/>
          <w:szCs w:val="24"/>
          <w:u w:val="single"/>
        </w:rPr>
        <w:t xml:space="preserve"> </w:t>
      </w:r>
      <w:r w:rsidRPr="00BE06B1">
        <w:rPr>
          <w:sz w:val="24"/>
          <w:szCs w:val="24"/>
          <w:u w:val="single"/>
        </w:rPr>
        <w:t>V класса опасности.</w:t>
      </w:r>
    </w:p>
    <w:p w:rsidR="00763EB0" w:rsidRDefault="00763EB0" w:rsidP="00763EB0">
      <w:pPr>
        <w:shd w:val="clear" w:color="auto" w:fill="FFFFFF"/>
      </w:pPr>
      <w:r>
        <w:rPr>
          <w:b/>
        </w:rPr>
        <w:t>Срок и условия оказания услуг:</w:t>
      </w:r>
      <w:r>
        <w:t xml:space="preserve"> с 01.01.2021 г.  по 31.12.202</w:t>
      </w:r>
      <w:r w:rsidR="00F87534">
        <w:rPr>
          <w:lang w:val="en-US"/>
        </w:rPr>
        <w:t>1</w:t>
      </w:r>
      <w:r>
        <w:t>г.</w:t>
      </w:r>
    </w:p>
    <w:p w:rsidR="00763EB0" w:rsidRDefault="00763EB0" w:rsidP="00763EB0">
      <w:pPr>
        <w:pStyle w:val="32"/>
        <w:jc w:val="both"/>
        <w:rPr>
          <w:sz w:val="24"/>
          <w:szCs w:val="24"/>
        </w:rPr>
      </w:pPr>
      <w:r>
        <w:rPr>
          <w:b/>
          <w:sz w:val="24"/>
          <w:szCs w:val="24"/>
        </w:rPr>
        <w:t>Место оказания услуг:</w:t>
      </w:r>
      <w:r>
        <w:rPr>
          <w:sz w:val="24"/>
          <w:szCs w:val="24"/>
        </w:rPr>
        <w:t xml:space="preserve"> </w:t>
      </w:r>
      <w:r>
        <w:rPr>
          <w:spacing w:val="1"/>
          <w:sz w:val="24"/>
          <w:szCs w:val="24"/>
        </w:rPr>
        <w:t>оказание услуг осуществляется по месту нахождения исполнителя в пределах г. Сургута и Сургутского района.</w:t>
      </w:r>
    </w:p>
    <w:p w:rsidR="00763EB0" w:rsidRDefault="00763EB0" w:rsidP="00763EB0">
      <w:pPr>
        <w:pStyle w:val="32"/>
        <w:jc w:val="both"/>
        <w:rPr>
          <w:sz w:val="24"/>
          <w:szCs w:val="24"/>
        </w:rPr>
      </w:pPr>
    </w:p>
    <w:p w:rsidR="00763EB0" w:rsidRDefault="00763EB0" w:rsidP="00763EB0">
      <w:pPr>
        <w:suppressAutoHyphens/>
        <w:ind w:firstLine="720"/>
        <w:jc w:val="center"/>
        <w:rPr>
          <w:b/>
          <w:sz w:val="12"/>
          <w:szCs w:val="12"/>
        </w:rPr>
      </w:pPr>
    </w:p>
    <w:p w:rsidR="00763EB0" w:rsidRDefault="00763EB0" w:rsidP="00763EB0">
      <w:pPr>
        <w:suppressAutoHyphens/>
        <w:ind w:firstLine="720"/>
        <w:jc w:val="center"/>
        <w:rPr>
          <w:b/>
        </w:rPr>
      </w:pPr>
      <w:r>
        <w:rPr>
          <w:b/>
        </w:rPr>
        <w:t>ТРЕБОВАНИЯ К КАЧЕСТВУ И ТЕХНИЧЕСКИМ ХАРАКТЕРИСТИКАМ ОКАЗЫВАЕМЫХ УСЛУГ:</w:t>
      </w:r>
    </w:p>
    <w:p w:rsidR="00763EB0" w:rsidRDefault="00763EB0" w:rsidP="00763EB0">
      <w:pPr>
        <w:suppressAutoHyphens/>
        <w:ind w:firstLine="720"/>
        <w:jc w:val="center"/>
        <w:rPr>
          <w:b/>
        </w:rPr>
      </w:pPr>
    </w:p>
    <w:p w:rsidR="00763EB0" w:rsidRDefault="00763EB0" w:rsidP="00763EB0">
      <w:pPr>
        <w:ind w:firstLine="567"/>
        <w:jc w:val="both"/>
      </w:pPr>
      <w:r>
        <w:rPr>
          <w:color w:val="000000"/>
        </w:rPr>
        <w:t xml:space="preserve">Прием на </w:t>
      </w:r>
      <w:r>
        <w:t>размещение (захоронение) отходов производства V класса опасности</w:t>
      </w:r>
      <w:r>
        <w:rPr>
          <w:color w:val="000000"/>
        </w:rPr>
        <w:t xml:space="preserve"> осуществляется в рабочие дни ежедневно с 8-00 час</w:t>
      </w:r>
      <w:bookmarkStart w:id="84" w:name="_GoBack"/>
      <w:bookmarkEnd w:id="84"/>
      <w:r>
        <w:rPr>
          <w:color w:val="000000"/>
        </w:rPr>
        <w:t xml:space="preserve"> до 18-00 час</w:t>
      </w:r>
    </w:p>
    <w:p w:rsidR="00763EB0" w:rsidRDefault="00763EB0" w:rsidP="00763EB0">
      <w:pPr>
        <w:ind w:firstLine="567"/>
        <w:jc w:val="both"/>
      </w:pPr>
      <w:r>
        <w:t>Исполнитель должен оказать услуги по приему и размещению (захоронению) отходов производства V класса опасности в полном соответствии с нижеперечисленными требованиями Заказчика.</w:t>
      </w:r>
    </w:p>
    <w:p w:rsidR="00763EB0" w:rsidRDefault="00763EB0" w:rsidP="00763EB0">
      <w:pPr>
        <w:ind w:firstLine="567"/>
        <w:jc w:val="both"/>
      </w:pPr>
    </w:p>
    <w:p w:rsidR="00763EB0" w:rsidRDefault="00763EB0" w:rsidP="00763EB0">
      <w:pPr>
        <w:numPr>
          <w:ilvl w:val="0"/>
          <w:numId w:val="12"/>
        </w:numPr>
        <w:shd w:val="clear" w:color="auto" w:fill="FFFFFF"/>
        <w:autoSpaceDN w:val="0"/>
        <w:ind w:left="0" w:firstLine="0"/>
        <w:jc w:val="both"/>
      </w:pPr>
      <w:r>
        <w:rPr>
          <w:b/>
        </w:rPr>
        <w:t xml:space="preserve">Объем услуг: </w:t>
      </w:r>
      <w:r>
        <w:t xml:space="preserve">объем отходов производства </w:t>
      </w:r>
      <w:r>
        <w:rPr>
          <w:lang w:val="en-US"/>
        </w:rPr>
        <w:t>V</w:t>
      </w:r>
      <w:r>
        <w:t xml:space="preserve"> класса опасности, подлежащий приему и размещению (захоронению) составляет: </w:t>
      </w:r>
    </w:p>
    <w:p w:rsidR="00763EB0" w:rsidRDefault="00763EB0" w:rsidP="00763EB0">
      <w:pPr>
        <w:shd w:val="clear" w:color="auto" w:fill="FFFFFF"/>
        <w:jc w:val="both"/>
      </w:pPr>
    </w:p>
    <w:p w:rsidR="00763EB0" w:rsidRDefault="00763EB0" w:rsidP="00763EB0">
      <w:pPr>
        <w:shd w:val="clear" w:color="auto" w:fill="FFFFFF"/>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4272"/>
        <w:gridCol w:w="2390"/>
        <w:gridCol w:w="1536"/>
        <w:gridCol w:w="1538"/>
      </w:tblGrid>
      <w:tr w:rsidR="00763EB0" w:rsidTr="00763EB0">
        <w:trPr>
          <w:trHeight w:val="724"/>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jc w:val="center"/>
              <w:rPr>
                <w:b/>
                <w:bCs/>
                <w:color w:val="000000"/>
              </w:rPr>
            </w:pPr>
            <w:r>
              <w:rPr>
                <w:b/>
                <w:bCs/>
                <w:color w:val="000000"/>
              </w:rPr>
              <w:t>№ п/п</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jc w:val="center"/>
              <w:rPr>
                <w:b/>
                <w:bCs/>
                <w:color w:val="000000"/>
              </w:rPr>
            </w:pPr>
            <w:r>
              <w:rPr>
                <w:b/>
                <w:bCs/>
                <w:color w:val="000000"/>
              </w:rPr>
              <w:t xml:space="preserve">Наименование </w:t>
            </w:r>
          </w:p>
          <w:p w:rsidR="00763EB0" w:rsidRDefault="00763EB0" w:rsidP="0051632A">
            <w:pPr>
              <w:jc w:val="center"/>
              <w:rPr>
                <w:b/>
                <w:bCs/>
                <w:color w:val="000000"/>
              </w:rPr>
            </w:pPr>
            <w:r>
              <w:rPr>
                <w:b/>
                <w:bCs/>
                <w:color w:val="000000"/>
              </w:rPr>
              <w:t>вида отхода</w:t>
            </w: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jc w:val="center"/>
              <w:rPr>
                <w:b/>
                <w:bCs/>
                <w:color w:val="000000"/>
              </w:rPr>
            </w:pPr>
            <w:r>
              <w:rPr>
                <w:b/>
                <w:bCs/>
                <w:color w:val="000000"/>
              </w:rPr>
              <w:t xml:space="preserve">Код </w:t>
            </w:r>
          </w:p>
          <w:p w:rsidR="00763EB0" w:rsidRDefault="00763EB0" w:rsidP="0051632A">
            <w:pPr>
              <w:jc w:val="center"/>
              <w:rPr>
                <w:b/>
                <w:bCs/>
                <w:color w:val="000000"/>
              </w:rPr>
            </w:pPr>
            <w:r>
              <w:rPr>
                <w:b/>
                <w:bCs/>
                <w:color w:val="000000"/>
              </w:rPr>
              <w:t>по ФККО</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jc w:val="center"/>
              <w:rPr>
                <w:b/>
                <w:bCs/>
                <w:color w:val="000000"/>
              </w:rPr>
            </w:pPr>
            <w:r>
              <w:rPr>
                <w:b/>
                <w:bCs/>
                <w:color w:val="000000"/>
              </w:rPr>
              <w:t>Класс оп-ти</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ind w:right="178"/>
              <w:jc w:val="center"/>
              <w:rPr>
                <w:b/>
              </w:rPr>
            </w:pPr>
            <w:r>
              <w:rPr>
                <w:b/>
              </w:rPr>
              <w:t>Масса, т.</w:t>
            </w:r>
          </w:p>
        </w:tc>
      </w:tr>
      <w:tr w:rsidR="00763EB0" w:rsidTr="00763EB0">
        <w:trPr>
          <w:trHeight w:val="237"/>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t>1</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rPr>
                <w:color w:val="000000"/>
              </w:rPr>
            </w:pPr>
            <w:r w:rsidRPr="008D7FAD">
              <w:rPr>
                <w:color w:val="000000"/>
              </w:rPr>
              <w:t>Смет с территории предприятия практически неопасный</w:t>
            </w:r>
          </w:p>
          <w:p w:rsidR="00763EB0" w:rsidRPr="008D7FAD" w:rsidRDefault="00763EB0" w:rsidP="0051632A">
            <w:pPr>
              <w:rPr>
                <w:color w:val="000000"/>
              </w:rPr>
            </w:pP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sidRPr="008D7FAD">
              <w:rPr>
                <w:color w:val="000000"/>
              </w:rPr>
              <w:t>7 33 390 02 71 5</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jc w:val="center"/>
              <w:rPr>
                <w:color w:val="000000"/>
              </w:rPr>
            </w:pPr>
            <w:r w:rsidRPr="008D7FAD">
              <w:rPr>
                <w:color w:val="000000"/>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271,152</w:t>
            </w:r>
          </w:p>
        </w:tc>
      </w:tr>
      <w:tr w:rsidR="00763EB0" w:rsidTr="00763EB0">
        <w:trPr>
          <w:trHeight w:val="284"/>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t>2</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rPr>
                <w:color w:val="000000"/>
              </w:rPr>
            </w:pPr>
            <w:r w:rsidRPr="008D7FAD">
              <w:rPr>
                <w:color w:val="000000"/>
              </w:rPr>
              <w:t>Пищевые отходы кухонь и организаций общественного питания несортированные</w:t>
            </w:r>
          </w:p>
          <w:p w:rsidR="00763EB0" w:rsidRPr="008D7FAD" w:rsidRDefault="00763EB0" w:rsidP="0051632A">
            <w:pPr>
              <w:rPr>
                <w:color w:val="000000"/>
              </w:rPr>
            </w:pP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sidRPr="008D7FAD">
              <w:rPr>
                <w:color w:val="000000"/>
              </w:rPr>
              <w:t>7 36 100 01 30 5</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jc w:val="center"/>
              <w:rPr>
                <w:color w:val="000000"/>
              </w:rPr>
            </w:pPr>
            <w:r w:rsidRPr="008D7FAD">
              <w:rPr>
                <w:color w:val="000000"/>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1,274</w:t>
            </w:r>
          </w:p>
        </w:tc>
      </w:tr>
      <w:tr w:rsidR="00763EB0" w:rsidTr="00763EB0">
        <w:trPr>
          <w:trHeight w:val="545"/>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t>3</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rPr>
                <w:color w:val="000000"/>
              </w:rPr>
            </w:pPr>
            <w:r w:rsidRPr="008D7FAD">
              <w:rPr>
                <w:color w:val="000000"/>
              </w:rPr>
              <w:t>Тара деревянная, утратившая потребительские свойства, незагрязненная</w:t>
            </w:r>
          </w:p>
          <w:p w:rsidR="00763EB0" w:rsidRPr="008D7FAD" w:rsidRDefault="00763EB0" w:rsidP="0051632A">
            <w:pPr>
              <w:rPr>
                <w:color w:val="000000"/>
              </w:rPr>
            </w:pP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sidRPr="008D7FAD">
              <w:rPr>
                <w:color w:val="000000"/>
              </w:rPr>
              <w:t>4 04 140 00 51 5</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jc w:val="center"/>
              <w:rPr>
                <w:color w:val="000000"/>
              </w:rPr>
            </w:pPr>
            <w:r w:rsidRPr="008D7FAD">
              <w:rPr>
                <w:color w:val="000000"/>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2,742</w:t>
            </w:r>
          </w:p>
        </w:tc>
      </w:tr>
      <w:tr w:rsidR="00763EB0" w:rsidTr="00763EB0">
        <w:trPr>
          <w:trHeight w:val="269"/>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t>4</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rPr>
                <w:color w:val="000000"/>
              </w:rPr>
            </w:pPr>
            <w:r w:rsidRPr="008D7FAD">
              <w:rPr>
                <w:color w:val="000000"/>
              </w:rPr>
              <w:t>Стружка натуральной чистой древесины</w:t>
            </w:r>
          </w:p>
          <w:p w:rsidR="00763EB0" w:rsidRPr="008D7FAD" w:rsidRDefault="00763EB0" w:rsidP="0051632A">
            <w:pPr>
              <w:rPr>
                <w:color w:val="000000"/>
              </w:rPr>
            </w:pP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sidRPr="008D7FAD">
              <w:rPr>
                <w:color w:val="000000"/>
              </w:rPr>
              <w:t>3 05 230 02 22 5</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jc w:val="center"/>
              <w:rPr>
                <w:color w:val="000000"/>
              </w:rPr>
            </w:pPr>
            <w:r w:rsidRPr="008D7FAD">
              <w:rPr>
                <w:color w:val="000000"/>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0,051</w:t>
            </w:r>
          </w:p>
        </w:tc>
      </w:tr>
      <w:tr w:rsidR="00763EB0" w:rsidTr="00763EB0">
        <w:trPr>
          <w:trHeight w:val="332"/>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t>5</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rPr>
                <w:color w:val="000000"/>
              </w:rPr>
            </w:pPr>
            <w:r w:rsidRPr="008D7FAD">
              <w:rPr>
                <w:color w:val="000000"/>
              </w:rPr>
              <w:t>Отходы стекловолокна</w:t>
            </w:r>
          </w:p>
          <w:p w:rsidR="00763EB0" w:rsidRPr="008D7FAD" w:rsidRDefault="00763EB0" w:rsidP="0051632A">
            <w:pPr>
              <w:rPr>
                <w:color w:val="000000"/>
              </w:rPr>
            </w:pP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sidRPr="008D7FAD">
              <w:rPr>
                <w:color w:val="000000"/>
              </w:rPr>
              <w:t>3 41 400 01 20 5</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jc w:val="center"/>
              <w:rPr>
                <w:color w:val="000000"/>
              </w:rPr>
            </w:pPr>
            <w:r w:rsidRPr="008D7FAD">
              <w:rPr>
                <w:color w:val="000000"/>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91,687</w:t>
            </w:r>
          </w:p>
        </w:tc>
      </w:tr>
      <w:tr w:rsidR="00763EB0" w:rsidTr="00763EB0">
        <w:trPr>
          <w:trHeight w:val="475"/>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t>6</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sidRPr="008D7FAD">
              <w:rPr>
                <w:color w:val="000000"/>
              </w:rPr>
              <w:t>Лом кирпичной кладки от сноса и разборки зданий</w:t>
            </w: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sidRPr="008D7FAD">
              <w:rPr>
                <w:color w:val="000000"/>
              </w:rPr>
              <w:t>8 12 201 01 20 5</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jc w:val="center"/>
              <w:rPr>
                <w:color w:val="000000"/>
              </w:rPr>
            </w:pPr>
            <w:r w:rsidRPr="008D7FAD">
              <w:rPr>
                <w:color w:val="000000"/>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183,981</w:t>
            </w:r>
          </w:p>
        </w:tc>
      </w:tr>
      <w:tr w:rsidR="00763EB0" w:rsidTr="00763EB0">
        <w:trPr>
          <w:trHeight w:val="159"/>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t>7</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rPr>
                <w:color w:val="000000"/>
              </w:rPr>
            </w:pPr>
            <w:r w:rsidRPr="008D7FAD">
              <w:rPr>
                <w:color w:val="000000"/>
              </w:rPr>
              <w:t>Лом огнеупорного мертеля незагрязненный</w:t>
            </w:r>
          </w:p>
          <w:p w:rsidR="00763EB0" w:rsidRPr="008D7FAD" w:rsidRDefault="00763EB0" w:rsidP="0051632A">
            <w:pPr>
              <w:rPr>
                <w:color w:val="000000"/>
              </w:rPr>
            </w:pP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sidRPr="008D7FAD">
              <w:rPr>
                <w:color w:val="000000"/>
              </w:rPr>
              <w:t>9 12 191 01 21 5</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jc w:val="center"/>
              <w:rPr>
                <w:color w:val="000000"/>
              </w:rPr>
            </w:pPr>
            <w:r w:rsidRPr="008D7FAD">
              <w:rPr>
                <w:color w:val="000000"/>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27,963</w:t>
            </w:r>
          </w:p>
        </w:tc>
      </w:tr>
      <w:tr w:rsidR="00763EB0" w:rsidTr="00763EB0">
        <w:trPr>
          <w:trHeight w:val="225"/>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t>8</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rPr>
                <w:color w:val="000000"/>
              </w:rPr>
            </w:pPr>
            <w:r w:rsidRPr="008D7FAD">
              <w:rPr>
                <w:color w:val="000000"/>
              </w:rPr>
              <w:t>Абразивные круги отработанные, лом отработанных абразивных кругов</w:t>
            </w:r>
          </w:p>
          <w:p w:rsidR="00763EB0" w:rsidRPr="008D7FAD" w:rsidRDefault="00763EB0" w:rsidP="0051632A">
            <w:pPr>
              <w:rPr>
                <w:color w:val="000000"/>
              </w:rPr>
            </w:pP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sidRPr="008D7FAD">
              <w:rPr>
                <w:color w:val="000000"/>
              </w:rPr>
              <w:t>4 56 100 01 51 5</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jc w:val="center"/>
              <w:rPr>
                <w:color w:val="000000"/>
              </w:rPr>
            </w:pPr>
            <w:r w:rsidRPr="008D7FAD">
              <w:rPr>
                <w:color w:val="000000"/>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0,171</w:t>
            </w:r>
          </w:p>
        </w:tc>
      </w:tr>
      <w:tr w:rsidR="00763EB0" w:rsidTr="00763EB0">
        <w:trPr>
          <w:trHeight w:val="271"/>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t>9</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rPr>
                <w:color w:val="000000"/>
              </w:rPr>
            </w:pPr>
            <w:r w:rsidRPr="008D7FAD">
              <w:rPr>
                <w:color w:val="000000"/>
              </w:rPr>
              <w:t>Шкурка шлифовальная отработанная</w:t>
            </w:r>
          </w:p>
          <w:p w:rsidR="00763EB0" w:rsidRPr="008D7FAD" w:rsidRDefault="00763EB0" w:rsidP="0051632A">
            <w:pPr>
              <w:rPr>
                <w:color w:val="000000"/>
              </w:rPr>
            </w:pP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sidRPr="008D7FAD">
              <w:rPr>
                <w:color w:val="000000"/>
              </w:rPr>
              <w:t>4 56 200 01 29 5</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jc w:val="center"/>
              <w:rPr>
                <w:color w:val="000000"/>
              </w:rPr>
            </w:pPr>
            <w:r w:rsidRPr="008D7FAD">
              <w:rPr>
                <w:color w:val="000000"/>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4,988</w:t>
            </w:r>
          </w:p>
        </w:tc>
      </w:tr>
      <w:tr w:rsidR="00763EB0" w:rsidTr="00763EB0">
        <w:trPr>
          <w:trHeight w:val="247"/>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t>10</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rPr>
                <w:color w:val="000000"/>
              </w:rPr>
            </w:pPr>
            <w:r w:rsidRPr="008D7FAD">
              <w:rPr>
                <w:color w:val="000000"/>
              </w:rPr>
              <w:t>Отходы при очистке котлов от накипи</w:t>
            </w:r>
          </w:p>
          <w:p w:rsidR="00763EB0" w:rsidRPr="008D7FAD" w:rsidRDefault="00763EB0" w:rsidP="0051632A">
            <w:pPr>
              <w:rPr>
                <w:color w:val="000000"/>
              </w:rPr>
            </w:pP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sidRPr="008D7FAD">
              <w:rPr>
                <w:color w:val="000000"/>
              </w:rPr>
              <w:lastRenderedPageBreak/>
              <w:t>6 18 901 01 20 5</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jc w:val="center"/>
              <w:rPr>
                <w:color w:val="000000"/>
              </w:rPr>
            </w:pPr>
            <w:r w:rsidRPr="008D7FAD">
              <w:rPr>
                <w:color w:val="000000"/>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0,145</w:t>
            </w:r>
          </w:p>
        </w:tc>
      </w:tr>
      <w:tr w:rsidR="00763EB0" w:rsidTr="00763EB0">
        <w:trPr>
          <w:trHeight w:val="180"/>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lastRenderedPageBreak/>
              <w:t>11</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rPr>
                <w:color w:val="000000"/>
              </w:rPr>
            </w:pPr>
            <w:r w:rsidRPr="008D7FAD">
              <w:rPr>
                <w:color w:val="000000"/>
              </w:rPr>
              <w:t>Ионообменные смолы отработанные при водоподготовке</w:t>
            </w:r>
          </w:p>
          <w:p w:rsidR="00763EB0" w:rsidRPr="008D7FAD" w:rsidRDefault="00763EB0" w:rsidP="0051632A">
            <w:pPr>
              <w:rPr>
                <w:color w:val="000000"/>
              </w:rPr>
            </w:pP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sidRPr="008D7FAD">
              <w:rPr>
                <w:color w:val="000000"/>
              </w:rPr>
              <w:t>7 10 211 01 20 5</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jc w:val="center"/>
              <w:rPr>
                <w:color w:val="000000"/>
              </w:rPr>
            </w:pPr>
            <w:r w:rsidRPr="008D7FAD">
              <w:rPr>
                <w:color w:val="000000"/>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9,539</w:t>
            </w:r>
          </w:p>
        </w:tc>
      </w:tr>
      <w:tr w:rsidR="00763EB0" w:rsidTr="00763EB0">
        <w:trPr>
          <w:trHeight w:val="340"/>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t>12</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rPr>
                <w:color w:val="000000"/>
              </w:rPr>
            </w:pPr>
            <w:r w:rsidRPr="008D7FAD">
              <w:rPr>
                <w:color w:val="000000"/>
              </w:rPr>
              <w:t>Обрезки и обрывки смешанных тканей</w:t>
            </w:r>
          </w:p>
          <w:p w:rsidR="00763EB0" w:rsidRPr="008D7FAD" w:rsidRDefault="00763EB0" w:rsidP="0051632A">
            <w:pPr>
              <w:rPr>
                <w:color w:val="000000"/>
              </w:rPr>
            </w:pP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sidRPr="008D7FAD">
              <w:rPr>
                <w:color w:val="000000"/>
              </w:rPr>
              <w:t>3 03 111 09 23 5</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jc w:val="center"/>
              <w:rPr>
                <w:color w:val="000000"/>
              </w:rPr>
            </w:pPr>
            <w:r w:rsidRPr="008D7FAD">
              <w:rPr>
                <w:color w:val="000000"/>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0,022</w:t>
            </w:r>
          </w:p>
        </w:tc>
      </w:tr>
      <w:tr w:rsidR="00763EB0" w:rsidTr="00763EB0">
        <w:trPr>
          <w:trHeight w:val="248"/>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t>13</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rPr>
                <w:color w:val="000000"/>
              </w:rPr>
            </w:pPr>
            <w:r w:rsidRPr="008D7FAD">
              <w:rPr>
                <w:color w:val="000000"/>
              </w:rPr>
              <w:t>Лампы накаливания, утратившие потребительские свойства</w:t>
            </w:r>
          </w:p>
          <w:p w:rsidR="00763EB0" w:rsidRPr="008D7FAD" w:rsidRDefault="00763EB0" w:rsidP="0051632A">
            <w:pPr>
              <w:rPr>
                <w:color w:val="000000"/>
              </w:rPr>
            </w:pP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sidRPr="008D7FAD">
              <w:rPr>
                <w:color w:val="000000"/>
              </w:rPr>
              <w:t>4 82 411 00 52 5</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jc w:val="center"/>
              <w:rPr>
                <w:color w:val="000000"/>
              </w:rPr>
            </w:pPr>
            <w:r w:rsidRPr="008D7FAD">
              <w:rPr>
                <w:color w:val="000000"/>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0,243</w:t>
            </w:r>
          </w:p>
        </w:tc>
      </w:tr>
      <w:tr w:rsidR="00763EB0" w:rsidTr="00763EB0">
        <w:trPr>
          <w:trHeight w:val="279"/>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t>14</w:t>
            </w:r>
          </w:p>
        </w:tc>
        <w:tc>
          <w:tcPr>
            <w:tcW w:w="2050"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rPr>
                <w:color w:val="000000"/>
              </w:rPr>
            </w:pPr>
            <w:r>
              <w:rPr>
                <w:color w:val="000000"/>
              </w:rPr>
              <w:t>Остатки и огарки стальных сварочных электродов</w:t>
            </w:r>
          </w:p>
          <w:p w:rsidR="00763EB0" w:rsidRPr="008D7FAD" w:rsidRDefault="00763EB0" w:rsidP="0051632A">
            <w:pPr>
              <w:rPr>
                <w:color w:val="000000"/>
              </w:rPr>
            </w:pPr>
          </w:p>
        </w:tc>
        <w:tc>
          <w:tcPr>
            <w:tcW w:w="114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rPr>
                <w:color w:val="000000"/>
              </w:rPr>
            </w:pPr>
            <w:r>
              <w:rPr>
                <w:color w:val="000000"/>
              </w:rPr>
              <w:t>9 19 100 01 20 5</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rsidR="00763EB0" w:rsidRPr="008D7FAD" w:rsidRDefault="00763EB0" w:rsidP="0051632A">
            <w:pPr>
              <w:jc w:val="center"/>
              <w:rPr>
                <w:color w:val="000000"/>
              </w:rPr>
            </w:pPr>
            <w:r w:rsidRPr="008D7FAD">
              <w:rPr>
                <w:color w:val="000000"/>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0,406</w:t>
            </w:r>
          </w:p>
        </w:tc>
      </w:tr>
      <w:tr w:rsidR="00763EB0" w:rsidTr="00763EB0">
        <w:trPr>
          <w:trHeight w:val="227"/>
          <w:jc w:val="center"/>
        </w:trPr>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rPr>
                <w:color w:val="000000"/>
              </w:rPr>
            </w:pPr>
            <w:r>
              <w:rPr>
                <w:color w:val="000000"/>
              </w:rPr>
              <w:t>15</w:t>
            </w:r>
          </w:p>
        </w:tc>
        <w:tc>
          <w:tcPr>
            <w:tcW w:w="205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763EB0" w:rsidRDefault="00763EB0" w:rsidP="0051632A">
            <w:r>
              <w:t>Л</w:t>
            </w:r>
            <w:r w:rsidRPr="00781F23">
              <w:t>ом шамотного кирпича</w:t>
            </w:r>
          </w:p>
          <w:p w:rsidR="00763EB0" w:rsidRPr="00781F23" w:rsidRDefault="00763EB0" w:rsidP="0051632A"/>
        </w:tc>
        <w:tc>
          <w:tcPr>
            <w:tcW w:w="11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3EB0" w:rsidRPr="00781F23" w:rsidRDefault="00763EB0" w:rsidP="0051632A">
            <w:pPr>
              <w:jc w:val="center"/>
            </w:pPr>
            <w:r w:rsidRPr="00781F23">
              <w:t>9 12 181 01 215</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63EB0" w:rsidRPr="00781F23" w:rsidRDefault="00763EB0" w:rsidP="0051632A">
            <w:pPr>
              <w:suppressAutoHyphens/>
              <w:jc w:val="center"/>
            </w:pPr>
            <w:r w:rsidRPr="00781F23">
              <w:rPr>
                <w:lang w:val="en-US"/>
              </w:rPr>
              <w:t>V</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bottom"/>
          </w:tcPr>
          <w:p w:rsidR="00763EB0" w:rsidRPr="00485C01" w:rsidRDefault="00763EB0" w:rsidP="0051632A">
            <w:pPr>
              <w:jc w:val="right"/>
              <w:rPr>
                <w:color w:val="000000"/>
              </w:rPr>
            </w:pPr>
            <w:r w:rsidRPr="00485C01">
              <w:rPr>
                <w:color w:val="000000"/>
              </w:rPr>
              <w:t>5,574</w:t>
            </w:r>
          </w:p>
        </w:tc>
      </w:tr>
      <w:tr w:rsidR="00763EB0" w:rsidTr="00763EB0">
        <w:trPr>
          <w:trHeight w:val="253"/>
          <w:jc w:val="center"/>
        </w:trPr>
        <w:tc>
          <w:tcPr>
            <w:tcW w:w="4262" w:type="pct"/>
            <w:gridSpan w:val="4"/>
            <w:tcBorders>
              <w:top w:val="single" w:sz="4" w:space="0" w:color="auto"/>
              <w:left w:val="single" w:sz="4" w:space="0" w:color="auto"/>
              <w:bottom w:val="single" w:sz="4" w:space="0" w:color="auto"/>
              <w:right w:val="single" w:sz="4" w:space="0" w:color="auto"/>
            </w:tcBorders>
            <w:shd w:val="clear" w:color="auto" w:fill="FFFFFF"/>
          </w:tcPr>
          <w:p w:rsidR="00763EB0" w:rsidRDefault="00763EB0" w:rsidP="0051632A">
            <w:pPr>
              <w:rPr>
                <w:b/>
                <w:bCs/>
                <w:color w:val="000000"/>
              </w:rPr>
            </w:pPr>
          </w:p>
          <w:p w:rsidR="00763EB0" w:rsidRDefault="00763EB0" w:rsidP="0051632A">
            <w:r w:rsidRPr="008D7FAD">
              <w:rPr>
                <w:b/>
                <w:bCs/>
                <w:color w:val="000000"/>
              </w:rPr>
              <w:t> Всего</w:t>
            </w:r>
            <w:r>
              <w:rPr>
                <w:b/>
                <w:bCs/>
                <w:color w:val="000000"/>
              </w:rPr>
              <w:t>:</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763EB0" w:rsidRDefault="00763EB0" w:rsidP="0051632A">
            <w:pPr>
              <w:jc w:val="right"/>
              <w:rPr>
                <w:b/>
                <w:color w:val="000000"/>
              </w:rPr>
            </w:pPr>
          </w:p>
          <w:p w:rsidR="00763EB0" w:rsidRPr="00495819" w:rsidRDefault="00763EB0" w:rsidP="0051632A">
            <w:pPr>
              <w:jc w:val="right"/>
              <w:rPr>
                <w:b/>
                <w:color w:val="000000"/>
                <w:lang w:val="en-US"/>
              </w:rPr>
            </w:pPr>
            <w:r>
              <w:rPr>
                <w:b/>
                <w:color w:val="000000"/>
              </w:rPr>
              <w:t>599,93</w:t>
            </w:r>
            <w:r>
              <w:rPr>
                <w:b/>
                <w:color w:val="000000"/>
                <w:lang w:val="en-US"/>
              </w:rPr>
              <w:t>8</w:t>
            </w:r>
          </w:p>
        </w:tc>
      </w:tr>
    </w:tbl>
    <w:p w:rsidR="00763EB0" w:rsidRDefault="00763EB0" w:rsidP="00763EB0">
      <w:pPr>
        <w:shd w:val="clear" w:color="auto" w:fill="FFFFFF"/>
        <w:jc w:val="both"/>
      </w:pPr>
    </w:p>
    <w:p w:rsidR="00763EB0" w:rsidRDefault="00763EB0" w:rsidP="00763EB0">
      <w:pPr>
        <w:numPr>
          <w:ilvl w:val="0"/>
          <w:numId w:val="12"/>
        </w:numPr>
        <w:shd w:val="clear" w:color="auto" w:fill="FFFFFF"/>
        <w:autoSpaceDN w:val="0"/>
        <w:ind w:left="0" w:firstLine="0"/>
        <w:jc w:val="both"/>
        <w:rPr>
          <w:b/>
        </w:rPr>
      </w:pPr>
      <w:r>
        <w:rPr>
          <w:b/>
        </w:rPr>
        <w:t>Требования к качеству услуг:</w:t>
      </w:r>
    </w:p>
    <w:p w:rsidR="00763EB0" w:rsidRDefault="00763EB0" w:rsidP="00763EB0">
      <w:pPr>
        <w:numPr>
          <w:ilvl w:val="1"/>
          <w:numId w:val="12"/>
        </w:numPr>
        <w:shd w:val="clear" w:color="auto" w:fill="FFFFFF"/>
        <w:autoSpaceDN w:val="0"/>
        <w:ind w:left="0" w:firstLine="0"/>
        <w:jc w:val="both"/>
      </w:pPr>
      <w:r>
        <w:t xml:space="preserve">Оказать услуги надлежащего качества в полном объеме и в установленные сроки. </w:t>
      </w:r>
    </w:p>
    <w:p w:rsidR="00763EB0" w:rsidRDefault="00763EB0" w:rsidP="00763EB0">
      <w:pPr>
        <w:numPr>
          <w:ilvl w:val="1"/>
          <w:numId w:val="12"/>
        </w:numPr>
        <w:shd w:val="clear" w:color="auto" w:fill="FFFFFF"/>
        <w:autoSpaceDN w:val="0"/>
        <w:ind w:left="0" w:firstLine="0"/>
        <w:jc w:val="both"/>
      </w:pPr>
      <w:r>
        <w:t>Установить режим оказания услуг: рабочие дни ежедневно с 8-00 час до 18-00 час.</w:t>
      </w:r>
    </w:p>
    <w:p w:rsidR="00763EB0" w:rsidRDefault="00763EB0" w:rsidP="00763EB0">
      <w:pPr>
        <w:numPr>
          <w:ilvl w:val="1"/>
          <w:numId w:val="12"/>
        </w:numPr>
        <w:shd w:val="clear" w:color="auto" w:fill="FFFFFF"/>
        <w:autoSpaceDN w:val="0"/>
        <w:ind w:left="0" w:firstLine="0"/>
        <w:jc w:val="both"/>
      </w:pPr>
      <w:r>
        <w:t xml:space="preserve"> При оказании услуг Исполнитель должен руководствоваться Федеральным законом от 24.06.1998 № 89-ФЗ «Об отходах производства и потребления», Федеральным законом от 10.01.2002 №7-ФЗ «Об охране окружающей среды»</w:t>
      </w:r>
    </w:p>
    <w:p w:rsidR="00763EB0" w:rsidRDefault="00763EB0" w:rsidP="00763EB0">
      <w:pPr>
        <w:shd w:val="clear" w:color="auto" w:fill="FFFFFF"/>
        <w:jc w:val="both"/>
      </w:pPr>
    </w:p>
    <w:p w:rsidR="00763EB0" w:rsidRDefault="00763EB0" w:rsidP="00763EB0">
      <w:pPr>
        <w:numPr>
          <w:ilvl w:val="0"/>
          <w:numId w:val="12"/>
        </w:numPr>
        <w:shd w:val="clear" w:color="auto" w:fill="FFFFFF"/>
        <w:autoSpaceDN w:val="0"/>
        <w:ind w:left="0" w:firstLine="0"/>
        <w:jc w:val="both"/>
        <w:rPr>
          <w:b/>
        </w:rPr>
      </w:pPr>
      <w:r>
        <w:rPr>
          <w:b/>
        </w:rPr>
        <w:t>Требования к порядку оказания услуг:</w:t>
      </w:r>
    </w:p>
    <w:p w:rsidR="00763EB0" w:rsidRDefault="00763EB0" w:rsidP="00763EB0">
      <w:pPr>
        <w:numPr>
          <w:ilvl w:val="1"/>
          <w:numId w:val="12"/>
        </w:numPr>
        <w:shd w:val="clear" w:color="auto" w:fill="FFFFFF"/>
        <w:autoSpaceDN w:val="0"/>
        <w:ind w:left="0" w:firstLine="0"/>
        <w:jc w:val="both"/>
      </w:pPr>
      <w:r>
        <w:t>Транспортировка отходов к месту приема и размещения (захоронения) осуществляется силами и специализированным транспортом Заказчика.</w:t>
      </w:r>
    </w:p>
    <w:p w:rsidR="00763EB0" w:rsidRDefault="00763EB0" w:rsidP="00763EB0">
      <w:pPr>
        <w:numPr>
          <w:ilvl w:val="1"/>
          <w:numId w:val="12"/>
        </w:numPr>
        <w:shd w:val="clear" w:color="auto" w:fill="FFFFFF"/>
        <w:autoSpaceDN w:val="0"/>
        <w:ind w:left="0" w:firstLine="0"/>
        <w:jc w:val="both"/>
      </w:pPr>
      <w:r>
        <w:t>Количество машин транспортирующих отходы и грузоподъемность не ограничено и устанавливается по потребности Заказчика.</w:t>
      </w:r>
    </w:p>
    <w:p w:rsidR="00763EB0" w:rsidRDefault="00763EB0" w:rsidP="00763EB0">
      <w:pPr>
        <w:numPr>
          <w:ilvl w:val="1"/>
          <w:numId w:val="12"/>
        </w:numPr>
        <w:shd w:val="clear" w:color="auto" w:fill="FFFFFF"/>
        <w:autoSpaceDN w:val="0"/>
        <w:ind w:left="0" w:firstLine="0"/>
        <w:jc w:val="both"/>
      </w:pPr>
      <w:r>
        <w:t>Количество машин транспортирующих отходы в день не ограничено и устанавливается по потребности Заказчика.</w:t>
      </w:r>
    </w:p>
    <w:p w:rsidR="00763EB0" w:rsidRDefault="00763EB0" w:rsidP="00763EB0">
      <w:pPr>
        <w:numPr>
          <w:ilvl w:val="1"/>
          <w:numId w:val="12"/>
        </w:numPr>
        <w:shd w:val="clear" w:color="auto" w:fill="FFFFFF"/>
        <w:autoSpaceDN w:val="0"/>
        <w:ind w:left="0" w:firstLine="0"/>
        <w:jc w:val="both"/>
      </w:pPr>
      <w:r>
        <w:t>Приемка услуг на соответствие их объему, качеству и требованиям, установленным в Договоре, производится по факту оказания услуг.</w:t>
      </w:r>
    </w:p>
    <w:p w:rsidR="00763EB0" w:rsidRDefault="00763EB0" w:rsidP="00763EB0">
      <w:pPr>
        <w:shd w:val="clear" w:color="auto" w:fill="FFFFFF"/>
        <w:jc w:val="both"/>
      </w:pPr>
    </w:p>
    <w:p w:rsidR="00763EB0" w:rsidRDefault="00763EB0" w:rsidP="00763EB0">
      <w:pPr>
        <w:shd w:val="clear" w:color="auto" w:fill="FFFFFF"/>
        <w:jc w:val="both"/>
      </w:pPr>
    </w:p>
    <w:p w:rsidR="00763EB0" w:rsidRDefault="00763EB0" w:rsidP="00763EB0">
      <w:pPr>
        <w:shd w:val="clear" w:color="auto" w:fill="FFFFFF"/>
        <w:jc w:val="both"/>
      </w:pPr>
    </w:p>
    <w:p w:rsidR="00763EB0" w:rsidRDefault="00763EB0" w:rsidP="00763EB0">
      <w:pPr>
        <w:numPr>
          <w:ilvl w:val="0"/>
          <w:numId w:val="12"/>
        </w:numPr>
        <w:shd w:val="clear" w:color="auto" w:fill="FFFFFF"/>
        <w:autoSpaceDN w:val="0"/>
        <w:ind w:left="0" w:firstLine="0"/>
        <w:jc w:val="both"/>
        <w:rPr>
          <w:b/>
        </w:rPr>
      </w:pPr>
      <w:r>
        <w:rPr>
          <w:b/>
        </w:rPr>
        <w:t>Обязанности и ответственность Исполнителя:</w:t>
      </w:r>
    </w:p>
    <w:p w:rsidR="00763EB0" w:rsidRDefault="00763EB0" w:rsidP="00763EB0">
      <w:pPr>
        <w:numPr>
          <w:ilvl w:val="1"/>
          <w:numId w:val="12"/>
        </w:numPr>
        <w:shd w:val="clear" w:color="auto" w:fill="FFFFFF"/>
        <w:autoSpaceDN w:val="0"/>
        <w:ind w:left="0" w:firstLine="0"/>
        <w:jc w:val="both"/>
      </w:pPr>
      <w:r>
        <w:t>Исполнитель обязан:</w:t>
      </w:r>
    </w:p>
    <w:p w:rsidR="00763EB0" w:rsidRDefault="00763EB0" w:rsidP="00763EB0">
      <w:pPr>
        <w:numPr>
          <w:ilvl w:val="1"/>
          <w:numId w:val="13"/>
        </w:numPr>
        <w:shd w:val="clear" w:color="auto" w:fill="FFFFFF"/>
        <w:autoSpaceDN w:val="0"/>
        <w:ind w:left="567" w:hanging="283"/>
        <w:jc w:val="both"/>
      </w:pPr>
      <w:r>
        <w:t>выдавать Заказчику талоны на размещение отходов, заверенные печатью Исполнителя и являющиеся основанием для размещения (захоронения) отходов на полигоне;</w:t>
      </w:r>
    </w:p>
    <w:p w:rsidR="00763EB0" w:rsidRDefault="00763EB0" w:rsidP="00763EB0">
      <w:pPr>
        <w:numPr>
          <w:ilvl w:val="1"/>
          <w:numId w:val="13"/>
        </w:numPr>
        <w:shd w:val="clear" w:color="auto" w:fill="FFFFFF"/>
        <w:autoSpaceDN w:val="0"/>
        <w:ind w:left="567" w:hanging="283"/>
        <w:jc w:val="both"/>
      </w:pPr>
      <w:r>
        <w:t>ежемесячно до 5 числа, следующего за расчетным месяцем, выдавать Заказчику справку о сдаче отходов на основании талонов, поступивших на полигон;</w:t>
      </w:r>
    </w:p>
    <w:p w:rsidR="00763EB0" w:rsidRDefault="00763EB0" w:rsidP="00763EB0">
      <w:pPr>
        <w:numPr>
          <w:ilvl w:val="1"/>
          <w:numId w:val="13"/>
        </w:numPr>
        <w:shd w:val="clear" w:color="auto" w:fill="FFFFFF"/>
        <w:autoSpaceDN w:val="0"/>
        <w:ind w:left="567" w:hanging="283"/>
        <w:jc w:val="both"/>
      </w:pPr>
      <w:r>
        <w:t>предоставлять Заказчику документы, подтверждающие фактически оказанные услуги (Акт сдачи-приемки оказанных услуг, счет-фактуру, оформленные в соответствии с требованиями НК РФ).</w:t>
      </w:r>
    </w:p>
    <w:p w:rsidR="00763EB0" w:rsidRDefault="00763EB0" w:rsidP="00763EB0">
      <w:pPr>
        <w:numPr>
          <w:ilvl w:val="1"/>
          <w:numId w:val="12"/>
        </w:numPr>
        <w:shd w:val="clear" w:color="auto" w:fill="FFFFFF"/>
        <w:autoSpaceDN w:val="0"/>
        <w:ind w:left="0" w:firstLine="0"/>
        <w:jc w:val="both"/>
      </w:pPr>
      <w:r>
        <w:t>Исполнитель несет полную ответственность за организацию работы на полигоне.</w:t>
      </w:r>
    </w:p>
    <w:p w:rsidR="00763EB0" w:rsidRDefault="00763EB0" w:rsidP="00763EB0">
      <w:pPr>
        <w:numPr>
          <w:ilvl w:val="1"/>
          <w:numId w:val="12"/>
        </w:numPr>
        <w:shd w:val="clear" w:color="auto" w:fill="FFFFFF"/>
        <w:autoSpaceDN w:val="0"/>
        <w:ind w:left="0" w:firstLine="0"/>
        <w:jc w:val="both"/>
      </w:pPr>
      <w:r>
        <w:t xml:space="preserve">Исполнитель несет ответственность за содержание подъездных путей к полигону, согласно требований ПДД. </w:t>
      </w:r>
    </w:p>
    <w:p w:rsidR="00763EB0" w:rsidRDefault="00763EB0" w:rsidP="00763EB0">
      <w:pPr>
        <w:numPr>
          <w:ilvl w:val="1"/>
          <w:numId w:val="12"/>
        </w:numPr>
        <w:shd w:val="clear" w:color="auto" w:fill="FFFFFF"/>
        <w:autoSpaceDN w:val="0"/>
        <w:ind w:left="0" w:firstLine="0"/>
        <w:jc w:val="both"/>
      </w:pPr>
      <w:r>
        <w:t>Исполнитель гарантирует бесперебойную работу в течение всего срока действия договора.</w:t>
      </w:r>
    </w:p>
    <w:p w:rsidR="004E7490" w:rsidRPr="004E7490" w:rsidRDefault="004E7490" w:rsidP="004E7490">
      <w:pPr>
        <w:rPr>
          <w:lang w:eastAsia="en-US"/>
        </w:rPr>
      </w:pPr>
    </w:p>
    <w:p w:rsidR="000751B7" w:rsidRDefault="000751B7" w:rsidP="004E7490">
      <w:pPr>
        <w:keepNext/>
        <w:keepLines/>
        <w:contextualSpacing/>
        <w:jc w:val="both"/>
      </w:pPr>
    </w:p>
    <w:p w:rsidR="00E0216B" w:rsidRDefault="00E0216B" w:rsidP="002C73DE">
      <w:pPr>
        <w:pStyle w:val="32"/>
        <w:jc w:val="both"/>
        <w:sectPr w:rsidR="00E0216B" w:rsidSect="002C73DE">
          <w:pgSz w:w="11906" w:h="16838"/>
          <w:pgMar w:top="1134" w:right="851" w:bottom="1134" w:left="851" w:header="709" w:footer="709" w:gutter="0"/>
          <w:cols w:space="708"/>
          <w:docGrid w:linePitch="360"/>
        </w:sectPr>
      </w:pPr>
    </w:p>
    <w:p w:rsidR="00F87534" w:rsidRDefault="00F87534" w:rsidP="00F87534">
      <w:pPr>
        <w:pStyle w:val="11"/>
        <w:pageBreakBefore/>
        <w:jc w:val="center"/>
        <w:rPr>
          <w:rFonts w:ascii="Times New Roman" w:hAnsi="Times New Roman" w:cs="Times New Roman"/>
          <w:color w:val="auto"/>
        </w:rPr>
      </w:pPr>
      <w:bookmarkStart w:id="85" w:name="_Toc529889389"/>
      <w:bookmarkStart w:id="86" w:name="_Toc46501952"/>
      <w:bookmarkStart w:id="87" w:name="_Toc58247243"/>
      <w:r>
        <w:rPr>
          <w:rFonts w:ascii="Times New Roman" w:hAnsi="Times New Roman" w:cs="Times New Roman"/>
          <w:b w:val="0"/>
          <w:bCs w:val="0"/>
          <w:color w:val="auto"/>
        </w:rPr>
        <w:lastRenderedPageBreak/>
        <w:t>РАЗДЕЛ V. ПРОЕКТ ДОГОВОРА</w:t>
      </w:r>
      <w:bookmarkEnd w:id="85"/>
      <w:bookmarkEnd w:id="86"/>
      <w:bookmarkEnd w:id="87"/>
    </w:p>
    <w:p w:rsidR="00F87534" w:rsidRDefault="00F87534" w:rsidP="00F87534">
      <w:pPr>
        <w:jc w:val="center"/>
        <w:rPr>
          <w:b/>
          <w:caps/>
        </w:rPr>
      </w:pPr>
      <w:r>
        <w:rPr>
          <w:b/>
          <w:caps/>
        </w:rPr>
        <w:t>на оказание услуг № ___</w:t>
      </w:r>
    </w:p>
    <w:p w:rsidR="00F87534" w:rsidRDefault="00F87534" w:rsidP="00F87534">
      <w:pPr>
        <w:widowControl w:val="0"/>
        <w:tabs>
          <w:tab w:val="left" w:pos="6946"/>
        </w:tabs>
        <w:autoSpaceDE w:val="0"/>
        <w:autoSpaceDN w:val="0"/>
        <w:adjustRightInd w:val="0"/>
        <w:jc w:val="both"/>
      </w:pPr>
    </w:p>
    <w:p w:rsidR="00F87534" w:rsidRDefault="00F87534" w:rsidP="00F87534">
      <w:pPr>
        <w:widowControl w:val="0"/>
        <w:tabs>
          <w:tab w:val="left" w:pos="6946"/>
        </w:tabs>
        <w:autoSpaceDE w:val="0"/>
        <w:autoSpaceDN w:val="0"/>
        <w:adjustRightInd w:val="0"/>
        <w:jc w:val="center"/>
      </w:pPr>
      <w:r>
        <w:t>г. Сургут                                                                                               «___»____________20__г.</w:t>
      </w:r>
    </w:p>
    <w:p w:rsidR="00F87534" w:rsidRDefault="00F87534" w:rsidP="00F87534">
      <w:pPr>
        <w:jc w:val="both"/>
        <w:rPr>
          <w:b/>
        </w:rPr>
      </w:pPr>
    </w:p>
    <w:p w:rsidR="00F87534" w:rsidRPr="00953A44" w:rsidRDefault="00F87534" w:rsidP="00F87534">
      <w:pPr>
        <w:ind w:firstLine="567"/>
        <w:jc w:val="both"/>
        <w:rPr>
          <w:i/>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
    <w:p w:rsidR="00F87534" w:rsidRPr="009664C2" w:rsidRDefault="00F87534" w:rsidP="00F87534">
      <w:pPr>
        <w:ind w:firstLine="567"/>
        <w:jc w:val="both"/>
        <w:rPr>
          <w:color w:val="000000"/>
          <w:kern w:val="16"/>
        </w:rPr>
      </w:pPr>
    </w:p>
    <w:p w:rsidR="00F87534" w:rsidRPr="009664C2" w:rsidRDefault="00F87534" w:rsidP="00F87534">
      <w:pPr>
        <w:ind w:firstLine="567"/>
        <w:jc w:val="center"/>
        <w:rPr>
          <w:b/>
        </w:rPr>
      </w:pPr>
      <w:r w:rsidRPr="009664C2">
        <w:rPr>
          <w:b/>
        </w:rPr>
        <w:t>1. Предмет Договора</w:t>
      </w:r>
    </w:p>
    <w:p w:rsidR="00F87534" w:rsidRPr="00C9164B" w:rsidRDefault="00F87534" w:rsidP="00F87534">
      <w:pPr>
        <w:widowControl w:val="0"/>
        <w:tabs>
          <w:tab w:val="left" w:pos="993"/>
        </w:tabs>
        <w:suppressAutoHyphens/>
        <w:autoSpaceDE w:val="0"/>
        <w:autoSpaceDN w:val="0"/>
        <w:adjustRightInd w:val="0"/>
        <w:ind w:firstLine="567"/>
        <w:jc w:val="both"/>
      </w:pPr>
      <w:r w:rsidRPr="00C9164B">
        <w:t>1.1.</w:t>
      </w:r>
      <w:r w:rsidRPr="00C9164B">
        <w:tab/>
      </w:r>
      <w:r w:rsidRPr="00C9164B">
        <w:rPr>
          <w:bCs/>
        </w:rPr>
        <w:t>Исполнитель обязуется своевременно оказать услуги</w:t>
      </w:r>
      <w:r w:rsidRPr="00C9164B">
        <w:t xml:space="preserve"> </w:t>
      </w:r>
      <w:r w:rsidRPr="00C9164B">
        <w:rPr>
          <w:bCs/>
        </w:rPr>
        <w:t xml:space="preserve">на условиях Договора </w:t>
      </w:r>
      <w:r>
        <w:t xml:space="preserve">по приему и размещению (захоронению) отходов </w:t>
      </w:r>
      <w:r>
        <w:rPr>
          <w:lang w:val="en-US"/>
        </w:rPr>
        <w:t>V</w:t>
      </w:r>
      <w:r w:rsidRPr="005C4D43">
        <w:t xml:space="preserve"> </w:t>
      </w:r>
      <w:r>
        <w:t>класса опасности</w:t>
      </w:r>
      <w:r w:rsidRPr="00C9164B">
        <w:t xml:space="preserve"> (далее – услуги), а Заказчик обязуется принять и оплатить их.</w:t>
      </w:r>
    </w:p>
    <w:p w:rsidR="00F87534" w:rsidRPr="009664C2" w:rsidRDefault="00F87534" w:rsidP="00F87534">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F87534" w:rsidRDefault="00F87534" w:rsidP="00F87534">
      <w:pPr>
        <w:ind w:firstLine="567"/>
        <w:jc w:val="both"/>
        <w:rPr>
          <w:color w:val="000000"/>
          <w:spacing w:val="1"/>
        </w:rPr>
      </w:pPr>
      <w:r w:rsidRPr="009664C2">
        <w:rPr>
          <w:color w:val="000000"/>
        </w:rPr>
        <w:t>1.3. Место оказания услуг</w:t>
      </w:r>
      <w:r>
        <w:rPr>
          <w:color w:val="000000"/>
        </w:rPr>
        <w:t>:</w:t>
      </w:r>
      <w:r w:rsidRPr="00A06AE6">
        <w:t xml:space="preserve"> </w:t>
      </w:r>
      <w:r>
        <w:t xml:space="preserve">по месту нахождения Исполнителя в пределах г. Сургута и Сургутского района. </w:t>
      </w:r>
    </w:p>
    <w:p w:rsidR="00F87534" w:rsidRDefault="00F87534" w:rsidP="00F87534">
      <w:pPr>
        <w:ind w:firstLine="567"/>
        <w:jc w:val="both"/>
        <w:rPr>
          <w:b/>
        </w:rPr>
      </w:pPr>
    </w:p>
    <w:p w:rsidR="00F87534" w:rsidRPr="009664C2" w:rsidRDefault="00F87534" w:rsidP="00F87534">
      <w:pPr>
        <w:ind w:firstLine="567"/>
        <w:jc w:val="center"/>
        <w:rPr>
          <w:b/>
        </w:rPr>
      </w:pPr>
      <w:r w:rsidRPr="009664C2">
        <w:rPr>
          <w:b/>
        </w:rPr>
        <w:t>2. Цена Договора и порядок расчетов</w:t>
      </w:r>
    </w:p>
    <w:p w:rsidR="00F87534" w:rsidRPr="009664C2" w:rsidRDefault="00F87534" w:rsidP="00F87534">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F87534" w:rsidRDefault="00F87534" w:rsidP="00F87534">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 xml:space="preserve"> </w:t>
      </w:r>
    </w:p>
    <w:p w:rsidR="00F87534" w:rsidRPr="009664C2" w:rsidRDefault="00F87534" w:rsidP="00F87534">
      <w:pPr>
        <w:widowControl w:val="0"/>
        <w:autoSpaceDE w:val="0"/>
        <w:autoSpaceDN w:val="0"/>
        <w:adjustRightInd w:val="0"/>
        <w:ind w:firstLine="567"/>
        <w:jc w:val="both"/>
      </w:pPr>
      <w:r>
        <w:t xml:space="preserve">Сумма, подлежащая уплате </w:t>
      </w:r>
      <w:r w:rsidRPr="00397D6D">
        <w:t>Исполнителю</w:t>
      </w:r>
      <w:r>
        <w:t xml:space="preserve">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87534" w:rsidRPr="009664C2" w:rsidRDefault="00F87534" w:rsidP="00F87534">
      <w:pPr>
        <w:widowControl w:val="0"/>
        <w:autoSpaceDE w:val="0"/>
        <w:autoSpaceDN w:val="0"/>
        <w:adjustRightInd w:val="0"/>
        <w:ind w:firstLine="567"/>
        <w:jc w:val="both"/>
      </w:pPr>
      <w:r w:rsidRPr="009664C2">
        <w:t>2.3.  Расчеты по Договору производятся в следующем порядке:</w:t>
      </w:r>
    </w:p>
    <w:p w:rsidR="00F87534" w:rsidRPr="009664C2" w:rsidRDefault="00F87534" w:rsidP="00F87534">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F87534" w:rsidRPr="009664C2" w:rsidRDefault="00F87534" w:rsidP="00F87534">
      <w:pPr>
        <w:widowControl w:val="0"/>
        <w:autoSpaceDE w:val="0"/>
        <w:autoSpaceDN w:val="0"/>
        <w:adjustRightInd w:val="0"/>
        <w:ind w:firstLine="567"/>
        <w:jc w:val="both"/>
      </w:pPr>
      <w:r w:rsidRPr="009664C2">
        <w:t>2.3.2. Оплата производится в рублях Российской Федерации.</w:t>
      </w:r>
    </w:p>
    <w:p w:rsidR="00F87534" w:rsidRPr="00C661A0" w:rsidRDefault="00F87534" w:rsidP="00F87534">
      <w:pPr>
        <w:shd w:val="clear" w:color="auto" w:fill="FFFFFF"/>
        <w:tabs>
          <w:tab w:val="left" w:pos="456"/>
        </w:tabs>
        <w:ind w:left="11" w:right="1" w:firstLine="556"/>
        <w:jc w:val="both"/>
        <w:rPr>
          <w:spacing w:val="-1"/>
          <w:sz w:val="25"/>
          <w:szCs w:val="25"/>
        </w:rPr>
      </w:pPr>
      <w:r w:rsidRPr="009664C2">
        <w:t>2.3.3.</w:t>
      </w:r>
      <w:r>
        <w:t xml:space="preserve"> </w:t>
      </w:r>
      <w:r w:rsidRPr="00C661A0">
        <w:rPr>
          <w:spacing w:val="-1"/>
          <w:sz w:val="25"/>
          <w:szCs w:val="25"/>
        </w:rPr>
        <w:t>Расчеты по договору осуществляются путем перечисления Заказчиком денежных средств на расчетный счет Исполнителя:</w:t>
      </w:r>
    </w:p>
    <w:p w:rsidR="00F87534" w:rsidRDefault="00F87534" w:rsidP="00F87534">
      <w:pPr>
        <w:shd w:val="clear" w:color="auto" w:fill="FFFFFF"/>
        <w:tabs>
          <w:tab w:val="left" w:pos="456"/>
        </w:tabs>
        <w:ind w:left="11" w:right="1" w:firstLine="556"/>
        <w:jc w:val="both"/>
        <w:rPr>
          <w:spacing w:val="-1"/>
          <w:sz w:val="25"/>
          <w:szCs w:val="25"/>
        </w:rPr>
      </w:pPr>
      <w:r w:rsidRPr="00C661A0">
        <w:rPr>
          <w:spacing w:val="-1"/>
          <w:sz w:val="25"/>
          <w:szCs w:val="25"/>
        </w:rPr>
        <w:t>- предоплата до 15-го числа текущего месяца в размере 50% от ориентировочной стоимости планируемого к размещению объема отходов на полигоне в</w:t>
      </w:r>
      <w:r>
        <w:rPr>
          <w:spacing w:val="-1"/>
          <w:sz w:val="25"/>
          <w:szCs w:val="25"/>
        </w:rPr>
        <w:t xml:space="preserve"> </w:t>
      </w:r>
      <w:r w:rsidRPr="00C661A0">
        <w:rPr>
          <w:spacing w:val="-1"/>
          <w:sz w:val="25"/>
          <w:szCs w:val="25"/>
        </w:rPr>
        <w:t>текущем месяце, на основании выставленного Исполнителем счета</w:t>
      </w:r>
      <w:r>
        <w:rPr>
          <w:spacing w:val="-1"/>
          <w:sz w:val="25"/>
          <w:szCs w:val="25"/>
        </w:rPr>
        <w:t>;</w:t>
      </w:r>
    </w:p>
    <w:p w:rsidR="00F87534" w:rsidRPr="006B2534" w:rsidRDefault="00F87534" w:rsidP="00F87534">
      <w:pPr>
        <w:shd w:val="clear" w:color="auto" w:fill="FFFFFF"/>
        <w:tabs>
          <w:tab w:val="left" w:pos="456"/>
        </w:tabs>
        <w:ind w:left="11" w:right="1" w:firstLine="556"/>
        <w:jc w:val="both"/>
        <w:rPr>
          <w:spacing w:val="-1"/>
          <w:sz w:val="25"/>
          <w:szCs w:val="25"/>
        </w:rPr>
      </w:pPr>
      <w:r w:rsidRPr="00C661A0">
        <w:rPr>
          <w:spacing w:val="-1"/>
          <w:sz w:val="25"/>
          <w:szCs w:val="25"/>
        </w:rPr>
        <w:t xml:space="preserve">-  окончательный расчет Заказчиком за фактически оказанные услуги производится до 15 числа месяца, следующего за расчетным по безналичному расчету или путем внесения денежных средств в кассу Исполнителя на основании выставленных Исполнителем </w:t>
      </w:r>
      <w:r>
        <w:t>счета, акта оказанных услуг,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rsidRPr="00C661A0">
        <w:rPr>
          <w:spacing w:val="-1"/>
          <w:sz w:val="25"/>
          <w:szCs w:val="25"/>
        </w:rPr>
        <w:t xml:space="preserve">. Основанием для </w:t>
      </w:r>
      <w:r w:rsidRPr="00C661A0">
        <w:rPr>
          <w:spacing w:val="-1"/>
          <w:sz w:val="25"/>
          <w:szCs w:val="25"/>
        </w:rPr>
        <w:lastRenderedPageBreak/>
        <w:t>составления акта оказанных услуг служит поступивший на полигон талон, выданный Заказчику. Расчетный период по настоящему договору устанавливается равным одному календарному месяцу с 26 числа предыдущего месяца по 25 число текущего месяца. Документы выписываются последним числом месяца</w:t>
      </w:r>
      <w:r w:rsidRPr="00C661A0">
        <w:rPr>
          <w:sz w:val="25"/>
          <w:szCs w:val="25"/>
        </w:rPr>
        <w:t>.</w:t>
      </w:r>
    </w:p>
    <w:p w:rsidR="00F87534" w:rsidRPr="009664C2" w:rsidRDefault="00F87534" w:rsidP="00F87534">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F87534" w:rsidRPr="009664C2" w:rsidRDefault="00F87534" w:rsidP="00F87534">
      <w:pPr>
        <w:jc w:val="both"/>
      </w:pPr>
    </w:p>
    <w:p w:rsidR="00F87534" w:rsidRPr="009664C2" w:rsidRDefault="00F87534" w:rsidP="00F87534">
      <w:pPr>
        <w:ind w:firstLine="567"/>
        <w:jc w:val="center"/>
        <w:rPr>
          <w:b/>
        </w:rPr>
      </w:pPr>
      <w:r w:rsidRPr="009664C2">
        <w:rPr>
          <w:b/>
        </w:rPr>
        <w:t>3. Права и обязанности сторон</w:t>
      </w:r>
    </w:p>
    <w:p w:rsidR="00F87534" w:rsidRPr="009664C2" w:rsidRDefault="00F87534" w:rsidP="00F87534">
      <w:pPr>
        <w:pStyle w:val="affe"/>
        <w:ind w:firstLine="567"/>
        <w:rPr>
          <w:b/>
        </w:rPr>
      </w:pPr>
      <w:r w:rsidRPr="009664C2">
        <w:rPr>
          <w:b/>
        </w:rPr>
        <w:t>3.1. Заказчик имеет право:</w:t>
      </w:r>
    </w:p>
    <w:p w:rsidR="00F87534" w:rsidRPr="009664C2" w:rsidRDefault="00F87534" w:rsidP="00F87534">
      <w:pPr>
        <w:pStyle w:val="affe"/>
        <w:ind w:firstLine="567"/>
      </w:pPr>
      <w:r w:rsidRPr="009664C2">
        <w:t>3.1.1. Досрочно принять и оплатить услуги в соответствии с условиями Договора.</w:t>
      </w:r>
    </w:p>
    <w:p w:rsidR="00F87534" w:rsidRPr="009664C2" w:rsidRDefault="00F87534" w:rsidP="00F87534">
      <w:pPr>
        <w:pStyle w:val="affe"/>
        <w:ind w:firstLine="567"/>
      </w:pPr>
      <w:r w:rsidRPr="009664C2">
        <w:t>3.1.2. Требовать возмещения неустойки и (или) убытков, причиненных по вине Исполнителя.</w:t>
      </w:r>
    </w:p>
    <w:p w:rsidR="00F87534" w:rsidRPr="009664C2" w:rsidRDefault="00F87534" w:rsidP="00F87534">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F87534" w:rsidRPr="009664C2" w:rsidRDefault="00F87534" w:rsidP="00F87534">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F87534" w:rsidRPr="009664C2" w:rsidRDefault="00F87534" w:rsidP="00F87534">
      <w:pPr>
        <w:pStyle w:val="affe"/>
        <w:ind w:firstLine="567"/>
        <w:rPr>
          <w:b/>
        </w:rPr>
      </w:pPr>
      <w:r w:rsidRPr="009664C2">
        <w:rPr>
          <w:b/>
        </w:rPr>
        <w:t>3.2. Заказчик обязан:</w:t>
      </w:r>
    </w:p>
    <w:p w:rsidR="00F87534" w:rsidRPr="009664C2" w:rsidRDefault="00F87534" w:rsidP="00F87534">
      <w:pPr>
        <w:ind w:firstLine="567"/>
        <w:jc w:val="both"/>
      </w:pPr>
      <w:r w:rsidRPr="009664C2">
        <w:t>3.2.1. Обеспечить приемку оказанных по Договору услуг по объему и качеству.</w:t>
      </w:r>
    </w:p>
    <w:p w:rsidR="00F87534" w:rsidRPr="0064508A" w:rsidRDefault="00F87534" w:rsidP="00F87534">
      <w:pPr>
        <w:pStyle w:val="aff5"/>
        <w:tabs>
          <w:tab w:val="num" w:pos="2443"/>
        </w:tabs>
        <w:ind w:firstLine="567"/>
        <w:jc w:val="both"/>
        <w:rPr>
          <w:i w:val="0"/>
          <w:sz w:val="24"/>
          <w:szCs w:val="24"/>
        </w:rPr>
      </w:pPr>
      <w:r w:rsidRPr="009664C2">
        <w:rPr>
          <w:i w:val="0"/>
          <w:sz w:val="24"/>
          <w:szCs w:val="24"/>
        </w:rPr>
        <w:t xml:space="preserve">3.2.2. Оплатить надлежащим образом оказанные услуги в порядке, предусмотренном </w:t>
      </w:r>
      <w:r w:rsidRPr="0064508A">
        <w:rPr>
          <w:i w:val="0"/>
          <w:sz w:val="24"/>
          <w:szCs w:val="24"/>
        </w:rPr>
        <w:t>Договором.</w:t>
      </w:r>
    </w:p>
    <w:p w:rsidR="00F87534" w:rsidRPr="0064508A" w:rsidRDefault="00F87534" w:rsidP="00F87534">
      <w:pPr>
        <w:pStyle w:val="aff5"/>
        <w:tabs>
          <w:tab w:val="num" w:pos="2443"/>
        </w:tabs>
        <w:ind w:firstLine="567"/>
        <w:jc w:val="both"/>
        <w:rPr>
          <w:i w:val="0"/>
          <w:iCs/>
          <w:sz w:val="24"/>
          <w:szCs w:val="24"/>
        </w:rPr>
      </w:pPr>
      <w:r w:rsidRPr="0064508A">
        <w:rPr>
          <w:i w:val="0"/>
          <w:sz w:val="24"/>
          <w:szCs w:val="24"/>
        </w:rPr>
        <w:t xml:space="preserve">3.2.3. </w:t>
      </w:r>
      <w:r w:rsidRPr="0064508A">
        <w:rPr>
          <w:i w:val="0"/>
          <w:iCs/>
          <w:spacing w:val="-1"/>
          <w:sz w:val="24"/>
          <w:szCs w:val="24"/>
        </w:rPr>
        <w:t>Представлять Исполнителю:</w:t>
      </w:r>
    </w:p>
    <w:p w:rsidR="00F87534" w:rsidRPr="0064508A" w:rsidRDefault="00F87534" w:rsidP="00F87534">
      <w:pPr>
        <w:widowControl w:val="0"/>
        <w:numPr>
          <w:ilvl w:val="0"/>
          <w:numId w:val="15"/>
        </w:numPr>
        <w:shd w:val="clear" w:color="auto" w:fill="FFFFFF"/>
        <w:tabs>
          <w:tab w:val="left" w:pos="192"/>
        </w:tabs>
        <w:autoSpaceDE w:val="0"/>
        <w:autoSpaceDN w:val="0"/>
        <w:adjustRightInd w:val="0"/>
        <w:ind w:left="0" w:right="1" w:firstLine="398"/>
        <w:jc w:val="both"/>
      </w:pPr>
      <w:r w:rsidRPr="0064508A">
        <w:t>при заключении договора - перечень вывозимых отходов, с указанием кода по федеральному классификационному каталогу отходов (ФККО), класса опасности и массы;</w:t>
      </w:r>
    </w:p>
    <w:p w:rsidR="00F87534" w:rsidRPr="0064508A" w:rsidRDefault="00F87534" w:rsidP="00F87534">
      <w:pPr>
        <w:widowControl w:val="0"/>
        <w:numPr>
          <w:ilvl w:val="0"/>
          <w:numId w:val="14"/>
        </w:numPr>
        <w:shd w:val="clear" w:color="auto" w:fill="FFFFFF"/>
        <w:tabs>
          <w:tab w:val="left" w:pos="192"/>
        </w:tabs>
        <w:autoSpaceDE w:val="0"/>
        <w:autoSpaceDN w:val="0"/>
        <w:adjustRightInd w:val="0"/>
        <w:ind w:left="0" w:right="1" w:firstLine="398"/>
        <w:jc w:val="both"/>
        <w:rPr>
          <w:iCs/>
        </w:rPr>
      </w:pPr>
      <w:r w:rsidRPr="0064508A">
        <w:t xml:space="preserve">отчет о размещенных (захороненных) отходах до 5 (пятого) числа месяца следующего за отчетным кварталом </w:t>
      </w:r>
      <w:r w:rsidRPr="0064508A">
        <w:rPr>
          <w:iCs/>
        </w:rPr>
        <w:t>(в соответствии с Федеральным законом от 24.06.1998    № 89-ФЗ «Об отходах производства и потребления»);</w:t>
      </w:r>
    </w:p>
    <w:p w:rsidR="00F87534" w:rsidRDefault="00F87534" w:rsidP="00F87534">
      <w:pPr>
        <w:widowControl w:val="0"/>
        <w:numPr>
          <w:ilvl w:val="0"/>
          <w:numId w:val="14"/>
        </w:numPr>
        <w:shd w:val="clear" w:color="auto" w:fill="FFFFFF"/>
        <w:tabs>
          <w:tab w:val="left" w:pos="192"/>
        </w:tabs>
        <w:autoSpaceDE w:val="0"/>
        <w:autoSpaceDN w:val="0"/>
        <w:adjustRightInd w:val="0"/>
        <w:ind w:left="0" w:right="1" w:firstLine="398"/>
        <w:jc w:val="both"/>
      </w:pPr>
      <w:r w:rsidRPr="0064508A">
        <w:t xml:space="preserve">копию ПТС либо свидетельства о регистрации ТС на транспорт, </w:t>
      </w:r>
      <w:r>
        <w:t>используемый Заказчиком для транспортировки отходов</w:t>
      </w:r>
      <w:r w:rsidRPr="0064508A">
        <w:t>.</w:t>
      </w:r>
    </w:p>
    <w:p w:rsidR="00F87534" w:rsidRDefault="00F87534" w:rsidP="00F87534">
      <w:pPr>
        <w:pStyle w:val="ab"/>
        <w:widowControl w:val="0"/>
        <w:numPr>
          <w:ilvl w:val="2"/>
          <w:numId w:val="16"/>
        </w:numPr>
        <w:shd w:val="clear" w:color="auto" w:fill="FFFFFF"/>
        <w:tabs>
          <w:tab w:val="left" w:pos="192"/>
        </w:tabs>
        <w:autoSpaceDE w:val="0"/>
        <w:autoSpaceDN w:val="0"/>
        <w:adjustRightInd w:val="0"/>
        <w:ind w:left="0" w:right="1" w:firstLine="567"/>
        <w:jc w:val="both"/>
      </w:pPr>
      <w:r w:rsidRPr="0064508A">
        <w:t>Осуществлять транспортирование отходов в соответствии с действующим законодательством РФ.</w:t>
      </w:r>
    </w:p>
    <w:p w:rsidR="00F87534" w:rsidRDefault="00F87534" w:rsidP="00F87534">
      <w:pPr>
        <w:pStyle w:val="ab"/>
        <w:widowControl w:val="0"/>
        <w:numPr>
          <w:ilvl w:val="2"/>
          <w:numId w:val="16"/>
        </w:numPr>
        <w:shd w:val="clear" w:color="auto" w:fill="FFFFFF"/>
        <w:tabs>
          <w:tab w:val="left" w:pos="192"/>
        </w:tabs>
        <w:autoSpaceDE w:val="0"/>
        <w:autoSpaceDN w:val="0"/>
        <w:adjustRightInd w:val="0"/>
        <w:ind w:left="0" w:right="1" w:firstLine="567"/>
        <w:jc w:val="both"/>
      </w:pPr>
      <w:r w:rsidRPr="0064508A">
        <w:t xml:space="preserve">Представлять Исполнителю перечень транспорта, используемого для транспортирования отходов с указанием номера, марки. В случае невыхода (поломки) транспорта, Заказчик производит транспортирование отходов другим транспортом с обязательным письменным уведомлением Исполнителя, в котором должны содержаться: номер, марка, вышедшего взамен указанного </w:t>
      </w:r>
      <w:r>
        <w:t>ранее транспорта</w:t>
      </w:r>
      <w:r w:rsidRPr="0064508A">
        <w:t xml:space="preserve"> и оформлением дополнительного соглашения к данному договору.</w:t>
      </w:r>
    </w:p>
    <w:p w:rsidR="00F87534" w:rsidRDefault="00F87534" w:rsidP="00F87534">
      <w:pPr>
        <w:pStyle w:val="ab"/>
        <w:widowControl w:val="0"/>
        <w:numPr>
          <w:ilvl w:val="2"/>
          <w:numId w:val="16"/>
        </w:numPr>
        <w:shd w:val="clear" w:color="auto" w:fill="FFFFFF"/>
        <w:tabs>
          <w:tab w:val="left" w:pos="192"/>
        </w:tabs>
        <w:autoSpaceDE w:val="0"/>
        <w:autoSpaceDN w:val="0"/>
        <w:adjustRightInd w:val="0"/>
        <w:ind w:left="0" w:right="1" w:firstLine="567"/>
        <w:jc w:val="both"/>
      </w:pPr>
      <w:r>
        <w:t>Производить р</w:t>
      </w:r>
      <w:r w:rsidRPr="0064508A">
        <w:t>азгрузку автотранспорта (мусоровозов) Заказчика только на отведенных рабочих картах полигона в местах, указанных Исполнител</w:t>
      </w:r>
      <w:r>
        <w:t>ем</w:t>
      </w:r>
      <w:r w:rsidRPr="0064508A">
        <w:t>.</w:t>
      </w:r>
    </w:p>
    <w:p w:rsidR="00F87534" w:rsidRDefault="00F87534" w:rsidP="00F87534">
      <w:pPr>
        <w:pStyle w:val="ab"/>
        <w:widowControl w:val="0"/>
        <w:numPr>
          <w:ilvl w:val="2"/>
          <w:numId w:val="16"/>
        </w:numPr>
        <w:shd w:val="clear" w:color="auto" w:fill="FFFFFF"/>
        <w:tabs>
          <w:tab w:val="left" w:pos="192"/>
        </w:tabs>
        <w:autoSpaceDE w:val="0"/>
        <w:autoSpaceDN w:val="0"/>
        <w:adjustRightInd w:val="0"/>
        <w:ind w:left="0" w:right="1" w:firstLine="567"/>
        <w:jc w:val="both"/>
      </w:pPr>
      <w:r>
        <w:t>Обеспечить отсутствие</w:t>
      </w:r>
      <w:r w:rsidRPr="0064508A">
        <w:t xml:space="preserve"> посторонних </w:t>
      </w:r>
      <w:r>
        <w:t xml:space="preserve">лиц </w:t>
      </w:r>
      <w:r w:rsidRPr="0064508A">
        <w:t>в автотранспорте (мусоровозе) Заказчика, находящегося на территории полигона.</w:t>
      </w:r>
    </w:p>
    <w:p w:rsidR="00F87534" w:rsidRDefault="00F87534" w:rsidP="00F87534">
      <w:pPr>
        <w:pStyle w:val="ab"/>
        <w:widowControl w:val="0"/>
        <w:numPr>
          <w:ilvl w:val="2"/>
          <w:numId w:val="16"/>
        </w:numPr>
        <w:shd w:val="clear" w:color="auto" w:fill="FFFFFF"/>
        <w:tabs>
          <w:tab w:val="left" w:pos="192"/>
        </w:tabs>
        <w:autoSpaceDE w:val="0"/>
        <w:autoSpaceDN w:val="0"/>
        <w:adjustRightInd w:val="0"/>
        <w:ind w:left="0" w:right="1" w:firstLine="567"/>
        <w:jc w:val="both"/>
      </w:pPr>
      <w:r>
        <w:t>Обеспечить въезд/в</w:t>
      </w:r>
      <w:r w:rsidRPr="0064508A">
        <w:rPr>
          <w:iCs/>
        </w:rPr>
        <w:t>ы</w:t>
      </w:r>
      <w:r w:rsidRPr="0064508A">
        <w:t xml:space="preserve">езд автотранспорта (мусоровозов) Заказчика осуществляется через контрольно-пропускной пункт полигона. </w:t>
      </w:r>
    </w:p>
    <w:p w:rsidR="00F87534" w:rsidRPr="007561DE" w:rsidRDefault="00F87534" w:rsidP="00F87534">
      <w:pPr>
        <w:pStyle w:val="ab"/>
        <w:widowControl w:val="0"/>
        <w:numPr>
          <w:ilvl w:val="2"/>
          <w:numId w:val="16"/>
        </w:numPr>
        <w:tabs>
          <w:tab w:val="left" w:pos="192"/>
        </w:tabs>
        <w:autoSpaceDE w:val="0"/>
        <w:autoSpaceDN w:val="0"/>
        <w:adjustRightInd w:val="0"/>
        <w:ind w:left="0" w:right="1" w:firstLine="567"/>
        <w:jc w:val="both"/>
      </w:pPr>
      <w:r w:rsidRPr="007561DE">
        <w:t xml:space="preserve">Ввозить на размещение (захоронение) только отходы </w:t>
      </w:r>
      <w:r w:rsidRPr="007561DE">
        <w:rPr>
          <w:lang w:val="en-US"/>
        </w:rPr>
        <w:t>V</w:t>
      </w:r>
      <w:r w:rsidRPr="007561DE">
        <w:t xml:space="preserve"> класса опасности. Не допускать ввоз на полигон отходов других классов опасности.</w:t>
      </w:r>
    </w:p>
    <w:p w:rsidR="00F87534" w:rsidRPr="00F87534" w:rsidRDefault="00F87534" w:rsidP="00F87534">
      <w:pPr>
        <w:pStyle w:val="ab"/>
        <w:widowControl w:val="0"/>
        <w:numPr>
          <w:ilvl w:val="2"/>
          <w:numId w:val="16"/>
        </w:numPr>
        <w:shd w:val="clear" w:color="auto" w:fill="FFFFFF"/>
        <w:tabs>
          <w:tab w:val="left" w:pos="192"/>
        </w:tabs>
        <w:autoSpaceDE w:val="0"/>
        <w:autoSpaceDN w:val="0"/>
        <w:adjustRightInd w:val="0"/>
        <w:ind w:left="0" w:right="1" w:firstLine="567"/>
        <w:jc w:val="both"/>
      </w:pPr>
      <w:r w:rsidRPr="00AC2616">
        <w:rPr>
          <w:spacing w:val="-1"/>
        </w:rPr>
        <w:t>В случае изменения юридического/почтового адреса, номеров телефонов/факсов, адреса электронной почты, руководителя юридического лица, обслуживающего банка, реквизитов для осуществления платежа, налогового режима, Заказчик обязуется в течение 10 (десяти) дней, следующих за днем наступления указанных обстоятельств, уведомить об этом Исполнителя</w:t>
      </w:r>
      <w:r>
        <w:rPr>
          <w:spacing w:val="-1"/>
        </w:rPr>
        <w:t xml:space="preserve"> </w:t>
      </w:r>
      <w:r w:rsidRPr="00AC2616">
        <w:rPr>
          <w:spacing w:val="-1"/>
        </w:rPr>
        <w:t>в письменном виде.</w:t>
      </w:r>
    </w:p>
    <w:p w:rsidR="00F87534" w:rsidRPr="00AC2616" w:rsidRDefault="00F87534" w:rsidP="00F87534">
      <w:pPr>
        <w:pStyle w:val="ab"/>
        <w:widowControl w:val="0"/>
        <w:shd w:val="clear" w:color="auto" w:fill="FFFFFF"/>
        <w:tabs>
          <w:tab w:val="left" w:pos="192"/>
        </w:tabs>
        <w:autoSpaceDE w:val="0"/>
        <w:autoSpaceDN w:val="0"/>
        <w:adjustRightInd w:val="0"/>
        <w:ind w:left="567" w:right="1"/>
        <w:jc w:val="both"/>
      </w:pPr>
    </w:p>
    <w:p w:rsidR="00F87534" w:rsidRPr="0064508A" w:rsidRDefault="00F87534" w:rsidP="00F87534">
      <w:pPr>
        <w:shd w:val="clear" w:color="auto" w:fill="FFFFFF"/>
        <w:tabs>
          <w:tab w:val="left" w:pos="540"/>
        </w:tabs>
        <w:ind w:firstLine="567"/>
        <w:jc w:val="both"/>
        <w:rPr>
          <w:b/>
          <w:bCs/>
          <w:color w:val="000000"/>
        </w:rPr>
      </w:pPr>
      <w:r w:rsidRPr="0064508A">
        <w:rPr>
          <w:b/>
          <w:bCs/>
          <w:color w:val="000000"/>
        </w:rPr>
        <w:lastRenderedPageBreak/>
        <w:t>3.3. Исполнитель обязан:</w:t>
      </w:r>
    </w:p>
    <w:p w:rsidR="00F87534" w:rsidRPr="0064508A" w:rsidRDefault="00F87534" w:rsidP="00F87534">
      <w:pPr>
        <w:pStyle w:val="aff5"/>
        <w:tabs>
          <w:tab w:val="num" w:pos="2443"/>
        </w:tabs>
        <w:ind w:firstLine="567"/>
        <w:jc w:val="both"/>
        <w:rPr>
          <w:i w:val="0"/>
          <w:sz w:val="24"/>
          <w:szCs w:val="24"/>
        </w:rPr>
      </w:pPr>
      <w:r w:rsidRPr="0064508A">
        <w:rPr>
          <w:i w:val="0"/>
          <w:sz w:val="24"/>
          <w:szCs w:val="24"/>
        </w:rPr>
        <w:t>3.3.1. Оказать услуги надлежащим образом в соответствии с требованиями Технического задания (Приложение №1 к договору) и в сроки, предусмотренные настоящим Договором.</w:t>
      </w:r>
    </w:p>
    <w:p w:rsidR="00F87534" w:rsidRDefault="00F87534" w:rsidP="00F87534">
      <w:pPr>
        <w:pStyle w:val="aff5"/>
        <w:tabs>
          <w:tab w:val="num" w:pos="2443"/>
        </w:tabs>
        <w:ind w:firstLine="567"/>
        <w:jc w:val="both"/>
        <w:rPr>
          <w:i w:val="0"/>
          <w:sz w:val="24"/>
          <w:szCs w:val="24"/>
        </w:rPr>
      </w:pPr>
      <w:r w:rsidRPr="0064508A">
        <w:rPr>
          <w:i w:val="0"/>
          <w:sz w:val="24"/>
          <w:szCs w:val="24"/>
        </w:rPr>
        <w:t>3.3.2. При оказании услуг руководствоваться Федеральным законом от 24.06.1998    №</w:t>
      </w:r>
      <w:r w:rsidRPr="00C46530">
        <w:rPr>
          <w:i w:val="0"/>
          <w:sz w:val="24"/>
          <w:szCs w:val="24"/>
        </w:rPr>
        <w:t xml:space="preserve"> 89-ФЗ «Об отходах производства и потребления», Федеральным законом от 10.01.2002 №7-ФЗ «Об охране окружающей среды».</w:t>
      </w:r>
    </w:p>
    <w:p w:rsidR="00F87534" w:rsidRDefault="00F87534" w:rsidP="00F87534">
      <w:pPr>
        <w:shd w:val="clear" w:color="auto" w:fill="FFFFFF"/>
        <w:autoSpaceDN w:val="0"/>
        <w:ind w:firstLine="567"/>
        <w:jc w:val="both"/>
      </w:pPr>
      <w:r>
        <w:t>3.3.3</w:t>
      </w:r>
      <w:r w:rsidRPr="00A726DA">
        <w:t>. </w:t>
      </w:r>
      <w:r>
        <w:t>В</w:t>
      </w:r>
      <w:r w:rsidRPr="00C46530">
        <w:t>ыдавать Заказчику талоны на размещение отходов, заверенные печатью Исполнителя и являющиеся</w:t>
      </w:r>
      <w:r>
        <w:t xml:space="preserve"> основанием для размещения (захоронения) отходов на полигоне.</w:t>
      </w:r>
    </w:p>
    <w:p w:rsidR="00F87534" w:rsidRDefault="00F87534" w:rsidP="00F87534">
      <w:pPr>
        <w:shd w:val="clear" w:color="auto" w:fill="FFFFFF"/>
        <w:autoSpaceDN w:val="0"/>
        <w:ind w:firstLine="567"/>
        <w:jc w:val="both"/>
      </w:pPr>
      <w:r>
        <w:t>3.3.4. Ежемесячно до 5 числа, следующего за расчетным месяцем, выдавать Заказчику справку о сдаче отходов на основании талонов, поступивших на полигон.</w:t>
      </w:r>
    </w:p>
    <w:p w:rsidR="00F87534" w:rsidRPr="009664C2" w:rsidRDefault="00F87534" w:rsidP="00F87534">
      <w:pPr>
        <w:pStyle w:val="aff5"/>
        <w:tabs>
          <w:tab w:val="num" w:pos="2443"/>
        </w:tabs>
        <w:ind w:firstLine="567"/>
        <w:jc w:val="both"/>
        <w:rPr>
          <w:i w:val="0"/>
          <w:sz w:val="24"/>
          <w:szCs w:val="24"/>
        </w:rPr>
      </w:pPr>
      <w:r>
        <w:rPr>
          <w:i w:val="0"/>
          <w:sz w:val="24"/>
          <w:szCs w:val="24"/>
        </w:rPr>
        <w:t>3.3.5</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F87534" w:rsidRDefault="00F87534" w:rsidP="00F87534">
      <w:pPr>
        <w:autoSpaceDE w:val="0"/>
        <w:autoSpaceDN w:val="0"/>
        <w:adjustRightInd w:val="0"/>
        <w:ind w:firstLine="567"/>
        <w:jc w:val="both"/>
      </w:pPr>
      <w:r>
        <w:t>3.3.6</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F87534" w:rsidRPr="00617422" w:rsidRDefault="00F87534" w:rsidP="00F87534">
      <w:pPr>
        <w:pStyle w:val="aff5"/>
        <w:tabs>
          <w:tab w:val="num" w:pos="2443"/>
        </w:tabs>
        <w:ind w:firstLine="567"/>
        <w:jc w:val="both"/>
        <w:rPr>
          <w:i w:val="0"/>
          <w:sz w:val="24"/>
          <w:szCs w:val="24"/>
        </w:rPr>
      </w:pPr>
      <w:r>
        <w:rPr>
          <w:i w:val="0"/>
          <w:sz w:val="24"/>
          <w:szCs w:val="24"/>
        </w:rPr>
        <w:t>3.3.7</w:t>
      </w:r>
      <w:r w:rsidRPr="009664C2">
        <w:rPr>
          <w:i w:val="0"/>
          <w:sz w:val="24"/>
          <w:szCs w:val="24"/>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F87534" w:rsidRPr="009664C2" w:rsidRDefault="00F87534" w:rsidP="00F87534">
      <w:pPr>
        <w:pStyle w:val="aff5"/>
        <w:tabs>
          <w:tab w:val="num" w:pos="2443"/>
        </w:tabs>
        <w:ind w:firstLine="567"/>
        <w:jc w:val="both"/>
        <w:rPr>
          <w:i w:val="0"/>
          <w:sz w:val="24"/>
          <w:szCs w:val="24"/>
        </w:rPr>
      </w:pPr>
      <w:r>
        <w:rPr>
          <w:i w:val="0"/>
          <w:sz w:val="24"/>
          <w:szCs w:val="24"/>
        </w:rPr>
        <w:t>3.3.8</w:t>
      </w:r>
      <w:r w:rsidRPr="009664C2">
        <w:rPr>
          <w:i w:val="0"/>
          <w:sz w:val="24"/>
          <w:szCs w:val="24"/>
        </w:rPr>
        <w:t>. Выполнять иные обязанности, предусмотренные настоящим Договором.</w:t>
      </w:r>
    </w:p>
    <w:p w:rsidR="00F87534" w:rsidRPr="009664C2" w:rsidRDefault="00F87534" w:rsidP="00F87534">
      <w:pPr>
        <w:pStyle w:val="affe"/>
        <w:ind w:firstLine="567"/>
        <w:rPr>
          <w:b/>
        </w:rPr>
      </w:pPr>
      <w:r w:rsidRPr="009664C2">
        <w:rPr>
          <w:b/>
        </w:rPr>
        <w:t>3.4. Исполнитель вправе:</w:t>
      </w:r>
    </w:p>
    <w:p w:rsidR="00F87534" w:rsidRPr="009664C2" w:rsidRDefault="00F87534" w:rsidP="00F87534">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F87534" w:rsidRPr="009D2047" w:rsidRDefault="00F87534" w:rsidP="00F87534">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F87534" w:rsidRDefault="00F87534" w:rsidP="00F87534">
      <w:pPr>
        <w:ind w:firstLine="567"/>
        <w:jc w:val="center"/>
        <w:rPr>
          <w:b/>
        </w:rPr>
      </w:pPr>
    </w:p>
    <w:p w:rsidR="00F87534" w:rsidRPr="009664C2" w:rsidRDefault="00F87534" w:rsidP="00F87534">
      <w:pPr>
        <w:ind w:firstLine="567"/>
        <w:jc w:val="center"/>
        <w:rPr>
          <w:b/>
        </w:rPr>
      </w:pPr>
      <w:r w:rsidRPr="009664C2">
        <w:rPr>
          <w:b/>
        </w:rPr>
        <w:t>4. Сроки оказания услуг</w:t>
      </w:r>
    </w:p>
    <w:p w:rsidR="00F87534" w:rsidRDefault="00F87534" w:rsidP="00F87534">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t xml:space="preserve">с </w:t>
      </w:r>
      <w:r w:rsidRPr="00F87534">
        <w:t>01.01.2021</w:t>
      </w:r>
      <w:r>
        <w:t xml:space="preserve"> по 31.12.2021.</w:t>
      </w:r>
    </w:p>
    <w:p w:rsidR="00F87534" w:rsidRPr="005905F4" w:rsidRDefault="00F87534" w:rsidP="00F87534">
      <w:pPr>
        <w:ind w:firstLine="567"/>
        <w:jc w:val="both"/>
      </w:pPr>
      <w:r>
        <w:rPr>
          <w:color w:val="000000"/>
        </w:rPr>
        <w:t xml:space="preserve">Прием на </w:t>
      </w:r>
      <w:r>
        <w:t>размещение (захоронение) отходов производства V класса опасности</w:t>
      </w:r>
      <w:r>
        <w:rPr>
          <w:color w:val="000000"/>
        </w:rPr>
        <w:t xml:space="preserve"> осуществляется в рабочие дни ежедневно с 8-00 часов до 18-00 часов.</w:t>
      </w:r>
    </w:p>
    <w:p w:rsidR="00F87534" w:rsidRPr="009664C2" w:rsidRDefault="00F87534" w:rsidP="00F87534">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F87534" w:rsidRPr="009664C2" w:rsidRDefault="00F87534" w:rsidP="00F87534">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F87534" w:rsidRPr="009664C2" w:rsidRDefault="00F87534" w:rsidP="00F87534">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F87534" w:rsidRPr="009664C2" w:rsidRDefault="00F87534" w:rsidP="00F87534">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F87534" w:rsidRDefault="00F87534" w:rsidP="00F87534">
      <w:pPr>
        <w:shd w:val="clear" w:color="auto" w:fill="FFFFFF"/>
        <w:tabs>
          <w:tab w:val="left" w:pos="1498"/>
        </w:tabs>
        <w:rPr>
          <w:b/>
        </w:rPr>
      </w:pPr>
    </w:p>
    <w:p w:rsidR="00F87534" w:rsidRPr="009664C2" w:rsidRDefault="00F87534" w:rsidP="00F87534">
      <w:pPr>
        <w:shd w:val="clear" w:color="auto" w:fill="FFFFFF"/>
        <w:tabs>
          <w:tab w:val="left" w:pos="1498"/>
        </w:tabs>
        <w:ind w:firstLine="567"/>
        <w:jc w:val="center"/>
        <w:rPr>
          <w:b/>
          <w:color w:val="000000"/>
        </w:rPr>
      </w:pPr>
      <w:r w:rsidRPr="009664C2">
        <w:rPr>
          <w:b/>
        </w:rPr>
        <w:lastRenderedPageBreak/>
        <w:t>5. Порядок сдачи и приемки услуг</w:t>
      </w:r>
    </w:p>
    <w:p w:rsidR="00F87534" w:rsidRDefault="00F87534" w:rsidP="00F87534">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F87534" w:rsidRDefault="00F87534" w:rsidP="00F87534">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F87534" w:rsidRPr="009664C2" w:rsidRDefault="00F87534" w:rsidP="00F87534">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D05494">
        <w:t>5 (Пяти)</w:t>
      </w:r>
      <w:r w:rsidRPr="009664C2">
        <w:t xml:space="preserve">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F87534" w:rsidRPr="00941C04" w:rsidRDefault="00F87534" w:rsidP="00F87534">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F87534" w:rsidRPr="009664C2" w:rsidRDefault="00F87534" w:rsidP="00F87534">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F87534" w:rsidRPr="00DB456A" w:rsidRDefault="00F87534" w:rsidP="00F87534">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w:t>
      </w:r>
      <w:r w:rsidRPr="00DB456A">
        <w:rPr>
          <w:kern w:val="16"/>
        </w:rPr>
        <w:t xml:space="preserve">всех расходов для экспертизы осуществляется Исполнителем. </w:t>
      </w:r>
    </w:p>
    <w:p w:rsidR="00F87534" w:rsidRPr="00E2554F" w:rsidRDefault="00F87534" w:rsidP="00F87534">
      <w:pPr>
        <w:ind w:firstLine="567"/>
        <w:jc w:val="both"/>
        <w:rPr>
          <w:kern w:val="16"/>
        </w:rPr>
      </w:pPr>
      <w:r w:rsidRPr="00DB456A">
        <w:rPr>
          <w:kern w:val="16"/>
        </w:rPr>
        <w:t xml:space="preserve">5.7. Плательщиком платы за негативное воздействие на окружающую среду при оказании услуг по настоящему договору является Заказчик. </w:t>
      </w:r>
    </w:p>
    <w:p w:rsidR="00F87534" w:rsidRDefault="00F87534" w:rsidP="00F87534">
      <w:pPr>
        <w:rPr>
          <w:b/>
        </w:rPr>
      </w:pPr>
    </w:p>
    <w:p w:rsidR="00F87534" w:rsidRPr="009664C2" w:rsidRDefault="00F87534" w:rsidP="00F87534">
      <w:pPr>
        <w:ind w:firstLine="567"/>
        <w:jc w:val="center"/>
        <w:rPr>
          <w:b/>
        </w:rPr>
      </w:pPr>
      <w:r w:rsidRPr="009664C2">
        <w:rPr>
          <w:b/>
        </w:rPr>
        <w:t>6. Ответственность сторон</w:t>
      </w:r>
    </w:p>
    <w:p w:rsidR="00F87534" w:rsidRDefault="00F87534" w:rsidP="00F87534">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F87534" w:rsidRDefault="00F87534" w:rsidP="00F87534">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F87534" w:rsidRDefault="00F87534" w:rsidP="00F87534">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F87534" w:rsidRDefault="00F87534" w:rsidP="00F87534">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F87534" w:rsidRPr="00A23214" w:rsidRDefault="00F87534" w:rsidP="00F87534">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F87534" w:rsidRDefault="00F87534" w:rsidP="00F87534">
      <w:pPr>
        <w:ind w:firstLine="567"/>
        <w:jc w:val="both"/>
      </w:pPr>
      <w:r>
        <w:lastRenderedPageBreak/>
        <w:t>6.4.</w:t>
      </w:r>
      <w:r>
        <w:rPr>
          <w:i/>
        </w:rPr>
        <w:t xml:space="preserve"> </w:t>
      </w:r>
      <w:r>
        <w:t>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F87534" w:rsidRDefault="00F87534" w:rsidP="00F87534">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F87534" w:rsidRDefault="00F87534" w:rsidP="00F87534">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F87534" w:rsidRDefault="00F87534" w:rsidP="00F87534">
      <w:pPr>
        <w:autoSpaceDE w:val="0"/>
        <w:autoSpaceDN w:val="0"/>
        <w:adjustRightInd w:val="0"/>
        <w:ind w:firstLine="567"/>
        <w:jc w:val="both"/>
        <w:rPr>
          <w:rFonts w:eastAsia="Calibri"/>
          <w:lang w:eastAsia="en-US"/>
        </w:rPr>
      </w:pPr>
      <w:r>
        <w:t xml:space="preserve">6.6.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F87534" w:rsidRDefault="00F87534" w:rsidP="00F87534">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F87534" w:rsidRDefault="00F87534" w:rsidP="00F87534">
      <w:pPr>
        <w:autoSpaceDE w:val="0"/>
        <w:autoSpaceDN w:val="0"/>
        <w:adjustRightInd w:val="0"/>
        <w:ind w:firstLine="567"/>
        <w:jc w:val="both"/>
      </w:pPr>
      <w:r>
        <w:t>6.7.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F87534" w:rsidRDefault="00F87534" w:rsidP="00F87534">
      <w:pPr>
        <w:widowControl w:val="0"/>
        <w:tabs>
          <w:tab w:val="decimal" w:pos="0"/>
        </w:tabs>
        <w:autoSpaceDE w:val="0"/>
        <w:autoSpaceDN w:val="0"/>
        <w:adjustRightInd w:val="0"/>
        <w:ind w:firstLine="567"/>
        <w:jc w:val="both"/>
      </w:pPr>
      <w:r>
        <w:t xml:space="preserve">6.8.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из расчёта 0,1% (Ноль целых одна десятая процента) от суммы неисполненного в срок обязательства. </w:t>
      </w:r>
    </w:p>
    <w:p w:rsidR="00F87534" w:rsidRDefault="00F87534" w:rsidP="00F87534">
      <w:pPr>
        <w:autoSpaceDE w:val="0"/>
        <w:autoSpaceDN w:val="0"/>
        <w:adjustRightInd w:val="0"/>
        <w:ind w:firstLine="567"/>
        <w:jc w:val="both"/>
        <w:rPr>
          <w:bCs/>
        </w:rPr>
      </w:pPr>
      <w:r>
        <w:t xml:space="preserve">6.9.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87534" w:rsidRDefault="00F87534" w:rsidP="00F87534">
      <w:pPr>
        <w:ind w:firstLine="567"/>
        <w:jc w:val="both"/>
      </w:pPr>
      <w:r>
        <w:t>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F87534" w:rsidRDefault="00F87534" w:rsidP="00F87534">
      <w:pPr>
        <w:rPr>
          <w:b/>
        </w:rPr>
      </w:pPr>
    </w:p>
    <w:p w:rsidR="00F87534" w:rsidRPr="009664C2" w:rsidRDefault="00F87534" w:rsidP="00F87534">
      <w:pPr>
        <w:ind w:firstLine="567"/>
        <w:jc w:val="center"/>
        <w:rPr>
          <w:b/>
        </w:rPr>
      </w:pPr>
      <w:r w:rsidRPr="009664C2">
        <w:rPr>
          <w:b/>
        </w:rPr>
        <w:t>7. Форс-мажорные обстоятельства</w:t>
      </w:r>
    </w:p>
    <w:p w:rsidR="00F87534" w:rsidRPr="007C281B" w:rsidRDefault="00F87534" w:rsidP="00F87534">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F87534" w:rsidRPr="007C281B" w:rsidRDefault="00F87534" w:rsidP="00F87534">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F87534" w:rsidRPr="009D2047" w:rsidRDefault="00F87534" w:rsidP="00F87534">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F87534" w:rsidRDefault="00F87534" w:rsidP="00F87534">
      <w:pPr>
        <w:keepNext/>
        <w:ind w:firstLine="567"/>
        <w:jc w:val="center"/>
        <w:rPr>
          <w:b/>
        </w:rPr>
      </w:pPr>
    </w:p>
    <w:p w:rsidR="00F87534" w:rsidRPr="009664C2" w:rsidRDefault="00F87534" w:rsidP="00F87534">
      <w:pPr>
        <w:keepNext/>
        <w:ind w:firstLine="567"/>
        <w:jc w:val="center"/>
        <w:rPr>
          <w:b/>
        </w:rPr>
      </w:pPr>
      <w:r w:rsidRPr="009664C2">
        <w:rPr>
          <w:b/>
        </w:rPr>
        <w:t>8. Порядок разрешения споров</w:t>
      </w:r>
    </w:p>
    <w:p w:rsidR="00F87534" w:rsidRPr="009664C2" w:rsidRDefault="00F87534" w:rsidP="00F87534">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F87534" w:rsidRPr="009664C2" w:rsidRDefault="00F87534" w:rsidP="00F87534">
      <w:pPr>
        <w:pStyle w:val="affe"/>
        <w:ind w:firstLine="567"/>
      </w:pPr>
      <w:bookmarkStart w:id="88"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88"/>
    <w:p w:rsidR="00F87534" w:rsidRPr="009D2047" w:rsidRDefault="00F87534" w:rsidP="00F87534">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89" w:name="_Hlk523771630"/>
    </w:p>
    <w:p w:rsidR="00F87534" w:rsidRDefault="00F87534" w:rsidP="00F87534">
      <w:pPr>
        <w:ind w:firstLine="567"/>
        <w:jc w:val="center"/>
        <w:rPr>
          <w:b/>
        </w:rPr>
      </w:pPr>
    </w:p>
    <w:p w:rsidR="00F87534" w:rsidRPr="009664C2" w:rsidRDefault="00F87534" w:rsidP="00F87534">
      <w:pPr>
        <w:ind w:firstLine="567"/>
        <w:jc w:val="center"/>
        <w:rPr>
          <w:b/>
        </w:rPr>
      </w:pPr>
      <w:r w:rsidRPr="009664C2">
        <w:rPr>
          <w:b/>
        </w:rPr>
        <w:t>9. Изменение и расторжение Договора</w:t>
      </w:r>
    </w:p>
    <w:p w:rsidR="00F87534" w:rsidRPr="009664C2" w:rsidRDefault="00F87534" w:rsidP="00F87534">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F87534" w:rsidRPr="009664C2" w:rsidRDefault="00F87534" w:rsidP="00F87534">
      <w:pPr>
        <w:widowControl w:val="0"/>
        <w:tabs>
          <w:tab w:val="decimal" w:pos="0"/>
        </w:tabs>
        <w:autoSpaceDE w:val="0"/>
        <w:autoSpaceDN w:val="0"/>
        <w:adjustRightInd w:val="0"/>
        <w:ind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F87534" w:rsidRPr="009664C2" w:rsidRDefault="00F87534" w:rsidP="00F87534">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F87534" w:rsidRPr="009664C2" w:rsidRDefault="00F87534" w:rsidP="00F87534">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F87534" w:rsidRPr="00174B25" w:rsidRDefault="00F87534" w:rsidP="00F87534">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89"/>
    <w:p w:rsidR="00F87534" w:rsidRPr="00E00048" w:rsidRDefault="00F87534" w:rsidP="00F87534">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F87534" w:rsidRDefault="00F87534" w:rsidP="00F87534">
      <w:pPr>
        <w:ind w:firstLine="567"/>
        <w:jc w:val="center"/>
        <w:rPr>
          <w:b/>
        </w:rPr>
      </w:pPr>
    </w:p>
    <w:p w:rsidR="00F87534" w:rsidRPr="009664C2" w:rsidRDefault="00F87534" w:rsidP="00F87534">
      <w:pPr>
        <w:ind w:firstLine="567"/>
        <w:jc w:val="center"/>
        <w:rPr>
          <w:b/>
        </w:rPr>
      </w:pPr>
      <w:r w:rsidRPr="009664C2">
        <w:rPr>
          <w:b/>
        </w:rPr>
        <w:t>10.Срок действия Договора</w:t>
      </w:r>
    </w:p>
    <w:p w:rsidR="00F87534" w:rsidRPr="009D2047" w:rsidRDefault="00F87534" w:rsidP="00F87534">
      <w:pPr>
        <w:autoSpaceDE w:val="0"/>
        <w:autoSpaceDN w:val="0"/>
        <w:adjustRightInd w:val="0"/>
        <w:ind w:firstLine="567"/>
        <w:jc w:val="both"/>
        <w:rPr>
          <w:color w:val="FF0000"/>
        </w:rPr>
      </w:pPr>
      <w:r w:rsidRPr="009664C2">
        <w:t>10.1. Договор вступает в силу с д</w:t>
      </w:r>
      <w:r>
        <w:t xml:space="preserve">аты заключения и действует </w:t>
      </w:r>
      <w:r w:rsidRPr="00D05494">
        <w:t xml:space="preserve">по </w:t>
      </w:r>
      <w:r>
        <w:t>28</w:t>
      </w:r>
      <w:r w:rsidRPr="00D05494">
        <w:t>.0</w:t>
      </w:r>
      <w:r>
        <w:t>2</w:t>
      </w:r>
      <w:r w:rsidRPr="00D05494">
        <w:t>.202</w:t>
      </w:r>
      <w:r>
        <w:t>2</w:t>
      </w:r>
      <w:r w:rsidRPr="00D05494">
        <w:t>. С 01.0</w:t>
      </w:r>
      <w:r>
        <w:t>3</w:t>
      </w:r>
      <w:r w:rsidRPr="00D05494">
        <w:t>.202</w:t>
      </w:r>
      <w:r>
        <w:t>2</w:t>
      </w:r>
      <w:r w:rsidRPr="00515041">
        <w:t xml:space="preserve">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r>
        <w:t xml:space="preserve"> </w:t>
      </w:r>
    </w:p>
    <w:p w:rsidR="00F87534" w:rsidRDefault="00F87534" w:rsidP="00F87534">
      <w:pPr>
        <w:pStyle w:val="ConsPlusNormal"/>
        <w:widowControl/>
        <w:ind w:firstLine="567"/>
        <w:jc w:val="center"/>
        <w:rPr>
          <w:rFonts w:ascii="Times New Roman" w:hAnsi="Times New Roman" w:cs="Times New Roman"/>
          <w:b/>
          <w:sz w:val="24"/>
          <w:szCs w:val="24"/>
        </w:rPr>
      </w:pPr>
    </w:p>
    <w:p w:rsidR="00F87534" w:rsidRPr="009664C2" w:rsidRDefault="00F87534" w:rsidP="00F87534">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F87534" w:rsidRPr="009664C2" w:rsidRDefault="00F87534" w:rsidP="00F87534">
      <w:pPr>
        <w:pStyle w:val="ConsPlusNormal"/>
        <w:widowControl/>
        <w:ind w:firstLine="567"/>
        <w:jc w:val="both"/>
        <w:rPr>
          <w:rFonts w:ascii="Times New Roman" w:hAnsi="Times New Roman" w:cs="Times New Roman"/>
          <w:sz w:val="24"/>
          <w:szCs w:val="24"/>
        </w:rPr>
      </w:pPr>
      <w:bookmarkStart w:id="90"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w:t>
      </w:r>
      <w:r w:rsidRPr="009664C2">
        <w:rPr>
          <w:rFonts w:ascii="Times New Roman" w:hAnsi="Times New Roman" w:cs="Times New Roman"/>
          <w:sz w:val="24"/>
          <w:szCs w:val="24"/>
        </w:rPr>
        <w:lastRenderedPageBreak/>
        <w:t xml:space="preserve">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F87534" w:rsidRPr="009664C2" w:rsidRDefault="00F87534" w:rsidP="00F87534">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F87534" w:rsidRPr="009664C2" w:rsidRDefault="00F87534" w:rsidP="00F87534">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3</w:t>
      </w:r>
      <w:r w:rsidRPr="009664C2">
        <w:rPr>
          <w:color w:val="000000"/>
        </w:rPr>
        <w:t>0 календарных дней.</w:t>
      </w:r>
    </w:p>
    <w:p w:rsidR="00F87534" w:rsidRPr="009664C2" w:rsidRDefault="00F87534" w:rsidP="00F87534">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F87534" w:rsidRPr="009664C2" w:rsidRDefault="00F87534" w:rsidP="00F87534">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87534" w:rsidRPr="009664C2" w:rsidRDefault="00F87534" w:rsidP="00F87534">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F87534" w:rsidRPr="009664C2" w:rsidRDefault="00F87534" w:rsidP="00F87534">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0"/>
    <w:p w:rsidR="00F87534" w:rsidRPr="009664C2" w:rsidRDefault="00F87534" w:rsidP="00F87534">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F87534" w:rsidRPr="009664C2" w:rsidRDefault="00F87534" w:rsidP="00F87534">
      <w:pPr>
        <w:widowControl w:val="0"/>
        <w:autoSpaceDE w:val="0"/>
        <w:autoSpaceDN w:val="0"/>
        <w:adjustRightInd w:val="0"/>
        <w:ind w:firstLine="567"/>
        <w:jc w:val="both"/>
      </w:pPr>
      <w:r w:rsidRPr="009664C2">
        <w:t>- Техническое задание (Приложение №1 к договору);</w:t>
      </w:r>
    </w:p>
    <w:p w:rsidR="00F87534" w:rsidRDefault="00F87534" w:rsidP="00F87534">
      <w:pPr>
        <w:widowControl w:val="0"/>
        <w:autoSpaceDE w:val="0"/>
        <w:autoSpaceDN w:val="0"/>
        <w:adjustRightInd w:val="0"/>
        <w:ind w:firstLine="567"/>
        <w:jc w:val="both"/>
      </w:pPr>
      <w:r w:rsidRPr="009664C2">
        <w:t>- Расчет стоимости услуг (Приложение №2 к договору).</w:t>
      </w:r>
    </w:p>
    <w:p w:rsidR="00F87534" w:rsidRPr="009664C2" w:rsidRDefault="00F87534" w:rsidP="00F87534">
      <w:pPr>
        <w:widowControl w:val="0"/>
        <w:autoSpaceDE w:val="0"/>
        <w:autoSpaceDN w:val="0"/>
        <w:adjustRightInd w:val="0"/>
        <w:ind w:firstLine="567"/>
        <w:jc w:val="both"/>
      </w:pPr>
    </w:p>
    <w:p w:rsidR="00F87534" w:rsidRPr="009664C2" w:rsidRDefault="00F87534" w:rsidP="00F87534">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F87534" w:rsidRPr="009664C2" w:rsidTr="0051632A">
        <w:trPr>
          <w:trHeight w:val="3725"/>
        </w:trPr>
        <w:tc>
          <w:tcPr>
            <w:tcW w:w="4672" w:type="dxa"/>
          </w:tcPr>
          <w:p w:rsidR="00F87534" w:rsidRDefault="00F87534" w:rsidP="0051632A">
            <w:pPr>
              <w:widowControl w:val="0"/>
              <w:autoSpaceDE w:val="0"/>
              <w:autoSpaceDN w:val="0"/>
              <w:adjustRightInd w:val="0"/>
              <w:jc w:val="both"/>
              <w:rPr>
                <w:b/>
                <w:color w:val="000000"/>
              </w:rPr>
            </w:pPr>
            <w:bookmarkStart w:id="91" w:name="_Hlk523772111"/>
          </w:p>
          <w:p w:rsidR="00F87534" w:rsidRPr="009664C2" w:rsidRDefault="00F87534" w:rsidP="0051632A">
            <w:pPr>
              <w:widowControl w:val="0"/>
              <w:autoSpaceDE w:val="0"/>
              <w:autoSpaceDN w:val="0"/>
              <w:adjustRightInd w:val="0"/>
              <w:jc w:val="both"/>
              <w:rPr>
                <w:color w:val="000000"/>
              </w:rPr>
            </w:pPr>
            <w:r w:rsidRPr="009664C2">
              <w:rPr>
                <w:b/>
                <w:color w:val="000000"/>
                <w:sz w:val="22"/>
                <w:szCs w:val="22"/>
              </w:rPr>
              <w:t>Заказчик:</w:t>
            </w:r>
          </w:p>
          <w:p w:rsidR="00F87534" w:rsidRPr="005F1CBB" w:rsidRDefault="00F87534" w:rsidP="0051632A">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F87534" w:rsidRPr="005F1CBB" w:rsidRDefault="00F87534" w:rsidP="0051632A">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F87534" w:rsidRPr="005F1CBB" w:rsidRDefault="00F87534" w:rsidP="0051632A">
            <w:pPr>
              <w:autoSpaceDE w:val="0"/>
              <w:autoSpaceDN w:val="0"/>
              <w:jc w:val="both"/>
              <w:rPr>
                <w:color w:val="000000"/>
              </w:rPr>
            </w:pPr>
            <w:r w:rsidRPr="005F1CBB">
              <w:rPr>
                <w:color w:val="000000"/>
              </w:rPr>
              <w:t xml:space="preserve">ОГРН 1028600587069     </w:t>
            </w:r>
          </w:p>
          <w:p w:rsidR="00F87534" w:rsidRPr="005F1CBB" w:rsidRDefault="00F87534" w:rsidP="0051632A">
            <w:pPr>
              <w:autoSpaceDE w:val="0"/>
              <w:autoSpaceDN w:val="0"/>
              <w:jc w:val="both"/>
              <w:rPr>
                <w:color w:val="000000"/>
              </w:rPr>
            </w:pPr>
            <w:r w:rsidRPr="005F1CBB">
              <w:rPr>
                <w:color w:val="000000"/>
              </w:rPr>
              <w:t>Р/с 40702810167170101356  </w:t>
            </w:r>
          </w:p>
          <w:p w:rsidR="00F87534" w:rsidRDefault="00F87534" w:rsidP="0051632A">
            <w:pPr>
              <w:autoSpaceDE w:val="0"/>
              <w:autoSpaceDN w:val="0"/>
              <w:jc w:val="both"/>
            </w:pPr>
            <w:r w:rsidRPr="005F1CBB">
              <w:t>ЗАПАДНО-СИБИРСКОЕ</w:t>
            </w:r>
            <w:r>
              <w:t xml:space="preserve"> ОТДЕЛЕНИЕ</w:t>
            </w:r>
          </w:p>
          <w:p w:rsidR="00F87534" w:rsidRPr="005F1CBB" w:rsidRDefault="00F87534" w:rsidP="0051632A">
            <w:pPr>
              <w:autoSpaceDE w:val="0"/>
              <w:autoSpaceDN w:val="0"/>
              <w:jc w:val="both"/>
              <w:rPr>
                <w:color w:val="000000"/>
              </w:rPr>
            </w:pPr>
            <w:r w:rsidRPr="005F1CBB">
              <w:t>№ 8647 ПАО СБЕРБАНК г. Тюмень</w:t>
            </w:r>
            <w:r w:rsidRPr="005F1CBB">
              <w:rPr>
                <w:color w:val="000000"/>
              </w:rPr>
              <w:t xml:space="preserve">         </w:t>
            </w:r>
          </w:p>
          <w:p w:rsidR="00F87534" w:rsidRPr="005F1CBB" w:rsidRDefault="00F87534" w:rsidP="0051632A">
            <w:pPr>
              <w:autoSpaceDE w:val="0"/>
              <w:autoSpaceDN w:val="0"/>
              <w:jc w:val="both"/>
              <w:rPr>
                <w:color w:val="000000"/>
              </w:rPr>
            </w:pPr>
            <w:r w:rsidRPr="005F1CBB">
              <w:rPr>
                <w:color w:val="000000"/>
              </w:rPr>
              <w:t xml:space="preserve">к/с 30101810800000000651        </w:t>
            </w:r>
          </w:p>
          <w:p w:rsidR="00F87534" w:rsidRPr="005F1CBB" w:rsidRDefault="00F87534" w:rsidP="0051632A">
            <w:pPr>
              <w:jc w:val="both"/>
              <w:rPr>
                <w:color w:val="000000"/>
              </w:rPr>
            </w:pPr>
            <w:r w:rsidRPr="005F1CBB">
              <w:rPr>
                <w:color w:val="000000"/>
              </w:rPr>
              <w:t xml:space="preserve">БИК 047102651         </w:t>
            </w:r>
          </w:p>
          <w:p w:rsidR="00F87534" w:rsidRPr="005F1CBB" w:rsidRDefault="00F87534" w:rsidP="0051632A">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F87534" w:rsidRPr="005F1CBB" w:rsidRDefault="00F87534" w:rsidP="0051632A">
            <w:pPr>
              <w:jc w:val="both"/>
              <w:rPr>
                <w:lang w:val="en-US"/>
              </w:rPr>
            </w:pPr>
            <w:r w:rsidRPr="005F1CBB">
              <w:rPr>
                <w:lang w:val="en-US"/>
              </w:rPr>
              <w:t>E-mail: gts@surgutgts.ru</w:t>
            </w:r>
          </w:p>
          <w:p w:rsidR="00F87534" w:rsidRPr="0012214C" w:rsidRDefault="00F87534" w:rsidP="0051632A">
            <w:pPr>
              <w:jc w:val="both"/>
              <w:rPr>
                <w:color w:val="000000"/>
                <w:lang w:val="en-US"/>
              </w:rPr>
            </w:pPr>
            <w:r w:rsidRPr="005F1CBB">
              <w:t>Тел</w:t>
            </w:r>
            <w:r w:rsidRPr="005F1CBB">
              <w:rPr>
                <w:lang w:val="en-US"/>
              </w:rPr>
              <w:t xml:space="preserve">: 8 (3462) </w:t>
            </w:r>
            <w:r w:rsidRPr="0012214C">
              <w:rPr>
                <w:color w:val="000000"/>
                <w:lang w:val="en-US"/>
              </w:rPr>
              <w:t>52-43-11</w:t>
            </w:r>
          </w:p>
          <w:p w:rsidR="00F87534" w:rsidRPr="00EB2D4F" w:rsidRDefault="00F87534" w:rsidP="0051632A">
            <w:pPr>
              <w:jc w:val="both"/>
              <w:rPr>
                <w:color w:val="000000"/>
                <w:lang w:val="en-US"/>
              </w:rPr>
            </w:pPr>
          </w:p>
        </w:tc>
        <w:tc>
          <w:tcPr>
            <w:tcW w:w="4672" w:type="dxa"/>
          </w:tcPr>
          <w:p w:rsidR="00F87534" w:rsidRPr="00537BC0" w:rsidRDefault="00F87534" w:rsidP="0051632A">
            <w:pPr>
              <w:jc w:val="both"/>
              <w:rPr>
                <w:b/>
                <w:lang w:val="en-US"/>
              </w:rPr>
            </w:pPr>
          </w:p>
          <w:p w:rsidR="00F87534" w:rsidRPr="009664C2" w:rsidRDefault="00F87534" w:rsidP="0051632A">
            <w:pPr>
              <w:jc w:val="both"/>
              <w:rPr>
                <w:b/>
              </w:rPr>
            </w:pPr>
            <w:r w:rsidRPr="009664C2">
              <w:rPr>
                <w:b/>
                <w:sz w:val="22"/>
                <w:szCs w:val="22"/>
              </w:rPr>
              <w:t>Исполнитель:</w:t>
            </w:r>
          </w:p>
          <w:p w:rsidR="00F87534" w:rsidRPr="009664C2" w:rsidRDefault="00F87534" w:rsidP="0051632A">
            <w:pPr>
              <w:jc w:val="both"/>
            </w:pPr>
          </w:p>
        </w:tc>
      </w:tr>
      <w:bookmarkEnd w:id="91"/>
    </w:tbl>
    <w:p w:rsidR="00F87534" w:rsidRDefault="00F87534" w:rsidP="00F87534">
      <w:pPr>
        <w:jc w:val="both"/>
      </w:pPr>
    </w:p>
    <w:p w:rsidR="00F87534" w:rsidRPr="009664C2" w:rsidRDefault="00F87534" w:rsidP="00F87534">
      <w:pPr>
        <w:jc w:val="both"/>
      </w:pPr>
      <w:r w:rsidRPr="009664C2">
        <w:t xml:space="preserve">Директор:                                                             ___________: </w:t>
      </w:r>
    </w:p>
    <w:p w:rsidR="00F87534" w:rsidRPr="009664C2" w:rsidRDefault="00F87534" w:rsidP="00F87534">
      <w:pPr>
        <w:jc w:val="both"/>
      </w:pPr>
    </w:p>
    <w:p w:rsidR="00F87534" w:rsidRPr="009664C2" w:rsidRDefault="00F87534" w:rsidP="00F87534">
      <w:pPr>
        <w:jc w:val="both"/>
      </w:pPr>
      <w:r w:rsidRPr="009664C2">
        <w:t>______________/В.Н.</w:t>
      </w:r>
      <w:r>
        <w:t xml:space="preserve"> </w:t>
      </w:r>
      <w:r w:rsidRPr="009664C2">
        <w:t>Юркин/                           ______________/______________/</w:t>
      </w:r>
    </w:p>
    <w:p w:rsidR="00F87534" w:rsidRPr="009664C2" w:rsidRDefault="00F87534" w:rsidP="00F87534">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F87534" w:rsidRPr="009664C2" w:rsidRDefault="00F87534" w:rsidP="00F87534">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F87534" w:rsidRPr="009664C2" w:rsidRDefault="00F87534" w:rsidP="00F87534">
      <w:pPr>
        <w:jc w:val="right"/>
      </w:pPr>
      <w:r w:rsidRPr="009664C2">
        <w:t>№ ____ от «___» _______ 20__ г.</w:t>
      </w:r>
    </w:p>
    <w:p w:rsidR="00F87534" w:rsidRPr="009664C2" w:rsidRDefault="00F87534" w:rsidP="00F87534">
      <w:pPr>
        <w:jc w:val="both"/>
        <w:rPr>
          <w:bCs/>
        </w:rPr>
      </w:pPr>
    </w:p>
    <w:p w:rsidR="00F87534" w:rsidRPr="009664C2" w:rsidRDefault="00F87534" w:rsidP="00F87534">
      <w:pPr>
        <w:jc w:val="both"/>
        <w:rPr>
          <w:bCs/>
        </w:rPr>
      </w:pPr>
    </w:p>
    <w:p w:rsidR="00F87534" w:rsidRPr="009664C2" w:rsidRDefault="00F87534" w:rsidP="00F87534">
      <w:pPr>
        <w:jc w:val="center"/>
      </w:pPr>
      <w:r w:rsidRPr="009664C2">
        <w:t>ТЕХНИЧЕСКОЕ ЗАДАНИЕ*</w:t>
      </w:r>
    </w:p>
    <w:p w:rsidR="00F87534" w:rsidRPr="009664C2" w:rsidRDefault="00F87534" w:rsidP="00F87534">
      <w:pPr>
        <w:jc w:val="both"/>
      </w:pPr>
    </w:p>
    <w:p w:rsidR="00F87534" w:rsidRPr="009664C2" w:rsidRDefault="00F87534" w:rsidP="00F87534">
      <w:pPr>
        <w:tabs>
          <w:tab w:val="left" w:pos="4366"/>
        </w:tabs>
        <w:ind w:firstLine="539"/>
        <w:jc w:val="both"/>
        <w:rPr>
          <w:color w:val="000000"/>
        </w:rPr>
      </w:pPr>
    </w:p>
    <w:p w:rsidR="00F87534" w:rsidRPr="009664C2" w:rsidRDefault="00F87534" w:rsidP="00F87534">
      <w:pPr>
        <w:jc w:val="both"/>
      </w:pPr>
    </w:p>
    <w:p w:rsidR="00F87534" w:rsidRPr="00BD270C" w:rsidRDefault="00F87534" w:rsidP="00F87534">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V</w:t>
      </w:r>
      <w:r w:rsidRPr="00BD270C">
        <w:t xml:space="preserve"> к извещению </w:t>
      </w:r>
      <w:r w:rsidRPr="00B37302">
        <w:t xml:space="preserve">о проведении запроса котировок в электронной форме на право заключения </w:t>
      </w:r>
      <w:r w:rsidRPr="00EE3C41">
        <w:t xml:space="preserve">договора на </w:t>
      </w:r>
      <w:r>
        <w:t>о</w:t>
      </w:r>
      <w:r w:rsidRPr="00EE3C41">
        <w:t>казание услуг по приему и размещению (захоронению) отходов производства V класса опасности.</w:t>
      </w:r>
    </w:p>
    <w:p w:rsidR="00F87534" w:rsidRPr="00462C32" w:rsidRDefault="00F87534" w:rsidP="00F87534">
      <w:pPr>
        <w:pStyle w:val="Default"/>
        <w:jc w:val="both"/>
        <w:rPr>
          <w:iCs/>
          <w:color w:val="auto"/>
          <w:sz w:val="22"/>
          <w:szCs w:val="22"/>
        </w:rPr>
      </w:pPr>
    </w:p>
    <w:p w:rsidR="00F87534" w:rsidRPr="009664C2" w:rsidRDefault="00F87534" w:rsidP="00F87534">
      <w:pPr>
        <w:tabs>
          <w:tab w:val="left" w:pos="4366"/>
        </w:tabs>
        <w:ind w:firstLine="539"/>
        <w:jc w:val="both"/>
        <w:rPr>
          <w:color w:val="000000"/>
        </w:rPr>
      </w:pPr>
    </w:p>
    <w:p w:rsidR="00F87534" w:rsidRPr="009664C2" w:rsidRDefault="00F87534" w:rsidP="00F87534">
      <w:pPr>
        <w:tabs>
          <w:tab w:val="left" w:pos="4366"/>
        </w:tabs>
        <w:ind w:firstLine="539"/>
        <w:jc w:val="both"/>
        <w:rPr>
          <w:color w:val="000000"/>
        </w:rPr>
      </w:pPr>
    </w:p>
    <w:p w:rsidR="00F87534" w:rsidRPr="009664C2" w:rsidRDefault="00F87534" w:rsidP="00F87534">
      <w:pPr>
        <w:tabs>
          <w:tab w:val="left" w:pos="4366"/>
        </w:tabs>
        <w:ind w:firstLine="539"/>
        <w:jc w:val="both"/>
        <w:rPr>
          <w:b/>
          <w:bCs/>
        </w:rPr>
      </w:pPr>
    </w:p>
    <w:p w:rsidR="00F87534" w:rsidRPr="009664C2" w:rsidRDefault="00F87534" w:rsidP="00F87534">
      <w:pPr>
        <w:tabs>
          <w:tab w:val="left" w:pos="5430"/>
        </w:tabs>
        <w:jc w:val="both"/>
      </w:pPr>
      <w:r w:rsidRPr="009664C2">
        <w:t>ЗАКАЗЧИК</w:t>
      </w:r>
      <w:r w:rsidRPr="009664C2">
        <w:tab/>
        <w:t>ИСПОЛНИТЕЛЬ:</w:t>
      </w:r>
    </w:p>
    <w:p w:rsidR="00F87534" w:rsidRPr="009664C2" w:rsidRDefault="00F87534" w:rsidP="00F87534">
      <w:pPr>
        <w:jc w:val="both"/>
      </w:pPr>
    </w:p>
    <w:p w:rsidR="00F87534" w:rsidRPr="009664C2" w:rsidRDefault="00F87534" w:rsidP="00F87534">
      <w:pPr>
        <w:jc w:val="both"/>
      </w:pPr>
      <w:r w:rsidRPr="009664C2">
        <w:t xml:space="preserve">Директор:                                                                          _____________: </w:t>
      </w:r>
    </w:p>
    <w:p w:rsidR="00F87534" w:rsidRPr="009664C2" w:rsidRDefault="00F87534" w:rsidP="00F87534">
      <w:pPr>
        <w:jc w:val="both"/>
      </w:pPr>
    </w:p>
    <w:p w:rsidR="00F87534" w:rsidRPr="009664C2" w:rsidRDefault="00F87534" w:rsidP="00F87534">
      <w:pPr>
        <w:jc w:val="both"/>
      </w:pPr>
    </w:p>
    <w:p w:rsidR="00F87534" w:rsidRPr="009664C2" w:rsidRDefault="00F87534" w:rsidP="00F87534">
      <w:pPr>
        <w:jc w:val="both"/>
        <w:rPr>
          <w:kern w:val="16"/>
        </w:rPr>
      </w:pPr>
      <w:r w:rsidRPr="009664C2">
        <w:t>______________/В.Н.</w:t>
      </w:r>
      <w:r>
        <w:t xml:space="preserve"> </w:t>
      </w:r>
      <w:r w:rsidRPr="009664C2">
        <w:t xml:space="preserve">Юркин/                                         ______________/______________ /   </w:t>
      </w:r>
    </w:p>
    <w:p w:rsidR="00F87534" w:rsidRPr="009664C2" w:rsidRDefault="00F87534" w:rsidP="00F87534">
      <w:pPr>
        <w:ind w:firstLine="540"/>
        <w:jc w:val="both"/>
        <w:rPr>
          <w:kern w:val="16"/>
        </w:rPr>
      </w:pPr>
    </w:p>
    <w:p w:rsidR="00F87534" w:rsidRPr="009664C2" w:rsidRDefault="00F87534" w:rsidP="00F87534">
      <w:pPr>
        <w:ind w:firstLine="540"/>
        <w:jc w:val="both"/>
        <w:rPr>
          <w:kern w:val="16"/>
        </w:rPr>
      </w:pPr>
    </w:p>
    <w:p w:rsidR="00F87534" w:rsidRPr="009664C2" w:rsidRDefault="00F87534" w:rsidP="00F87534">
      <w:pPr>
        <w:ind w:firstLine="540"/>
        <w:jc w:val="both"/>
        <w:rPr>
          <w:kern w:val="16"/>
        </w:rPr>
      </w:pPr>
    </w:p>
    <w:p w:rsidR="00F87534" w:rsidRPr="009664C2" w:rsidRDefault="00F87534" w:rsidP="00F87534">
      <w:pPr>
        <w:ind w:firstLine="540"/>
        <w:jc w:val="both"/>
        <w:rPr>
          <w:kern w:val="16"/>
        </w:rPr>
      </w:pPr>
    </w:p>
    <w:p w:rsidR="00F87534" w:rsidRPr="009664C2" w:rsidRDefault="00F87534" w:rsidP="00F87534">
      <w:pPr>
        <w:ind w:firstLine="540"/>
        <w:jc w:val="both"/>
        <w:rPr>
          <w:kern w:val="16"/>
        </w:rPr>
      </w:pPr>
    </w:p>
    <w:p w:rsidR="00F87534" w:rsidRPr="009664C2" w:rsidRDefault="00F87534" w:rsidP="00F87534">
      <w:pPr>
        <w:ind w:firstLine="540"/>
        <w:jc w:val="both"/>
        <w:rPr>
          <w:kern w:val="16"/>
        </w:rPr>
      </w:pPr>
    </w:p>
    <w:p w:rsidR="00F87534" w:rsidRPr="009664C2" w:rsidRDefault="00F87534" w:rsidP="00F87534">
      <w:pPr>
        <w:ind w:firstLine="540"/>
        <w:jc w:val="both"/>
        <w:rPr>
          <w:kern w:val="16"/>
        </w:rPr>
      </w:pPr>
    </w:p>
    <w:p w:rsidR="00F87534" w:rsidRPr="009664C2" w:rsidRDefault="00F87534" w:rsidP="00F87534">
      <w:pPr>
        <w:widowControl w:val="0"/>
        <w:autoSpaceDE w:val="0"/>
        <w:autoSpaceDN w:val="0"/>
        <w:adjustRightInd w:val="0"/>
        <w:jc w:val="both"/>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Default="00F87534" w:rsidP="00F87534">
      <w:pPr>
        <w:pStyle w:val="ConsPlusNormal"/>
        <w:widowControl/>
        <w:ind w:firstLine="0"/>
        <w:jc w:val="both"/>
        <w:rPr>
          <w:rFonts w:ascii="Times New Roman" w:hAnsi="Times New Roman" w:cs="Times New Roman"/>
          <w:sz w:val="24"/>
          <w:szCs w:val="24"/>
        </w:rPr>
      </w:pPr>
    </w:p>
    <w:p w:rsidR="00F87534" w:rsidRDefault="00F87534" w:rsidP="00F87534">
      <w:pPr>
        <w:pStyle w:val="ConsPlusNormal"/>
        <w:widowControl/>
        <w:ind w:firstLine="0"/>
        <w:jc w:val="both"/>
        <w:rPr>
          <w:rFonts w:ascii="Times New Roman" w:hAnsi="Times New Roman" w:cs="Times New Roman"/>
          <w:sz w:val="24"/>
          <w:szCs w:val="24"/>
        </w:rPr>
      </w:pPr>
    </w:p>
    <w:p w:rsidR="00F87534" w:rsidRDefault="00F87534" w:rsidP="00F87534">
      <w:pPr>
        <w:pStyle w:val="ConsPlusNormal"/>
        <w:widowControl/>
        <w:ind w:firstLine="0"/>
        <w:jc w:val="both"/>
        <w:rPr>
          <w:rFonts w:ascii="Times New Roman" w:hAnsi="Times New Roman" w:cs="Times New Roman"/>
          <w:sz w:val="24"/>
          <w:szCs w:val="24"/>
        </w:rPr>
      </w:pPr>
    </w:p>
    <w:p w:rsidR="00F87534" w:rsidRDefault="00F87534" w:rsidP="00F87534">
      <w:pPr>
        <w:pStyle w:val="ConsPlusNormal"/>
        <w:widowControl/>
        <w:ind w:firstLine="0"/>
        <w:jc w:val="both"/>
        <w:rPr>
          <w:rFonts w:ascii="Times New Roman" w:hAnsi="Times New Roman" w:cs="Times New Roman"/>
          <w:sz w:val="24"/>
          <w:szCs w:val="24"/>
        </w:rPr>
      </w:pPr>
    </w:p>
    <w:p w:rsidR="00F87534" w:rsidRDefault="00F87534" w:rsidP="00F87534">
      <w:pPr>
        <w:pStyle w:val="ConsPlusNormal"/>
        <w:widowControl/>
        <w:ind w:firstLine="0"/>
        <w:jc w:val="right"/>
        <w:rPr>
          <w:rFonts w:ascii="Times New Roman" w:hAnsi="Times New Roman" w:cs="Times New Roman"/>
          <w:sz w:val="24"/>
          <w:szCs w:val="24"/>
        </w:rPr>
      </w:pPr>
    </w:p>
    <w:p w:rsidR="00F87534" w:rsidRDefault="00F87534" w:rsidP="00F87534">
      <w:pPr>
        <w:pStyle w:val="ConsPlusNormal"/>
        <w:widowControl/>
        <w:ind w:firstLine="0"/>
        <w:jc w:val="right"/>
        <w:rPr>
          <w:rFonts w:ascii="Times New Roman" w:hAnsi="Times New Roman" w:cs="Times New Roman"/>
          <w:sz w:val="24"/>
          <w:szCs w:val="24"/>
        </w:rPr>
      </w:pPr>
    </w:p>
    <w:p w:rsidR="00F87534" w:rsidRDefault="00F87534" w:rsidP="00F87534">
      <w:pPr>
        <w:pStyle w:val="ConsPlusNormal"/>
        <w:widowControl/>
        <w:ind w:firstLine="0"/>
        <w:jc w:val="right"/>
        <w:rPr>
          <w:rFonts w:ascii="Times New Roman" w:hAnsi="Times New Roman" w:cs="Times New Roman"/>
          <w:sz w:val="24"/>
          <w:szCs w:val="24"/>
        </w:rPr>
      </w:pPr>
    </w:p>
    <w:p w:rsidR="00F87534" w:rsidRPr="009664C2" w:rsidRDefault="00F87534" w:rsidP="00F87534">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 xml:space="preserve">Приложение №2 </w:t>
      </w:r>
    </w:p>
    <w:p w:rsidR="00F87534" w:rsidRPr="009664C2" w:rsidRDefault="00F87534" w:rsidP="00F87534">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F87534" w:rsidRPr="009664C2" w:rsidRDefault="00F87534" w:rsidP="00F87534">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F87534" w:rsidRPr="009664C2" w:rsidTr="0051632A">
        <w:trPr>
          <w:trHeight w:val="938"/>
          <w:jc w:val="center"/>
        </w:trPr>
        <w:tc>
          <w:tcPr>
            <w:tcW w:w="636" w:type="dxa"/>
            <w:vAlign w:val="center"/>
          </w:tcPr>
          <w:p w:rsidR="00F87534" w:rsidRPr="009664C2" w:rsidRDefault="00F87534" w:rsidP="0051632A">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F87534" w:rsidRPr="009664C2" w:rsidRDefault="00F87534" w:rsidP="0051632A">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F87534" w:rsidRPr="009664C2" w:rsidRDefault="00F87534" w:rsidP="0051632A">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w:t>
            </w:r>
            <w:r>
              <w:rPr>
                <w:rFonts w:ascii="Times New Roman" w:hAnsi="Times New Roman" w:cs="Times New Roman"/>
                <w:kern w:val="16"/>
                <w:sz w:val="24"/>
                <w:szCs w:val="24"/>
              </w:rPr>
              <w:t xml:space="preserve"> </w:t>
            </w:r>
            <w:r w:rsidRPr="009664C2">
              <w:rPr>
                <w:rFonts w:ascii="Times New Roman" w:hAnsi="Times New Roman" w:cs="Times New Roman"/>
                <w:kern w:val="16"/>
                <w:sz w:val="24"/>
                <w:szCs w:val="24"/>
              </w:rPr>
              <w:t>изм.</w:t>
            </w:r>
          </w:p>
        </w:tc>
        <w:tc>
          <w:tcPr>
            <w:tcW w:w="906" w:type="dxa"/>
            <w:vAlign w:val="center"/>
          </w:tcPr>
          <w:p w:rsidR="00F87534" w:rsidRPr="009664C2" w:rsidRDefault="00F87534" w:rsidP="0051632A">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F87534" w:rsidRPr="009664C2" w:rsidRDefault="00F87534" w:rsidP="0051632A">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F87534" w:rsidRPr="009664C2" w:rsidRDefault="00F87534" w:rsidP="0051632A">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F87534" w:rsidRPr="009664C2" w:rsidRDefault="00F87534" w:rsidP="0051632A">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F87534" w:rsidRPr="009664C2" w:rsidTr="0051632A">
        <w:trPr>
          <w:trHeight w:val="369"/>
          <w:jc w:val="center"/>
        </w:trPr>
        <w:tc>
          <w:tcPr>
            <w:tcW w:w="636" w:type="dxa"/>
            <w:vAlign w:val="center"/>
          </w:tcPr>
          <w:p w:rsidR="00F87534" w:rsidRPr="009664C2" w:rsidRDefault="00F87534" w:rsidP="0051632A">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F87534" w:rsidRPr="009664C2" w:rsidRDefault="00F87534" w:rsidP="0051632A">
            <w:pPr>
              <w:tabs>
                <w:tab w:val="left" w:pos="4366"/>
              </w:tabs>
              <w:jc w:val="both"/>
              <w:rPr>
                <w:color w:val="000000"/>
              </w:rPr>
            </w:pPr>
          </w:p>
        </w:tc>
        <w:tc>
          <w:tcPr>
            <w:tcW w:w="1208" w:type="dxa"/>
            <w:vAlign w:val="center"/>
          </w:tcPr>
          <w:p w:rsidR="00F87534" w:rsidRPr="009664C2" w:rsidRDefault="00F87534" w:rsidP="0051632A">
            <w:pPr>
              <w:ind w:hanging="108"/>
              <w:jc w:val="both"/>
            </w:pPr>
          </w:p>
        </w:tc>
        <w:tc>
          <w:tcPr>
            <w:tcW w:w="906" w:type="dxa"/>
            <w:vAlign w:val="center"/>
          </w:tcPr>
          <w:p w:rsidR="00F87534" w:rsidRPr="009664C2" w:rsidRDefault="00F87534" w:rsidP="0051632A">
            <w:pPr>
              <w:tabs>
                <w:tab w:val="left" w:pos="4366"/>
              </w:tabs>
              <w:jc w:val="both"/>
              <w:rPr>
                <w:color w:val="000000"/>
              </w:rPr>
            </w:pPr>
          </w:p>
        </w:tc>
        <w:tc>
          <w:tcPr>
            <w:tcW w:w="1813" w:type="dxa"/>
            <w:vAlign w:val="center"/>
          </w:tcPr>
          <w:p w:rsidR="00F87534" w:rsidRPr="009664C2" w:rsidRDefault="00F87534" w:rsidP="0051632A">
            <w:pPr>
              <w:jc w:val="both"/>
              <w:rPr>
                <w:kern w:val="16"/>
              </w:rPr>
            </w:pPr>
          </w:p>
        </w:tc>
        <w:tc>
          <w:tcPr>
            <w:tcW w:w="1662" w:type="dxa"/>
            <w:vAlign w:val="center"/>
          </w:tcPr>
          <w:p w:rsidR="00F87534" w:rsidRPr="009664C2" w:rsidRDefault="00F87534" w:rsidP="0051632A">
            <w:pPr>
              <w:pStyle w:val="ConsPlusNormal"/>
              <w:ind w:firstLine="0"/>
              <w:jc w:val="both"/>
              <w:rPr>
                <w:rFonts w:ascii="Times New Roman" w:hAnsi="Times New Roman" w:cs="Times New Roman"/>
                <w:kern w:val="16"/>
                <w:sz w:val="24"/>
                <w:szCs w:val="24"/>
              </w:rPr>
            </w:pPr>
          </w:p>
        </w:tc>
      </w:tr>
      <w:tr w:rsidR="00F87534" w:rsidRPr="009664C2" w:rsidTr="0051632A">
        <w:trPr>
          <w:trHeight w:val="496"/>
          <w:jc w:val="center"/>
        </w:trPr>
        <w:tc>
          <w:tcPr>
            <w:tcW w:w="636" w:type="dxa"/>
            <w:vAlign w:val="center"/>
          </w:tcPr>
          <w:p w:rsidR="00F87534" w:rsidRPr="009664C2" w:rsidRDefault="00F87534" w:rsidP="0051632A">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F87534" w:rsidRPr="009664C2" w:rsidRDefault="00F87534" w:rsidP="0051632A">
            <w:pPr>
              <w:tabs>
                <w:tab w:val="left" w:pos="4366"/>
              </w:tabs>
              <w:jc w:val="both"/>
              <w:rPr>
                <w:color w:val="000000"/>
              </w:rPr>
            </w:pPr>
          </w:p>
        </w:tc>
        <w:tc>
          <w:tcPr>
            <w:tcW w:w="1208" w:type="dxa"/>
            <w:vAlign w:val="center"/>
          </w:tcPr>
          <w:p w:rsidR="00F87534" w:rsidRPr="009664C2" w:rsidRDefault="00F87534" w:rsidP="0051632A">
            <w:pPr>
              <w:ind w:hanging="108"/>
              <w:jc w:val="both"/>
            </w:pPr>
          </w:p>
        </w:tc>
        <w:tc>
          <w:tcPr>
            <w:tcW w:w="906" w:type="dxa"/>
            <w:vAlign w:val="center"/>
          </w:tcPr>
          <w:p w:rsidR="00F87534" w:rsidRPr="009664C2" w:rsidRDefault="00F87534" w:rsidP="0051632A">
            <w:pPr>
              <w:ind w:hanging="108"/>
              <w:jc w:val="both"/>
            </w:pPr>
          </w:p>
        </w:tc>
        <w:tc>
          <w:tcPr>
            <w:tcW w:w="1813" w:type="dxa"/>
            <w:vAlign w:val="center"/>
          </w:tcPr>
          <w:p w:rsidR="00F87534" w:rsidRPr="009664C2" w:rsidRDefault="00F87534" w:rsidP="0051632A">
            <w:pPr>
              <w:jc w:val="both"/>
              <w:rPr>
                <w:kern w:val="16"/>
              </w:rPr>
            </w:pPr>
          </w:p>
        </w:tc>
        <w:tc>
          <w:tcPr>
            <w:tcW w:w="1662" w:type="dxa"/>
            <w:vAlign w:val="center"/>
          </w:tcPr>
          <w:p w:rsidR="00F87534" w:rsidRPr="009664C2" w:rsidRDefault="00F87534" w:rsidP="0051632A">
            <w:pPr>
              <w:pStyle w:val="ConsPlusNormal"/>
              <w:ind w:firstLine="0"/>
              <w:jc w:val="both"/>
              <w:rPr>
                <w:rFonts w:ascii="Times New Roman" w:hAnsi="Times New Roman" w:cs="Times New Roman"/>
                <w:kern w:val="16"/>
                <w:sz w:val="24"/>
                <w:szCs w:val="24"/>
              </w:rPr>
            </w:pPr>
          </w:p>
        </w:tc>
      </w:tr>
      <w:tr w:rsidR="00F87534" w:rsidRPr="009664C2" w:rsidTr="0051632A">
        <w:trPr>
          <w:trHeight w:val="283"/>
          <w:jc w:val="center"/>
        </w:trPr>
        <w:tc>
          <w:tcPr>
            <w:tcW w:w="7765" w:type="dxa"/>
            <w:gridSpan w:val="5"/>
            <w:vAlign w:val="center"/>
          </w:tcPr>
          <w:p w:rsidR="00F87534" w:rsidRPr="009664C2" w:rsidRDefault="00F87534" w:rsidP="0051632A">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F87534" w:rsidRPr="009664C2" w:rsidRDefault="00F87534" w:rsidP="0051632A">
            <w:pPr>
              <w:pStyle w:val="ConsPlusNormal"/>
              <w:ind w:firstLine="0"/>
              <w:jc w:val="both"/>
              <w:rPr>
                <w:rFonts w:ascii="Times New Roman" w:hAnsi="Times New Roman" w:cs="Times New Roman"/>
                <w:b/>
                <w:kern w:val="16"/>
                <w:sz w:val="24"/>
                <w:szCs w:val="24"/>
              </w:rPr>
            </w:pPr>
          </w:p>
        </w:tc>
      </w:tr>
      <w:tr w:rsidR="00F87534" w:rsidRPr="009664C2" w:rsidTr="0051632A">
        <w:trPr>
          <w:trHeight w:val="189"/>
          <w:jc w:val="center"/>
        </w:trPr>
        <w:tc>
          <w:tcPr>
            <w:tcW w:w="7765" w:type="dxa"/>
            <w:gridSpan w:val="5"/>
            <w:vAlign w:val="center"/>
          </w:tcPr>
          <w:p w:rsidR="00F87534" w:rsidRPr="009664C2" w:rsidRDefault="00F87534" w:rsidP="0051632A">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F87534" w:rsidRPr="009664C2" w:rsidRDefault="00F87534" w:rsidP="0051632A">
            <w:pPr>
              <w:pStyle w:val="ConsPlusNormal"/>
              <w:ind w:firstLine="0"/>
              <w:jc w:val="both"/>
              <w:rPr>
                <w:rFonts w:ascii="Times New Roman" w:hAnsi="Times New Roman" w:cs="Times New Roman"/>
                <w:b/>
                <w:kern w:val="16"/>
                <w:sz w:val="24"/>
                <w:szCs w:val="24"/>
              </w:rPr>
            </w:pPr>
          </w:p>
        </w:tc>
      </w:tr>
    </w:tbl>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pStyle w:val="ConsPlusNormal"/>
        <w:widowControl/>
        <w:ind w:firstLine="0"/>
        <w:jc w:val="both"/>
        <w:rPr>
          <w:rFonts w:ascii="Times New Roman" w:hAnsi="Times New Roman" w:cs="Times New Roman"/>
          <w:sz w:val="24"/>
          <w:szCs w:val="24"/>
        </w:rPr>
      </w:pPr>
    </w:p>
    <w:p w:rsidR="00F87534" w:rsidRPr="009664C2" w:rsidRDefault="00F87534" w:rsidP="00F87534">
      <w:pPr>
        <w:tabs>
          <w:tab w:val="left" w:pos="5520"/>
        </w:tabs>
        <w:jc w:val="both"/>
      </w:pPr>
      <w:r w:rsidRPr="009664C2">
        <w:t>ЗАКАЗЧИК</w:t>
      </w:r>
      <w:r w:rsidRPr="009664C2">
        <w:tab/>
        <w:t>ИСПОЛНИТЕЛЬ:</w:t>
      </w:r>
    </w:p>
    <w:p w:rsidR="00F87534" w:rsidRPr="009664C2" w:rsidRDefault="00F87534" w:rsidP="00F87534">
      <w:pPr>
        <w:jc w:val="both"/>
      </w:pPr>
    </w:p>
    <w:p w:rsidR="00F87534" w:rsidRPr="009664C2" w:rsidRDefault="00F87534" w:rsidP="00F87534">
      <w:pPr>
        <w:jc w:val="both"/>
      </w:pPr>
      <w:r w:rsidRPr="009664C2">
        <w:t xml:space="preserve">Директор:                                                                          _____________: </w:t>
      </w:r>
    </w:p>
    <w:p w:rsidR="00F87534" w:rsidRDefault="00F87534" w:rsidP="00F87534">
      <w:pPr>
        <w:pStyle w:val="ConsPlusNormal"/>
        <w:widowControl/>
        <w:ind w:firstLine="0"/>
        <w:jc w:val="both"/>
        <w:rPr>
          <w:rFonts w:ascii="Times New Roman" w:hAnsi="Times New Roman" w:cs="Times New Roman"/>
          <w:sz w:val="24"/>
          <w:szCs w:val="24"/>
        </w:rPr>
      </w:pPr>
    </w:p>
    <w:p w:rsidR="00F87534" w:rsidRDefault="00F87534" w:rsidP="00F87534">
      <w:pPr>
        <w:pStyle w:val="ConsPlusNormal"/>
        <w:widowControl/>
        <w:ind w:firstLine="0"/>
        <w:jc w:val="both"/>
        <w:rPr>
          <w:rFonts w:ascii="Times New Roman" w:hAnsi="Times New Roman" w:cs="Times New Roman"/>
          <w:sz w:val="24"/>
          <w:szCs w:val="24"/>
        </w:rPr>
      </w:pPr>
    </w:p>
    <w:p w:rsidR="00F87534" w:rsidRPr="00AF6E8F" w:rsidRDefault="00F87534" w:rsidP="00F87534">
      <w:pPr>
        <w:ind w:right="-102"/>
        <w:jc w:val="both"/>
      </w:pPr>
    </w:p>
    <w:p w:rsidR="00F87534" w:rsidRPr="008C4674" w:rsidRDefault="00F87534" w:rsidP="00F87534">
      <w:pPr>
        <w:pStyle w:val="ConsPlusNormal"/>
        <w:widowControl/>
        <w:ind w:firstLine="0"/>
        <w:jc w:val="both"/>
        <w:rPr>
          <w:kern w:val="16"/>
          <w:sz w:val="24"/>
          <w:szCs w:val="24"/>
        </w:rPr>
      </w:pPr>
    </w:p>
    <w:p w:rsidR="00F87534" w:rsidRDefault="00F87534" w:rsidP="00F87534">
      <w:pPr>
        <w:jc w:val="both"/>
        <w:rPr>
          <w:b/>
          <w:caps/>
        </w:rPr>
      </w:pPr>
    </w:p>
    <w:p w:rsidR="00F87534" w:rsidRDefault="00F87534" w:rsidP="00F87534">
      <w:pPr>
        <w:jc w:val="right"/>
      </w:pPr>
    </w:p>
    <w:p w:rsidR="00F87534" w:rsidRDefault="00F87534" w:rsidP="00F87534">
      <w:pPr>
        <w:jc w:val="right"/>
      </w:pPr>
    </w:p>
    <w:p w:rsidR="00F87534" w:rsidRDefault="00F87534" w:rsidP="00F87534">
      <w:pPr>
        <w:jc w:val="right"/>
      </w:pPr>
    </w:p>
    <w:p w:rsidR="00F87534" w:rsidRDefault="00F87534" w:rsidP="00F87534">
      <w:pPr>
        <w:jc w:val="right"/>
      </w:pPr>
    </w:p>
    <w:p w:rsidR="00F87534" w:rsidRDefault="00F87534" w:rsidP="00F87534">
      <w:pPr>
        <w:jc w:val="right"/>
      </w:pPr>
    </w:p>
    <w:p w:rsidR="00F87534" w:rsidRDefault="00F87534" w:rsidP="00F87534">
      <w:pPr>
        <w:jc w:val="right"/>
      </w:pPr>
    </w:p>
    <w:p w:rsidR="00F87534" w:rsidRDefault="00F87534" w:rsidP="00F87534">
      <w:pPr>
        <w:jc w:val="both"/>
      </w:pPr>
    </w:p>
    <w:p w:rsidR="00F87534" w:rsidRPr="0026335B" w:rsidRDefault="00F87534" w:rsidP="00F87534"/>
    <w:p w:rsidR="00F87534" w:rsidRDefault="00F87534" w:rsidP="00F87534">
      <w:pPr>
        <w:pStyle w:val="ConsPlusNormal"/>
        <w:ind w:firstLine="0"/>
      </w:pPr>
    </w:p>
    <w:p w:rsidR="00F87534" w:rsidRDefault="00F87534" w:rsidP="00F87534">
      <w:pPr>
        <w:rPr>
          <w:rFonts w:eastAsia="MS Mincho"/>
        </w:rPr>
      </w:pPr>
    </w:p>
    <w:p w:rsidR="00F87534" w:rsidRDefault="00F87534" w:rsidP="00F87534">
      <w:pPr>
        <w:pStyle w:val="21"/>
        <w:jc w:val="center"/>
        <w:rPr>
          <w:rFonts w:ascii="Times New Roman" w:eastAsia="MS Mincho" w:hAnsi="Times New Roman"/>
          <w:color w:val="auto"/>
          <w:kern w:val="32"/>
          <w:szCs w:val="24"/>
        </w:rPr>
      </w:pPr>
    </w:p>
    <w:p w:rsidR="00F87534" w:rsidRPr="007874C0" w:rsidRDefault="00F87534" w:rsidP="00F87534">
      <w:pPr>
        <w:rPr>
          <w:rFonts w:eastAsia="MS Mincho"/>
        </w:rPr>
      </w:pPr>
    </w:p>
    <w:p w:rsidR="00F87534" w:rsidRDefault="00F87534" w:rsidP="00F87534"/>
    <w:p w:rsidR="00F87534" w:rsidRDefault="00F87534" w:rsidP="00F87534"/>
    <w:p w:rsidR="00F87534" w:rsidRDefault="00F87534" w:rsidP="00F87534">
      <w:pPr>
        <w:widowControl w:val="0"/>
        <w:tabs>
          <w:tab w:val="left" w:pos="6946"/>
        </w:tabs>
        <w:autoSpaceDE w:val="0"/>
        <w:autoSpaceDN w:val="0"/>
        <w:adjustRightInd w:val="0"/>
        <w:jc w:val="center"/>
      </w:pPr>
    </w:p>
    <w:sectPr w:rsidR="00F87534"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F5" w:rsidRDefault="008E1AF5" w:rsidP="00534E1F">
      <w:r>
        <w:separator/>
      </w:r>
    </w:p>
  </w:endnote>
  <w:endnote w:type="continuationSeparator" w:id="0">
    <w:p w:rsidR="008E1AF5" w:rsidRDefault="008E1AF5"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E1AF5" w:rsidRDefault="008E1AF5">
        <w:pPr>
          <w:pStyle w:val="a5"/>
          <w:jc w:val="center"/>
        </w:pPr>
        <w:r>
          <w:rPr>
            <w:noProof/>
          </w:rPr>
          <w:fldChar w:fldCharType="begin"/>
        </w:r>
        <w:r>
          <w:rPr>
            <w:noProof/>
          </w:rPr>
          <w:instrText xml:space="preserve"> PAGE   \* MERGEFORMAT </w:instrText>
        </w:r>
        <w:r>
          <w:rPr>
            <w:noProof/>
          </w:rPr>
          <w:fldChar w:fldCharType="separate"/>
        </w:r>
        <w:r w:rsidR="00FF53CA">
          <w:rPr>
            <w:noProof/>
          </w:rPr>
          <w:t>33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8E1AF5" w:rsidRDefault="00FF53C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F5" w:rsidRDefault="008E1AF5" w:rsidP="00534E1F">
      <w:r>
        <w:separator/>
      </w:r>
    </w:p>
  </w:footnote>
  <w:footnote w:type="continuationSeparator" w:id="0">
    <w:p w:rsidR="008E1AF5" w:rsidRDefault="008E1AF5"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A30040D"/>
    <w:multiLevelType w:val="multilevel"/>
    <w:tmpl w:val="15FA5D94"/>
    <w:lvl w:ilvl="0">
      <w:start w:val="3"/>
      <w:numFmt w:val="decimal"/>
      <w:lvlText w:val="%1."/>
      <w:lvlJc w:val="left"/>
      <w:pPr>
        <w:ind w:left="540" w:hanging="540"/>
      </w:pPr>
      <w:rPr>
        <w:rFonts w:hint="default"/>
      </w:rPr>
    </w:lvl>
    <w:lvl w:ilvl="1">
      <w:start w:val="2"/>
      <w:numFmt w:val="decimal"/>
      <w:lvlText w:val="%1.%2."/>
      <w:lvlJc w:val="left"/>
      <w:pPr>
        <w:ind w:left="739" w:hanging="540"/>
      </w:pPr>
      <w:rPr>
        <w:rFonts w:hint="default"/>
      </w:rPr>
    </w:lvl>
    <w:lvl w:ilvl="2">
      <w:start w:val="4"/>
      <w:numFmt w:val="decimal"/>
      <w:lvlText w:val="%1.%2.%3."/>
      <w:lvlJc w:val="left"/>
      <w:pPr>
        <w:ind w:left="1118" w:hanging="720"/>
      </w:pPr>
      <w:rPr>
        <w:rFonts w:hint="default"/>
      </w:rPr>
    </w:lvl>
    <w:lvl w:ilvl="3">
      <w:start w:val="1"/>
      <w:numFmt w:val="decimal"/>
      <w:lvlText w:val="%1.%2.%3.%4."/>
      <w:lvlJc w:val="left"/>
      <w:pPr>
        <w:ind w:left="1317" w:hanging="720"/>
      </w:pPr>
      <w:rPr>
        <w:rFonts w:hint="default"/>
      </w:rPr>
    </w:lvl>
    <w:lvl w:ilvl="4">
      <w:start w:val="1"/>
      <w:numFmt w:val="decimal"/>
      <w:lvlText w:val="%1.%2.%3.%4.%5."/>
      <w:lvlJc w:val="left"/>
      <w:pPr>
        <w:ind w:left="1876" w:hanging="1080"/>
      </w:pPr>
      <w:rPr>
        <w:rFonts w:hint="default"/>
      </w:rPr>
    </w:lvl>
    <w:lvl w:ilvl="5">
      <w:start w:val="1"/>
      <w:numFmt w:val="decimal"/>
      <w:lvlText w:val="%1.%2.%3.%4.%5.%6."/>
      <w:lvlJc w:val="left"/>
      <w:pPr>
        <w:ind w:left="2075" w:hanging="1080"/>
      </w:pPr>
      <w:rPr>
        <w:rFonts w:hint="default"/>
      </w:rPr>
    </w:lvl>
    <w:lvl w:ilvl="6">
      <w:start w:val="1"/>
      <w:numFmt w:val="decimal"/>
      <w:lvlText w:val="%1.%2.%3.%4.%5.%6.%7."/>
      <w:lvlJc w:val="left"/>
      <w:pPr>
        <w:ind w:left="2634" w:hanging="1440"/>
      </w:pPr>
      <w:rPr>
        <w:rFonts w:hint="default"/>
      </w:rPr>
    </w:lvl>
    <w:lvl w:ilvl="7">
      <w:start w:val="1"/>
      <w:numFmt w:val="decimal"/>
      <w:lvlText w:val="%1.%2.%3.%4.%5.%6.%7.%8."/>
      <w:lvlJc w:val="left"/>
      <w:pPr>
        <w:ind w:left="2833" w:hanging="1440"/>
      </w:pPr>
      <w:rPr>
        <w:rFonts w:hint="default"/>
      </w:rPr>
    </w:lvl>
    <w:lvl w:ilvl="8">
      <w:start w:val="1"/>
      <w:numFmt w:val="decimal"/>
      <w:lvlText w:val="%1.%2.%3.%4.%5.%6.%7.%8.%9."/>
      <w:lvlJc w:val="left"/>
      <w:pPr>
        <w:ind w:left="3392" w:hanging="1800"/>
      </w:pPr>
      <w:rPr>
        <w:rFonts w:hint="default"/>
      </w:r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BE35939"/>
    <w:multiLevelType w:val="hybridMultilevel"/>
    <w:tmpl w:val="65EEDABE"/>
    <w:lvl w:ilvl="0" w:tplc="147A0CB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442B715E"/>
    <w:multiLevelType w:val="hybridMultilevel"/>
    <w:tmpl w:val="7F1A7D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9">
    <w:nsid w:val="508415CE"/>
    <w:multiLevelType w:val="hybridMultilevel"/>
    <w:tmpl w:val="1F4612C4"/>
    <w:lvl w:ilvl="0" w:tplc="0A70B230">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0">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11">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12">
    <w:nsid w:val="67B30E08"/>
    <w:multiLevelType w:val="hybridMultilevel"/>
    <w:tmpl w:val="EF38F290"/>
    <w:lvl w:ilvl="0" w:tplc="01AC6E0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3"/>
  </w:num>
  <w:num w:numId="5">
    <w:abstractNumId w:val="0"/>
  </w:num>
  <w:num w:numId="6">
    <w:abstractNumId w:val="12"/>
  </w:num>
  <w:num w:numId="7">
    <w:abstractNumId w:val="6"/>
  </w:num>
  <w:num w:numId="8">
    <w:abstractNumId w:val="4"/>
  </w:num>
  <w:num w:numId="9">
    <w:abstractNumId w:val="3"/>
  </w:num>
  <w:num w:numId="10">
    <w:abstractNumId w:val="7"/>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51B7"/>
    <w:rsid w:val="000772EE"/>
    <w:rsid w:val="0008287B"/>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2F1A"/>
    <w:rsid w:val="000A37EF"/>
    <w:rsid w:val="000A4B55"/>
    <w:rsid w:val="000B0EF5"/>
    <w:rsid w:val="000B36EF"/>
    <w:rsid w:val="000B6747"/>
    <w:rsid w:val="000B7A21"/>
    <w:rsid w:val="000C7AE4"/>
    <w:rsid w:val="000D119F"/>
    <w:rsid w:val="000D41B9"/>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66BF2"/>
    <w:rsid w:val="00170492"/>
    <w:rsid w:val="00171666"/>
    <w:rsid w:val="001721AD"/>
    <w:rsid w:val="001736F6"/>
    <w:rsid w:val="00173ACE"/>
    <w:rsid w:val="00173CC9"/>
    <w:rsid w:val="00175691"/>
    <w:rsid w:val="00180AD8"/>
    <w:rsid w:val="00182067"/>
    <w:rsid w:val="001867A6"/>
    <w:rsid w:val="00187EE8"/>
    <w:rsid w:val="001905BB"/>
    <w:rsid w:val="00193718"/>
    <w:rsid w:val="00193CB1"/>
    <w:rsid w:val="00197E83"/>
    <w:rsid w:val="001A1466"/>
    <w:rsid w:val="001A20BE"/>
    <w:rsid w:val="001A3306"/>
    <w:rsid w:val="001B0F3C"/>
    <w:rsid w:val="001B1427"/>
    <w:rsid w:val="001B1750"/>
    <w:rsid w:val="001B19A9"/>
    <w:rsid w:val="001B5C7B"/>
    <w:rsid w:val="001C1653"/>
    <w:rsid w:val="001C178E"/>
    <w:rsid w:val="001C672E"/>
    <w:rsid w:val="001D12A5"/>
    <w:rsid w:val="001D1ACC"/>
    <w:rsid w:val="001D4F33"/>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117"/>
    <w:rsid w:val="00222C68"/>
    <w:rsid w:val="0022315A"/>
    <w:rsid w:val="002246F5"/>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31D1"/>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45D8"/>
    <w:rsid w:val="0040319B"/>
    <w:rsid w:val="004055E2"/>
    <w:rsid w:val="00405617"/>
    <w:rsid w:val="00407320"/>
    <w:rsid w:val="00407FA9"/>
    <w:rsid w:val="004103CF"/>
    <w:rsid w:val="004108DC"/>
    <w:rsid w:val="00411D0C"/>
    <w:rsid w:val="00413DA9"/>
    <w:rsid w:val="004145C6"/>
    <w:rsid w:val="004145FE"/>
    <w:rsid w:val="00415693"/>
    <w:rsid w:val="00416807"/>
    <w:rsid w:val="00422A67"/>
    <w:rsid w:val="00424BDD"/>
    <w:rsid w:val="004267FD"/>
    <w:rsid w:val="00426C4A"/>
    <w:rsid w:val="00430035"/>
    <w:rsid w:val="00432F8D"/>
    <w:rsid w:val="00434FCB"/>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97503"/>
    <w:rsid w:val="004A0CBD"/>
    <w:rsid w:val="004A134E"/>
    <w:rsid w:val="004A3796"/>
    <w:rsid w:val="004A476B"/>
    <w:rsid w:val="004A638C"/>
    <w:rsid w:val="004B09E3"/>
    <w:rsid w:val="004B09F8"/>
    <w:rsid w:val="004B1952"/>
    <w:rsid w:val="004B1DA2"/>
    <w:rsid w:val="004B2D89"/>
    <w:rsid w:val="004B49DF"/>
    <w:rsid w:val="004B6CD7"/>
    <w:rsid w:val="004B6EFF"/>
    <w:rsid w:val="004B7F46"/>
    <w:rsid w:val="004C281A"/>
    <w:rsid w:val="004C36B0"/>
    <w:rsid w:val="004C3C7D"/>
    <w:rsid w:val="004C5616"/>
    <w:rsid w:val="004C6BE6"/>
    <w:rsid w:val="004D1C06"/>
    <w:rsid w:val="004D3575"/>
    <w:rsid w:val="004D3B82"/>
    <w:rsid w:val="004E0E01"/>
    <w:rsid w:val="004E0F51"/>
    <w:rsid w:val="004E10F8"/>
    <w:rsid w:val="004E37FC"/>
    <w:rsid w:val="004E7490"/>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41F7B"/>
    <w:rsid w:val="005424BD"/>
    <w:rsid w:val="00546CAB"/>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237"/>
    <w:rsid w:val="005B1F85"/>
    <w:rsid w:val="005B6BC1"/>
    <w:rsid w:val="005B78A0"/>
    <w:rsid w:val="005B7FC6"/>
    <w:rsid w:val="005C05A7"/>
    <w:rsid w:val="005C0D31"/>
    <w:rsid w:val="005C1380"/>
    <w:rsid w:val="005C13A0"/>
    <w:rsid w:val="005C2C87"/>
    <w:rsid w:val="005C44FE"/>
    <w:rsid w:val="005C4922"/>
    <w:rsid w:val="005C6CB8"/>
    <w:rsid w:val="005D32F9"/>
    <w:rsid w:val="005D5073"/>
    <w:rsid w:val="005D50C9"/>
    <w:rsid w:val="005D5A29"/>
    <w:rsid w:val="005E2A44"/>
    <w:rsid w:val="005E3301"/>
    <w:rsid w:val="005E3823"/>
    <w:rsid w:val="005E3F0B"/>
    <w:rsid w:val="005E4FE9"/>
    <w:rsid w:val="005E5385"/>
    <w:rsid w:val="005E6DE3"/>
    <w:rsid w:val="005E761C"/>
    <w:rsid w:val="005E7FEE"/>
    <w:rsid w:val="006040CD"/>
    <w:rsid w:val="00604596"/>
    <w:rsid w:val="0060513E"/>
    <w:rsid w:val="006056A9"/>
    <w:rsid w:val="006116FA"/>
    <w:rsid w:val="0061349A"/>
    <w:rsid w:val="006154EF"/>
    <w:rsid w:val="00616DC2"/>
    <w:rsid w:val="00617A5D"/>
    <w:rsid w:val="00624FD9"/>
    <w:rsid w:val="0062757C"/>
    <w:rsid w:val="00627B17"/>
    <w:rsid w:val="00630153"/>
    <w:rsid w:val="00630A56"/>
    <w:rsid w:val="00632C1C"/>
    <w:rsid w:val="00632CAE"/>
    <w:rsid w:val="0063523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1FA2"/>
    <w:rsid w:val="00682C32"/>
    <w:rsid w:val="00685E29"/>
    <w:rsid w:val="00687BDC"/>
    <w:rsid w:val="006915BB"/>
    <w:rsid w:val="00692341"/>
    <w:rsid w:val="00692751"/>
    <w:rsid w:val="00696600"/>
    <w:rsid w:val="006970AF"/>
    <w:rsid w:val="00697FF9"/>
    <w:rsid w:val="006A0338"/>
    <w:rsid w:val="006A15A1"/>
    <w:rsid w:val="006A3403"/>
    <w:rsid w:val="006A363F"/>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66A6"/>
    <w:rsid w:val="006E7C8D"/>
    <w:rsid w:val="006F0716"/>
    <w:rsid w:val="006F0E6A"/>
    <w:rsid w:val="006F10CF"/>
    <w:rsid w:val="006F4E84"/>
    <w:rsid w:val="006F57D6"/>
    <w:rsid w:val="006F61C6"/>
    <w:rsid w:val="006F6DD1"/>
    <w:rsid w:val="0070023B"/>
    <w:rsid w:val="0070176A"/>
    <w:rsid w:val="00702C82"/>
    <w:rsid w:val="00707EF5"/>
    <w:rsid w:val="0071039B"/>
    <w:rsid w:val="0071105F"/>
    <w:rsid w:val="00712DBF"/>
    <w:rsid w:val="007173E3"/>
    <w:rsid w:val="00717F77"/>
    <w:rsid w:val="0072033E"/>
    <w:rsid w:val="00724A96"/>
    <w:rsid w:val="00726400"/>
    <w:rsid w:val="007271BD"/>
    <w:rsid w:val="00727538"/>
    <w:rsid w:val="007319ED"/>
    <w:rsid w:val="00734B4F"/>
    <w:rsid w:val="0073509A"/>
    <w:rsid w:val="00735411"/>
    <w:rsid w:val="0074211F"/>
    <w:rsid w:val="0074566F"/>
    <w:rsid w:val="007460A2"/>
    <w:rsid w:val="007518A3"/>
    <w:rsid w:val="00751CC3"/>
    <w:rsid w:val="00753C84"/>
    <w:rsid w:val="00756C2B"/>
    <w:rsid w:val="00757E2E"/>
    <w:rsid w:val="00757F74"/>
    <w:rsid w:val="007601CA"/>
    <w:rsid w:val="0076046D"/>
    <w:rsid w:val="00760E8D"/>
    <w:rsid w:val="00763EB0"/>
    <w:rsid w:val="007646ED"/>
    <w:rsid w:val="0076481B"/>
    <w:rsid w:val="00764DA5"/>
    <w:rsid w:val="0076689F"/>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97D91"/>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B2B"/>
    <w:rsid w:val="007F0444"/>
    <w:rsid w:val="007F2046"/>
    <w:rsid w:val="007F30F6"/>
    <w:rsid w:val="007F61AF"/>
    <w:rsid w:val="007F6E1F"/>
    <w:rsid w:val="007F6E21"/>
    <w:rsid w:val="00802A6A"/>
    <w:rsid w:val="00803BCD"/>
    <w:rsid w:val="00811576"/>
    <w:rsid w:val="0081304D"/>
    <w:rsid w:val="00813BBC"/>
    <w:rsid w:val="00815DBA"/>
    <w:rsid w:val="008175A7"/>
    <w:rsid w:val="0082021F"/>
    <w:rsid w:val="0082058D"/>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68F1"/>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B6F4A"/>
    <w:rsid w:val="008C2B7E"/>
    <w:rsid w:val="008C41D6"/>
    <w:rsid w:val="008C5B72"/>
    <w:rsid w:val="008C61F8"/>
    <w:rsid w:val="008D3D3D"/>
    <w:rsid w:val="008D40B2"/>
    <w:rsid w:val="008D47FF"/>
    <w:rsid w:val="008D5381"/>
    <w:rsid w:val="008D6054"/>
    <w:rsid w:val="008D658E"/>
    <w:rsid w:val="008D6B80"/>
    <w:rsid w:val="008E0C44"/>
    <w:rsid w:val="008E1AF5"/>
    <w:rsid w:val="008E49D5"/>
    <w:rsid w:val="008E754B"/>
    <w:rsid w:val="008E75EB"/>
    <w:rsid w:val="008E792E"/>
    <w:rsid w:val="008F13E3"/>
    <w:rsid w:val="008F22D1"/>
    <w:rsid w:val="008F397F"/>
    <w:rsid w:val="008F467B"/>
    <w:rsid w:val="008F5E72"/>
    <w:rsid w:val="008F6C8F"/>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6F0F"/>
    <w:rsid w:val="00927F70"/>
    <w:rsid w:val="00931CC0"/>
    <w:rsid w:val="0093221F"/>
    <w:rsid w:val="00933E7B"/>
    <w:rsid w:val="00936CC3"/>
    <w:rsid w:val="00937570"/>
    <w:rsid w:val="0094404F"/>
    <w:rsid w:val="00945726"/>
    <w:rsid w:val="00954600"/>
    <w:rsid w:val="00955AC0"/>
    <w:rsid w:val="00960CAB"/>
    <w:rsid w:val="00961357"/>
    <w:rsid w:val="00964291"/>
    <w:rsid w:val="00966950"/>
    <w:rsid w:val="00970A53"/>
    <w:rsid w:val="009713D2"/>
    <w:rsid w:val="00971E51"/>
    <w:rsid w:val="00976D35"/>
    <w:rsid w:val="00977D9D"/>
    <w:rsid w:val="00981AD6"/>
    <w:rsid w:val="00984CA9"/>
    <w:rsid w:val="00986740"/>
    <w:rsid w:val="00990265"/>
    <w:rsid w:val="00994A88"/>
    <w:rsid w:val="009A33A8"/>
    <w:rsid w:val="009A477A"/>
    <w:rsid w:val="009A6CF3"/>
    <w:rsid w:val="009B2CE7"/>
    <w:rsid w:val="009B2FD8"/>
    <w:rsid w:val="009B3727"/>
    <w:rsid w:val="009B3D70"/>
    <w:rsid w:val="009B5F2C"/>
    <w:rsid w:val="009C2379"/>
    <w:rsid w:val="009C4060"/>
    <w:rsid w:val="009C5F5F"/>
    <w:rsid w:val="009D05F0"/>
    <w:rsid w:val="009D08A7"/>
    <w:rsid w:val="009D08F8"/>
    <w:rsid w:val="009D156F"/>
    <w:rsid w:val="009D166A"/>
    <w:rsid w:val="009D1D46"/>
    <w:rsid w:val="009D24B2"/>
    <w:rsid w:val="009D31B5"/>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07E36"/>
    <w:rsid w:val="00A1213F"/>
    <w:rsid w:val="00A131DB"/>
    <w:rsid w:val="00A1379E"/>
    <w:rsid w:val="00A137F1"/>
    <w:rsid w:val="00A14BD9"/>
    <w:rsid w:val="00A14C13"/>
    <w:rsid w:val="00A15B1B"/>
    <w:rsid w:val="00A175B6"/>
    <w:rsid w:val="00A2394A"/>
    <w:rsid w:val="00A24776"/>
    <w:rsid w:val="00A24848"/>
    <w:rsid w:val="00A24DF6"/>
    <w:rsid w:val="00A304EC"/>
    <w:rsid w:val="00A305EA"/>
    <w:rsid w:val="00A30EB3"/>
    <w:rsid w:val="00A32980"/>
    <w:rsid w:val="00A334EA"/>
    <w:rsid w:val="00A3372C"/>
    <w:rsid w:val="00A36463"/>
    <w:rsid w:val="00A365CC"/>
    <w:rsid w:val="00A36E07"/>
    <w:rsid w:val="00A50649"/>
    <w:rsid w:val="00A5442A"/>
    <w:rsid w:val="00A61060"/>
    <w:rsid w:val="00A6202F"/>
    <w:rsid w:val="00A6288C"/>
    <w:rsid w:val="00A65989"/>
    <w:rsid w:val="00A71B2C"/>
    <w:rsid w:val="00A7246B"/>
    <w:rsid w:val="00A735E8"/>
    <w:rsid w:val="00A74D95"/>
    <w:rsid w:val="00A75FCC"/>
    <w:rsid w:val="00A81512"/>
    <w:rsid w:val="00A81513"/>
    <w:rsid w:val="00A91E27"/>
    <w:rsid w:val="00A95AD4"/>
    <w:rsid w:val="00A95B44"/>
    <w:rsid w:val="00A96854"/>
    <w:rsid w:val="00A96EB5"/>
    <w:rsid w:val="00A97D96"/>
    <w:rsid w:val="00AA052B"/>
    <w:rsid w:val="00AA314E"/>
    <w:rsid w:val="00AB542B"/>
    <w:rsid w:val="00AB73A2"/>
    <w:rsid w:val="00AC2AD0"/>
    <w:rsid w:val="00AC3C19"/>
    <w:rsid w:val="00AC4A8F"/>
    <w:rsid w:val="00AC5487"/>
    <w:rsid w:val="00AD1753"/>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B8B"/>
    <w:rsid w:val="00B41DD5"/>
    <w:rsid w:val="00B42124"/>
    <w:rsid w:val="00B42673"/>
    <w:rsid w:val="00B43114"/>
    <w:rsid w:val="00B520BC"/>
    <w:rsid w:val="00B52AAD"/>
    <w:rsid w:val="00B53151"/>
    <w:rsid w:val="00B54CBC"/>
    <w:rsid w:val="00B57490"/>
    <w:rsid w:val="00B57A6B"/>
    <w:rsid w:val="00B67B87"/>
    <w:rsid w:val="00B727FC"/>
    <w:rsid w:val="00B738E2"/>
    <w:rsid w:val="00B739A4"/>
    <w:rsid w:val="00B758E6"/>
    <w:rsid w:val="00B8562D"/>
    <w:rsid w:val="00B87A35"/>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4400"/>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50608"/>
    <w:rsid w:val="00C511DB"/>
    <w:rsid w:val="00C51516"/>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3DB2"/>
    <w:rsid w:val="00CC541A"/>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10CA0"/>
    <w:rsid w:val="00D13E0B"/>
    <w:rsid w:val="00D14644"/>
    <w:rsid w:val="00D14936"/>
    <w:rsid w:val="00D14F5C"/>
    <w:rsid w:val="00D15864"/>
    <w:rsid w:val="00D173C6"/>
    <w:rsid w:val="00D179E3"/>
    <w:rsid w:val="00D17F35"/>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2FF3"/>
    <w:rsid w:val="00D6496C"/>
    <w:rsid w:val="00D64DE0"/>
    <w:rsid w:val="00D65AE5"/>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5531"/>
    <w:rsid w:val="00E4768D"/>
    <w:rsid w:val="00E47E4A"/>
    <w:rsid w:val="00E5396E"/>
    <w:rsid w:val="00E54F3A"/>
    <w:rsid w:val="00E6007E"/>
    <w:rsid w:val="00E61D04"/>
    <w:rsid w:val="00E61D98"/>
    <w:rsid w:val="00E638F0"/>
    <w:rsid w:val="00E6486C"/>
    <w:rsid w:val="00E66725"/>
    <w:rsid w:val="00E71EEC"/>
    <w:rsid w:val="00E74621"/>
    <w:rsid w:val="00E74853"/>
    <w:rsid w:val="00E748BC"/>
    <w:rsid w:val="00E760E8"/>
    <w:rsid w:val="00E761A9"/>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D666A"/>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45F"/>
    <w:rsid w:val="00F47685"/>
    <w:rsid w:val="00F50359"/>
    <w:rsid w:val="00F56036"/>
    <w:rsid w:val="00F5694C"/>
    <w:rsid w:val="00F743EF"/>
    <w:rsid w:val="00F76129"/>
    <w:rsid w:val="00F76A03"/>
    <w:rsid w:val="00F77D89"/>
    <w:rsid w:val="00F82298"/>
    <w:rsid w:val="00F838EC"/>
    <w:rsid w:val="00F84C4B"/>
    <w:rsid w:val="00F85F9F"/>
    <w:rsid w:val="00F87534"/>
    <w:rsid w:val="00F92E94"/>
    <w:rsid w:val="00F94CB1"/>
    <w:rsid w:val="00F97EE7"/>
    <w:rsid w:val="00FA3B96"/>
    <w:rsid w:val="00FA3D5F"/>
    <w:rsid w:val="00FA7CBC"/>
    <w:rsid w:val="00FB0108"/>
    <w:rsid w:val="00FB5F96"/>
    <w:rsid w:val="00FB6C71"/>
    <w:rsid w:val="00FB72C6"/>
    <w:rsid w:val="00FC0049"/>
    <w:rsid w:val="00FC2C2C"/>
    <w:rsid w:val="00FD407E"/>
    <w:rsid w:val="00FD456F"/>
    <w:rsid w:val="00FD5CF8"/>
    <w:rsid w:val="00FD6074"/>
    <w:rsid w:val="00FD764C"/>
    <w:rsid w:val="00FE0C81"/>
    <w:rsid w:val="00FE163E"/>
    <w:rsid w:val="00FE2194"/>
    <w:rsid w:val="00FE2F6B"/>
    <w:rsid w:val="00FE30C3"/>
    <w:rsid w:val="00FE4BE6"/>
    <w:rsid w:val="00FF16C1"/>
    <w:rsid w:val="00FF327B"/>
    <w:rsid w:val="00FF4BB7"/>
    <w:rsid w:val="00FF53CA"/>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510294384">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5D90-676F-4ADB-BE42-5DDEA737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42</Pages>
  <Words>15190</Words>
  <Characters>86587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538</cp:revision>
  <cp:lastPrinted>2020-12-07T10:27:00Z</cp:lastPrinted>
  <dcterms:created xsi:type="dcterms:W3CDTF">2019-02-18T11:16:00Z</dcterms:created>
  <dcterms:modified xsi:type="dcterms:W3CDTF">2020-12-07T11:49:00Z</dcterms:modified>
</cp:coreProperties>
</file>