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13A1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2805" cy="8399780"/>
            <wp:effectExtent l="0" t="0" r="0" b="0"/>
            <wp:docPr id="1" name="Рисунок 1" descr="\\nas-oz\oz\2019г - 223-ФЗ\1.Неразмещено\2.Услуги, работы\Демонтаж кровли здания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Демонтаж кровли здания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839978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033A9F" w:rsidRDefault="003F2F02">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82904" w:history="1">
            <w:r w:rsidR="00033A9F" w:rsidRPr="001C1A87">
              <w:rPr>
                <w:rStyle w:val="a7"/>
                <w:noProof/>
              </w:rPr>
              <w:t>ИЗВЕЩЕНИЕ О ЗАКУПКЕ</w:t>
            </w:r>
            <w:r w:rsidR="00033A9F">
              <w:rPr>
                <w:noProof/>
                <w:webHidden/>
              </w:rPr>
              <w:tab/>
            </w:r>
            <w:r w:rsidR="00033A9F">
              <w:rPr>
                <w:noProof/>
                <w:webHidden/>
              </w:rPr>
              <w:fldChar w:fldCharType="begin"/>
            </w:r>
            <w:r w:rsidR="00033A9F">
              <w:rPr>
                <w:noProof/>
                <w:webHidden/>
              </w:rPr>
              <w:instrText xml:space="preserve"> PAGEREF _Toc6582904 \h </w:instrText>
            </w:r>
            <w:r w:rsidR="00033A9F">
              <w:rPr>
                <w:noProof/>
                <w:webHidden/>
              </w:rPr>
            </w:r>
            <w:r w:rsidR="00033A9F">
              <w:rPr>
                <w:noProof/>
                <w:webHidden/>
              </w:rPr>
              <w:fldChar w:fldCharType="separate"/>
            </w:r>
            <w:r w:rsidR="00033A9F">
              <w:rPr>
                <w:noProof/>
                <w:webHidden/>
              </w:rPr>
              <w:t>3</w:t>
            </w:r>
            <w:r w:rsidR="00033A9F">
              <w:rPr>
                <w:noProof/>
                <w:webHidden/>
              </w:rPr>
              <w:fldChar w:fldCharType="end"/>
            </w:r>
          </w:hyperlink>
        </w:p>
        <w:p w:rsidR="00033A9F" w:rsidRDefault="00793D35">
          <w:pPr>
            <w:pStyle w:val="13"/>
            <w:tabs>
              <w:tab w:val="right" w:leader="dot" w:pos="10055"/>
            </w:tabs>
            <w:rPr>
              <w:rFonts w:asciiTheme="minorHAnsi" w:eastAsiaTheme="minorEastAsia" w:hAnsiTheme="minorHAnsi" w:cstheme="minorBidi"/>
              <w:noProof/>
              <w:sz w:val="22"/>
              <w:szCs w:val="22"/>
            </w:rPr>
          </w:pPr>
          <w:hyperlink w:anchor="_Toc6582905" w:history="1">
            <w:r w:rsidR="00033A9F" w:rsidRPr="001C1A87">
              <w:rPr>
                <w:rStyle w:val="a7"/>
                <w:noProof/>
              </w:rPr>
              <w:t>РАЗДЕЛ I. ТЕРМИНЫ И ОПРЕДЕЛЕНИЯ</w:t>
            </w:r>
            <w:r w:rsidR="00033A9F">
              <w:rPr>
                <w:noProof/>
                <w:webHidden/>
              </w:rPr>
              <w:tab/>
            </w:r>
            <w:r w:rsidR="00033A9F">
              <w:rPr>
                <w:noProof/>
                <w:webHidden/>
              </w:rPr>
              <w:fldChar w:fldCharType="begin"/>
            </w:r>
            <w:r w:rsidR="00033A9F">
              <w:rPr>
                <w:noProof/>
                <w:webHidden/>
              </w:rPr>
              <w:instrText xml:space="preserve"> PAGEREF _Toc6582905 \h </w:instrText>
            </w:r>
            <w:r w:rsidR="00033A9F">
              <w:rPr>
                <w:noProof/>
                <w:webHidden/>
              </w:rPr>
            </w:r>
            <w:r w:rsidR="00033A9F">
              <w:rPr>
                <w:noProof/>
                <w:webHidden/>
              </w:rPr>
              <w:fldChar w:fldCharType="separate"/>
            </w:r>
            <w:r w:rsidR="00033A9F">
              <w:rPr>
                <w:noProof/>
                <w:webHidden/>
              </w:rPr>
              <w:t>3</w:t>
            </w:r>
            <w:r w:rsidR="00033A9F">
              <w:rPr>
                <w:noProof/>
                <w:webHidden/>
              </w:rPr>
              <w:fldChar w:fldCharType="end"/>
            </w:r>
          </w:hyperlink>
        </w:p>
        <w:p w:rsidR="00033A9F" w:rsidRDefault="00793D35">
          <w:pPr>
            <w:pStyle w:val="13"/>
            <w:tabs>
              <w:tab w:val="right" w:leader="dot" w:pos="10055"/>
            </w:tabs>
            <w:rPr>
              <w:rFonts w:asciiTheme="minorHAnsi" w:eastAsiaTheme="minorEastAsia" w:hAnsiTheme="minorHAnsi" w:cstheme="minorBidi"/>
              <w:noProof/>
              <w:sz w:val="22"/>
              <w:szCs w:val="22"/>
            </w:rPr>
          </w:pPr>
          <w:hyperlink w:anchor="_Toc6582906" w:history="1">
            <w:r w:rsidR="00033A9F" w:rsidRPr="001C1A87">
              <w:rPr>
                <w:rStyle w:val="a7"/>
                <w:noProof/>
              </w:rPr>
              <w:t>РАЗДЕЛ II. ИНФОРМАЦИОННАЯ КАРТА</w:t>
            </w:r>
            <w:r w:rsidR="00033A9F">
              <w:rPr>
                <w:noProof/>
                <w:webHidden/>
              </w:rPr>
              <w:tab/>
            </w:r>
            <w:r w:rsidR="00033A9F">
              <w:rPr>
                <w:noProof/>
                <w:webHidden/>
              </w:rPr>
              <w:fldChar w:fldCharType="begin"/>
            </w:r>
            <w:r w:rsidR="00033A9F">
              <w:rPr>
                <w:noProof/>
                <w:webHidden/>
              </w:rPr>
              <w:instrText xml:space="preserve"> PAGEREF _Toc6582906 \h </w:instrText>
            </w:r>
            <w:r w:rsidR="00033A9F">
              <w:rPr>
                <w:noProof/>
                <w:webHidden/>
              </w:rPr>
            </w:r>
            <w:r w:rsidR="00033A9F">
              <w:rPr>
                <w:noProof/>
                <w:webHidden/>
              </w:rPr>
              <w:fldChar w:fldCharType="separate"/>
            </w:r>
            <w:r w:rsidR="00033A9F">
              <w:rPr>
                <w:noProof/>
                <w:webHidden/>
              </w:rPr>
              <w:t>4</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07" w:history="1">
            <w:r w:rsidR="00033A9F" w:rsidRPr="001C1A87">
              <w:rPr>
                <w:rStyle w:val="a7"/>
                <w:noProof/>
              </w:rPr>
              <w:t>2.1. Общие сведения о закупке</w:t>
            </w:r>
            <w:r w:rsidR="00033A9F">
              <w:rPr>
                <w:noProof/>
                <w:webHidden/>
              </w:rPr>
              <w:tab/>
            </w:r>
            <w:r w:rsidR="00033A9F">
              <w:rPr>
                <w:noProof/>
                <w:webHidden/>
              </w:rPr>
              <w:fldChar w:fldCharType="begin"/>
            </w:r>
            <w:r w:rsidR="00033A9F">
              <w:rPr>
                <w:noProof/>
                <w:webHidden/>
              </w:rPr>
              <w:instrText xml:space="preserve"> PAGEREF _Toc6582907 \h </w:instrText>
            </w:r>
            <w:r w:rsidR="00033A9F">
              <w:rPr>
                <w:noProof/>
                <w:webHidden/>
              </w:rPr>
            </w:r>
            <w:r w:rsidR="00033A9F">
              <w:rPr>
                <w:noProof/>
                <w:webHidden/>
              </w:rPr>
              <w:fldChar w:fldCharType="separate"/>
            </w:r>
            <w:r w:rsidR="00033A9F">
              <w:rPr>
                <w:noProof/>
                <w:webHidden/>
              </w:rPr>
              <w:t>4</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08" w:history="1">
            <w:r w:rsidR="00033A9F" w:rsidRPr="001C1A87">
              <w:rPr>
                <w:rStyle w:val="a7"/>
                <w:rFonts w:eastAsia="MS Mincho"/>
                <w:iCs/>
                <w:noProof/>
              </w:rPr>
              <w:t>2.2. Требования к Заявке на участие в закупке</w:t>
            </w:r>
            <w:r w:rsidR="00033A9F">
              <w:rPr>
                <w:noProof/>
                <w:webHidden/>
              </w:rPr>
              <w:tab/>
            </w:r>
            <w:r w:rsidR="00033A9F">
              <w:rPr>
                <w:noProof/>
                <w:webHidden/>
              </w:rPr>
              <w:fldChar w:fldCharType="begin"/>
            </w:r>
            <w:r w:rsidR="00033A9F">
              <w:rPr>
                <w:noProof/>
                <w:webHidden/>
              </w:rPr>
              <w:instrText xml:space="preserve"> PAGEREF _Toc6582908 \h </w:instrText>
            </w:r>
            <w:r w:rsidR="00033A9F">
              <w:rPr>
                <w:noProof/>
                <w:webHidden/>
              </w:rPr>
            </w:r>
            <w:r w:rsidR="00033A9F">
              <w:rPr>
                <w:noProof/>
                <w:webHidden/>
              </w:rPr>
              <w:fldChar w:fldCharType="separate"/>
            </w:r>
            <w:r w:rsidR="00033A9F">
              <w:rPr>
                <w:noProof/>
                <w:webHidden/>
              </w:rPr>
              <w:t>14</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09" w:history="1">
            <w:r w:rsidR="00033A9F" w:rsidRPr="001C1A87">
              <w:rPr>
                <w:rStyle w:val="a7"/>
                <w:rFonts w:eastAsia="MS Mincho"/>
                <w:iCs/>
                <w:noProof/>
              </w:rPr>
              <w:t>2.3. Условия заключения и исполнения договора</w:t>
            </w:r>
            <w:r w:rsidR="00033A9F">
              <w:rPr>
                <w:noProof/>
                <w:webHidden/>
              </w:rPr>
              <w:tab/>
            </w:r>
            <w:r w:rsidR="00033A9F">
              <w:rPr>
                <w:noProof/>
                <w:webHidden/>
              </w:rPr>
              <w:fldChar w:fldCharType="begin"/>
            </w:r>
            <w:r w:rsidR="00033A9F">
              <w:rPr>
                <w:noProof/>
                <w:webHidden/>
              </w:rPr>
              <w:instrText xml:space="preserve"> PAGEREF _Toc6582909 \h </w:instrText>
            </w:r>
            <w:r w:rsidR="00033A9F">
              <w:rPr>
                <w:noProof/>
                <w:webHidden/>
              </w:rPr>
            </w:r>
            <w:r w:rsidR="00033A9F">
              <w:rPr>
                <w:noProof/>
                <w:webHidden/>
              </w:rPr>
              <w:fldChar w:fldCharType="separate"/>
            </w:r>
            <w:r w:rsidR="00033A9F">
              <w:rPr>
                <w:noProof/>
                <w:webHidden/>
              </w:rPr>
              <w:t>22</w:t>
            </w:r>
            <w:r w:rsidR="00033A9F">
              <w:rPr>
                <w:noProof/>
                <w:webHidden/>
              </w:rPr>
              <w:fldChar w:fldCharType="end"/>
            </w:r>
          </w:hyperlink>
        </w:p>
        <w:p w:rsidR="00033A9F" w:rsidRDefault="00793D35">
          <w:pPr>
            <w:pStyle w:val="13"/>
            <w:tabs>
              <w:tab w:val="right" w:leader="dot" w:pos="10055"/>
            </w:tabs>
            <w:rPr>
              <w:rFonts w:asciiTheme="minorHAnsi" w:eastAsiaTheme="minorEastAsia" w:hAnsiTheme="minorHAnsi" w:cstheme="minorBidi"/>
              <w:noProof/>
              <w:sz w:val="22"/>
              <w:szCs w:val="22"/>
            </w:rPr>
          </w:pPr>
          <w:hyperlink w:anchor="_Toc6582910" w:history="1">
            <w:r w:rsidR="00033A9F" w:rsidRPr="001C1A87">
              <w:rPr>
                <w:rStyle w:val="a7"/>
                <w:noProof/>
              </w:rPr>
              <w:t>РАЗДЕЛ III. ФОРМЫ ДЛЯ ЗАПОЛНЕНИЯ УЧАСТНИКАМИ ЗАКУПКИ</w:t>
            </w:r>
            <w:r w:rsidR="00033A9F">
              <w:rPr>
                <w:noProof/>
                <w:webHidden/>
              </w:rPr>
              <w:tab/>
            </w:r>
            <w:r w:rsidR="00033A9F">
              <w:rPr>
                <w:noProof/>
                <w:webHidden/>
              </w:rPr>
              <w:fldChar w:fldCharType="begin"/>
            </w:r>
            <w:r w:rsidR="00033A9F">
              <w:rPr>
                <w:noProof/>
                <w:webHidden/>
              </w:rPr>
              <w:instrText xml:space="preserve"> PAGEREF _Toc6582910 \h </w:instrText>
            </w:r>
            <w:r w:rsidR="00033A9F">
              <w:rPr>
                <w:noProof/>
                <w:webHidden/>
              </w:rPr>
            </w:r>
            <w:r w:rsidR="00033A9F">
              <w:rPr>
                <w:noProof/>
                <w:webHidden/>
              </w:rPr>
              <w:fldChar w:fldCharType="separate"/>
            </w:r>
            <w:r w:rsidR="00033A9F">
              <w:rPr>
                <w:noProof/>
                <w:webHidden/>
              </w:rPr>
              <w:t>25</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11" w:history="1">
            <w:r w:rsidR="00033A9F" w:rsidRPr="001C1A87">
              <w:rPr>
                <w:rStyle w:val="a7"/>
                <w:noProof/>
              </w:rPr>
              <w:t>ФОРМА 1. ЗАЯВКА НА УЧАСТИЕ</w:t>
            </w:r>
            <w:r w:rsidR="00033A9F">
              <w:rPr>
                <w:noProof/>
                <w:webHidden/>
              </w:rPr>
              <w:tab/>
            </w:r>
            <w:r w:rsidR="00033A9F">
              <w:rPr>
                <w:noProof/>
                <w:webHidden/>
              </w:rPr>
              <w:fldChar w:fldCharType="begin"/>
            </w:r>
            <w:r w:rsidR="00033A9F">
              <w:rPr>
                <w:noProof/>
                <w:webHidden/>
              </w:rPr>
              <w:instrText xml:space="preserve"> PAGEREF _Toc6582911 \h </w:instrText>
            </w:r>
            <w:r w:rsidR="00033A9F">
              <w:rPr>
                <w:noProof/>
                <w:webHidden/>
              </w:rPr>
            </w:r>
            <w:r w:rsidR="00033A9F">
              <w:rPr>
                <w:noProof/>
                <w:webHidden/>
              </w:rPr>
              <w:fldChar w:fldCharType="separate"/>
            </w:r>
            <w:r w:rsidR="00033A9F">
              <w:rPr>
                <w:noProof/>
                <w:webHidden/>
              </w:rPr>
              <w:t>25</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12" w:history="1">
            <w:r w:rsidR="00033A9F" w:rsidRPr="001C1A87">
              <w:rPr>
                <w:rStyle w:val="a7"/>
                <w:noProof/>
              </w:rPr>
              <w:t>ФОРМА 2. АНКЕТА УЧАСТНИКА ЗАПРОСА КОТИРОВОК</w:t>
            </w:r>
            <w:r w:rsidR="00033A9F">
              <w:rPr>
                <w:noProof/>
                <w:webHidden/>
              </w:rPr>
              <w:tab/>
            </w:r>
            <w:r w:rsidR="00033A9F">
              <w:rPr>
                <w:noProof/>
                <w:webHidden/>
              </w:rPr>
              <w:fldChar w:fldCharType="begin"/>
            </w:r>
            <w:r w:rsidR="00033A9F">
              <w:rPr>
                <w:noProof/>
                <w:webHidden/>
              </w:rPr>
              <w:instrText xml:space="preserve"> PAGEREF _Toc6582912 \h </w:instrText>
            </w:r>
            <w:r w:rsidR="00033A9F">
              <w:rPr>
                <w:noProof/>
                <w:webHidden/>
              </w:rPr>
            </w:r>
            <w:r w:rsidR="00033A9F">
              <w:rPr>
                <w:noProof/>
                <w:webHidden/>
              </w:rPr>
              <w:fldChar w:fldCharType="separate"/>
            </w:r>
            <w:r w:rsidR="00033A9F">
              <w:rPr>
                <w:noProof/>
                <w:webHidden/>
              </w:rPr>
              <w:t>28</w:t>
            </w:r>
            <w:r w:rsidR="00033A9F">
              <w:rPr>
                <w:noProof/>
                <w:webHidden/>
              </w:rPr>
              <w:fldChar w:fldCharType="end"/>
            </w:r>
          </w:hyperlink>
        </w:p>
        <w:p w:rsidR="00033A9F" w:rsidRDefault="00793D35">
          <w:pPr>
            <w:pStyle w:val="35"/>
            <w:tabs>
              <w:tab w:val="right" w:leader="dot" w:pos="10055"/>
            </w:tabs>
            <w:rPr>
              <w:rFonts w:asciiTheme="minorHAnsi" w:eastAsiaTheme="minorEastAsia" w:hAnsiTheme="minorHAnsi" w:cstheme="minorBidi"/>
              <w:noProof/>
            </w:rPr>
          </w:pPr>
          <w:hyperlink w:anchor="_Toc6582913" w:history="1">
            <w:r w:rsidR="00033A9F" w:rsidRPr="001C1A87">
              <w:rPr>
                <w:rStyle w:val="a7"/>
                <w:rFonts w:ascii="Times New Roman" w:eastAsiaTheme="majorEastAsia" w:hAnsi="Times New Roman"/>
                <w:iCs/>
                <w:noProof/>
              </w:rPr>
              <w:t>В ЭЛЕКТРОННОЙ ФОРМЕ</w:t>
            </w:r>
            <w:r w:rsidR="00033A9F">
              <w:rPr>
                <w:noProof/>
                <w:webHidden/>
              </w:rPr>
              <w:tab/>
            </w:r>
            <w:r w:rsidR="00033A9F">
              <w:rPr>
                <w:noProof/>
                <w:webHidden/>
              </w:rPr>
              <w:fldChar w:fldCharType="begin"/>
            </w:r>
            <w:r w:rsidR="00033A9F">
              <w:rPr>
                <w:noProof/>
                <w:webHidden/>
              </w:rPr>
              <w:instrText xml:space="preserve"> PAGEREF _Toc6582913 \h </w:instrText>
            </w:r>
            <w:r w:rsidR="00033A9F">
              <w:rPr>
                <w:noProof/>
                <w:webHidden/>
              </w:rPr>
            </w:r>
            <w:r w:rsidR="00033A9F">
              <w:rPr>
                <w:noProof/>
                <w:webHidden/>
              </w:rPr>
              <w:fldChar w:fldCharType="separate"/>
            </w:r>
            <w:r w:rsidR="00033A9F">
              <w:rPr>
                <w:noProof/>
                <w:webHidden/>
              </w:rPr>
              <w:t>28</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14" w:history="1">
            <w:r w:rsidR="00033A9F" w:rsidRPr="001C1A87">
              <w:rPr>
                <w:rStyle w:val="a7"/>
                <w:rFonts w:eastAsia="MS Mincho"/>
                <w:noProof/>
                <w:kern w:val="32"/>
              </w:rPr>
              <w:t>ФОРМА 3. ЦЕНОВОЕ ПРЕДЛОЖЕНИЕ</w:t>
            </w:r>
            <w:r w:rsidR="00033A9F">
              <w:rPr>
                <w:noProof/>
                <w:webHidden/>
              </w:rPr>
              <w:tab/>
            </w:r>
            <w:r w:rsidR="00033A9F">
              <w:rPr>
                <w:noProof/>
                <w:webHidden/>
              </w:rPr>
              <w:fldChar w:fldCharType="begin"/>
            </w:r>
            <w:r w:rsidR="00033A9F">
              <w:rPr>
                <w:noProof/>
                <w:webHidden/>
              </w:rPr>
              <w:instrText xml:space="preserve"> PAGEREF _Toc6582914 \h </w:instrText>
            </w:r>
            <w:r w:rsidR="00033A9F">
              <w:rPr>
                <w:noProof/>
                <w:webHidden/>
              </w:rPr>
            </w:r>
            <w:r w:rsidR="00033A9F">
              <w:rPr>
                <w:noProof/>
                <w:webHidden/>
              </w:rPr>
              <w:fldChar w:fldCharType="separate"/>
            </w:r>
            <w:r w:rsidR="00033A9F">
              <w:rPr>
                <w:noProof/>
                <w:webHidden/>
              </w:rPr>
              <w:t>30</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15" w:history="1">
            <w:r w:rsidR="00033A9F" w:rsidRPr="001C1A87">
              <w:rPr>
                <w:rStyle w:val="a7"/>
                <w:rFonts w:eastAsia="MS Mincho"/>
                <w:noProof/>
                <w:kern w:val="32"/>
              </w:rPr>
              <w:t>ФОРМА 4. РЕКОМЕНДУЕМАЯ ФОРМА ЗАПРОСА РАЗЪЯСНЕНИЙ ИЗВЕЩЕНИЯ О ЗАКУПКЕ</w:t>
            </w:r>
            <w:r w:rsidR="00033A9F">
              <w:rPr>
                <w:noProof/>
                <w:webHidden/>
              </w:rPr>
              <w:tab/>
            </w:r>
            <w:r w:rsidR="00033A9F">
              <w:rPr>
                <w:noProof/>
                <w:webHidden/>
              </w:rPr>
              <w:fldChar w:fldCharType="begin"/>
            </w:r>
            <w:r w:rsidR="00033A9F">
              <w:rPr>
                <w:noProof/>
                <w:webHidden/>
              </w:rPr>
              <w:instrText xml:space="preserve"> PAGEREF _Toc6582915 \h </w:instrText>
            </w:r>
            <w:r w:rsidR="00033A9F">
              <w:rPr>
                <w:noProof/>
                <w:webHidden/>
              </w:rPr>
            </w:r>
            <w:r w:rsidR="00033A9F">
              <w:rPr>
                <w:noProof/>
                <w:webHidden/>
              </w:rPr>
              <w:fldChar w:fldCharType="separate"/>
            </w:r>
            <w:r w:rsidR="00033A9F">
              <w:rPr>
                <w:noProof/>
                <w:webHidden/>
              </w:rPr>
              <w:t>31</w:t>
            </w:r>
            <w:r w:rsidR="00033A9F">
              <w:rPr>
                <w:noProof/>
                <w:webHidden/>
              </w:rPr>
              <w:fldChar w:fldCharType="end"/>
            </w:r>
          </w:hyperlink>
        </w:p>
        <w:p w:rsidR="00033A9F" w:rsidRDefault="00793D35">
          <w:pPr>
            <w:pStyle w:val="23"/>
            <w:rPr>
              <w:rFonts w:asciiTheme="minorHAnsi" w:eastAsiaTheme="minorEastAsia" w:hAnsiTheme="minorHAnsi" w:cstheme="minorBidi"/>
              <w:noProof/>
              <w:sz w:val="22"/>
              <w:szCs w:val="22"/>
            </w:rPr>
          </w:pPr>
          <w:hyperlink w:anchor="_Toc6582916" w:history="1">
            <w:r w:rsidR="00033A9F" w:rsidRPr="001C1A87">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33A9F">
              <w:rPr>
                <w:noProof/>
                <w:webHidden/>
              </w:rPr>
              <w:tab/>
            </w:r>
            <w:r w:rsidR="00033A9F">
              <w:rPr>
                <w:noProof/>
                <w:webHidden/>
              </w:rPr>
              <w:fldChar w:fldCharType="begin"/>
            </w:r>
            <w:r w:rsidR="00033A9F">
              <w:rPr>
                <w:noProof/>
                <w:webHidden/>
              </w:rPr>
              <w:instrText xml:space="preserve"> PAGEREF _Toc6582916 \h </w:instrText>
            </w:r>
            <w:r w:rsidR="00033A9F">
              <w:rPr>
                <w:noProof/>
                <w:webHidden/>
              </w:rPr>
            </w:r>
            <w:r w:rsidR="00033A9F">
              <w:rPr>
                <w:noProof/>
                <w:webHidden/>
              </w:rPr>
              <w:fldChar w:fldCharType="separate"/>
            </w:r>
            <w:r w:rsidR="00033A9F">
              <w:rPr>
                <w:noProof/>
                <w:webHidden/>
              </w:rPr>
              <w:t>32</w:t>
            </w:r>
            <w:r w:rsidR="00033A9F">
              <w:rPr>
                <w:noProof/>
                <w:webHidden/>
              </w:rPr>
              <w:fldChar w:fldCharType="end"/>
            </w:r>
          </w:hyperlink>
        </w:p>
        <w:p w:rsidR="00033A9F" w:rsidRDefault="00793D35">
          <w:pPr>
            <w:pStyle w:val="13"/>
            <w:tabs>
              <w:tab w:val="right" w:leader="dot" w:pos="10055"/>
            </w:tabs>
            <w:rPr>
              <w:rFonts w:asciiTheme="minorHAnsi" w:eastAsiaTheme="minorEastAsia" w:hAnsiTheme="minorHAnsi" w:cstheme="minorBidi"/>
              <w:noProof/>
              <w:sz w:val="22"/>
              <w:szCs w:val="22"/>
            </w:rPr>
          </w:pPr>
          <w:hyperlink w:anchor="_Toc6582917" w:history="1">
            <w:r w:rsidR="00033A9F" w:rsidRPr="001C1A87">
              <w:rPr>
                <w:rStyle w:val="a7"/>
                <w:rFonts w:eastAsia="MS Mincho"/>
                <w:noProof/>
                <w:kern w:val="32"/>
              </w:rPr>
              <w:t>РАЗДЕЛ IV. ТЕХНИЧЕСКОЕ ЗАДАНИЕ</w:t>
            </w:r>
            <w:r w:rsidR="00033A9F">
              <w:rPr>
                <w:noProof/>
                <w:webHidden/>
              </w:rPr>
              <w:tab/>
            </w:r>
            <w:r w:rsidR="00033A9F">
              <w:rPr>
                <w:noProof/>
                <w:webHidden/>
              </w:rPr>
              <w:fldChar w:fldCharType="begin"/>
            </w:r>
            <w:r w:rsidR="00033A9F">
              <w:rPr>
                <w:noProof/>
                <w:webHidden/>
              </w:rPr>
              <w:instrText xml:space="preserve"> PAGEREF _Toc6582917 \h </w:instrText>
            </w:r>
            <w:r w:rsidR="00033A9F">
              <w:rPr>
                <w:noProof/>
                <w:webHidden/>
              </w:rPr>
            </w:r>
            <w:r w:rsidR="00033A9F">
              <w:rPr>
                <w:noProof/>
                <w:webHidden/>
              </w:rPr>
              <w:fldChar w:fldCharType="separate"/>
            </w:r>
            <w:r w:rsidR="00033A9F">
              <w:rPr>
                <w:noProof/>
                <w:webHidden/>
              </w:rPr>
              <w:t>36</w:t>
            </w:r>
            <w:r w:rsidR="00033A9F">
              <w:rPr>
                <w:noProof/>
                <w:webHidden/>
              </w:rPr>
              <w:fldChar w:fldCharType="end"/>
            </w:r>
          </w:hyperlink>
        </w:p>
        <w:p w:rsidR="00033A9F" w:rsidRDefault="00793D35">
          <w:pPr>
            <w:pStyle w:val="13"/>
            <w:tabs>
              <w:tab w:val="right" w:leader="dot" w:pos="10055"/>
            </w:tabs>
            <w:rPr>
              <w:rFonts w:asciiTheme="minorHAnsi" w:eastAsiaTheme="minorEastAsia" w:hAnsiTheme="minorHAnsi" w:cstheme="minorBidi"/>
              <w:noProof/>
              <w:sz w:val="22"/>
              <w:szCs w:val="22"/>
            </w:rPr>
          </w:pPr>
          <w:hyperlink w:anchor="_Toc6582918" w:history="1">
            <w:r w:rsidR="00033A9F" w:rsidRPr="001C1A87">
              <w:rPr>
                <w:rStyle w:val="a7"/>
                <w:noProof/>
              </w:rPr>
              <w:t>РАЗДЕЛ V. ПРОЕКТ ДОГОВОРА</w:t>
            </w:r>
            <w:r w:rsidR="00033A9F">
              <w:rPr>
                <w:noProof/>
                <w:webHidden/>
              </w:rPr>
              <w:tab/>
            </w:r>
            <w:r w:rsidR="00033A9F">
              <w:rPr>
                <w:noProof/>
                <w:webHidden/>
              </w:rPr>
              <w:fldChar w:fldCharType="begin"/>
            </w:r>
            <w:r w:rsidR="00033A9F">
              <w:rPr>
                <w:noProof/>
                <w:webHidden/>
              </w:rPr>
              <w:instrText xml:space="preserve"> PAGEREF _Toc6582918 \h </w:instrText>
            </w:r>
            <w:r w:rsidR="00033A9F">
              <w:rPr>
                <w:noProof/>
                <w:webHidden/>
              </w:rPr>
            </w:r>
            <w:r w:rsidR="00033A9F">
              <w:rPr>
                <w:noProof/>
                <w:webHidden/>
              </w:rPr>
              <w:fldChar w:fldCharType="separate"/>
            </w:r>
            <w:r w:rsidR="00033A9F">
              <w:rPr>
                <w:noProof/>
                <w:webHidden/>
              </w:rPr>
              <w:t>40</w:t>
            </w:r>
            <w:r w:rsidR="00033A9F">
              <w:rPr>
                <w:noProof/>
                <w:webHidden/>
              </w:rPr>
              <w:fldChar w:fldCharType="end"/>
            </w:r>
          </w:hyperlink>
        </w:p>
        <w:p w:rsidR="00327100" w:rsidRDefault="003F2F02">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8290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8290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8290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8290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B1379A" w:rsidRPr="00466492" w:rsidRDefault="00B1379A" w:rsidP="00B1379A">
            <w:pPr>
              <w:pStyle w:val="Default"/>
              <w:ind w:firstLine="567"/>
              <w:jc w:val="both"/>
              <w:rPr>
                <w:bCs/>
              </w:rPr>
            </w:pPr>
            <w:r w:rsidRPr="00466492">
              <w:rPr>
                <w:bCs/>
              </w:rPr>
              <w:t>Виноградов Алексей Васильевич</w:t>
            </w:r>
          </w:p>
          <w:p w:rsidR="00B1379A" w:rsidRPr="00466492" w:rsidRDefault="00B1379A" w:rsidP="00B1379A">
            <w:pPr>
              <w:pStyle w:val="Default"/>
              <w:ind w:firstLine="567"/>
              <w:jc w:val="both"/>
              <w:rPr>
                <w:bCs/>
              </w:rPr>
            </w:pPr>
            <w:r w:rsidRPr="00466492">
              <w:rPr>
                <w:bCs/>
              </w:rPr>
              <w:t>тел. + 7 (3462) 65-23-34</w:t>
            </w:r>
          </w:p>
          <w:p w:rsidR="00B1379A" w:rsidRPr="00466492" w:rsidRDefault="00B1379A" w:rsidP="00B1379A">
            <w:pPr>
              <w:pStyle w:val="Default"/>
              <w:ind w:firstLine="567"/>
              <w:jc w:val="both"/>
            </w:pPr>
            <w:r w:rsidRPr="00466492">
              <w:rPr>
                <w:bCs/>
                <w:lang w:val="en-US"/>
              </w:rPr>
              <w:t>e</w:t>
            </w:r>
            <w:r w:rsidRPr="00466492">
              <w:rPr>
                <w:bCs/>
              </w:rPr>
              <w:t>-</w:t>
            </w:r>
            <w:r w:rsidRPr="00466492">
              <w:rPr>
                <w:bCs/>
                <w:lang w:val="en-US"/>
              </w:rPr>
              <w:t>mail</w:t>
            </w:r>
            <w:r w:rsidRPr="00466492">
              <w:rPr>
                <w:bCs/>
              </w:rPr>
              <w:t xml:space="preserve">: </w:t>
            </w:r>
            <w:proofErr w:type="spellStart"/>
            <w:r w:rsidRPr="00466492">
              <w:rPr>
                <w:rStyle w:val="a7"/>
                <w:bCs/>
                <w:lang w:val="en-US"/>
              </w:rPr>
              <w:t>VinogradovA</w:t>
            </w:r>
            <w:proofErr w:type="spellEnd"/>
            <w:r w:rsidRPr="00466492">
              <w:rPr>
                <w:rStyle w:val="a7"/>
                <w:bCs/>
              </w:rPr>
              <w:t>@</w:t>
            </w:r>
            <w:proofErr w:type="spellStart"/>
            <w:r w:rsidRPr="00466492">
              <w:rPr>
                <w:rStyle w:val="a7"/>
                <w:bCs/>
                <w:lang w:val="en-US"/>
              </w:rPr>
              <w:t>surgutgts</w:t>
            </w:r>
            <w:proofErr w:type="spellEnd"/>
            <w:r w:rsidRPr="00466492">
              <w:rPr>
                <w:rStyle w:val="a7"/>
                <w:bCs/>
              </w:rPr>
              <w:t>.</w:t>
            </w:r>
            <w:proofErr w:type="spellStart"/>
            <w:r w:rsidRPr="00466492">
              <w:rPr>
                <w:rStyle w:val="a7"/>
                <w:bCs/>
                <w:lang w:val="en-US"/>
              </w:rPr>
              <w:t>ru</w:t>
            </w:r>
            <w:proofErr w:type="spellEnd"/>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proofErr w:type="spellStart"/>
            <w:r w:rsidRPr="00F87E6C">
              <w:rPr>
                <w:bCs/>
                <w:lang w:eastAsia="en-US"/>
              </w:rPr>
              <w:t>процентовстоимости</w:t>
            </w:r>
            <w:proofErr w:type="spellEnd"/>
            <w:r w:rsidRPr="00F87E6C">
              <w:rPr>
                <w:bCs/>
                <w:lang w:eastAsia="en-US"/>
              </w:rPr>
              <w:t xml:space="preserve">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A374A0">
              <w:rPr>
                <w:rStyle w:val="a7"/>
                <w:bCs/>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93D35"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33A9F">
            <w:pPr>
              <w:ind w:firstLine="567"/>
              <w:jc w:val="both"/>
              <w:rPr>
                <w:b/>
              </w:rPr>
            </w:pPr>
            <w:r w:rsidRPr="00182067">
              <w:rPr>
                <w:b/>
              </w:rPr>
              <w:t>«</w:t>
            </w:r>
            <w:r w:rsidR="00033A9F">
              <w:rPr>
                <w:b/>
              </w:rPr>
              <w:t>19</w:t>
            </w:r>
            <w:r w:rsidRPr="00182067">
              <w:rPr>
                <w:b/>
              </w:rPr>
              <w:t>»</w:t>
            </w:r>
            <w:r w:rsidR="00714895">
              <w:rPr>
                <w:b/>
              </w:rPr>
              <w:t xml:space="preserve"> </w:t>
            </w:r>
            <w:r w:rsidR="00463EAC">
              <w:rPr>
                <w:b/>
              </w:rPr>
              <w:t>апреля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33A9F">
              <w:rPr>
                <w:b/>
              </w:rPr>
              <w:t>19</w:t>
            </w:r>
            <w:r w:rsidRPr="00182067">
              <w:rPr>
                <w:b/>
              </w:rPr>
              <w:t xml:space="preserve">» </w:t>
            </w:r>
            <w:r w:rsidR="00463EAC">
              <w:rPr>
                <w:b/>
              </w:rPr>
              <w:t>апреля</w:t>
            </w:r>
            <w:r w:rsidR="00463EAC"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33A9F">
              <w:rPr>
                <w:b/>
              </w:rPr>
              <w:t>26</w:t>
            </w:r>
            <w:r w:rsidRPr="00182067">
              <w:rPr>
                <w:b/>
              </w:rPr>
              <w:t>»</w:t>
            </w:r>
            <w:r w:rsidR="001F79B8">
              <w:rPr>
                <w:b/>
              </w:rPr>
              <w:t xml:space="preserve"> </w:t>
            </w:r>
            <w:r w:rsidR="00714895">
              <w:rPr>
                <w:b/>
              </w:rPr>
              <w:t xml:space="preserve">апреля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033A9F">
              <w:rPr>
                <w:b/>
              </w:rPr>
              <w:t>29</w:t>
            </w:r>
            <w:r w:rsidR="007F6E21" w:rsidRPr="00182067">
              <w:rPr>
                <w:b/>
              </w:rPr>
              <w:t>»</w:t>
            </w:r>
            <w:r w:rsidR="001F79B8">
              <w:rPr>
                <w:b/>
              </w:rPr>
              <w:t xml:space="preserve"> </w:t>
            </w:r>
            <w:r w:rsidR="00714895">
              <w:rPr>
                <w:b/>
              </w:rPr>
              <w:t xml:space="preserve">апреля </w:t>
            </w:r>
            <w:r w:rsidR="007F6E21" w:rsidRPr="005E761C">
              <w:rPr>
                <w:b/>
              </w:rPr>
              <w:t>201</w:t>
            </w:r>
            <w:r w:rsidR="007F6E21">
              <w:rPr>
                <w:b/>
              </w:rPr>
              <w:t xml:space="preserve">9 </w:t>
            </w:r>
            <w:r w:rsidR="007F6E21" w:rsidRPr="005E761C">
              <w:rPr>
                <w:b/>
              </w:rPr>
              <w:t>года</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182067">
              <w:rPr>
                <w:b/>
              </w:rPr>
              <w:t>«</w:t>
            </w:r>
            <w:r w:rsidR="00033A9F">
              <w:rPr>
                <w:b/>
              </w:rPr>
              <w:t>23</w:t>
            </w:r>
            <w:r w:rsidRPr="00182067">
              <w:rPr>
                <w:b/>
              </w:rPr>
              <w:t>»</w:t>
            </w:r>
            <w:r w:rsidR="00714895">
              <w:rPr>
                <w:b/>
              </w:rPr>
              <w:t xml:space="preserve"> </w:t>
            </w:r>
            <w:r w:rsidR="00033A9F">
              <w:rPr>
                <w:b/>
              </w:rPr>
              <w:t>мая</w:t>
            </w:r>
            <w:r w:rsidR="00714895">
              <w:rPr>
                <w:b/>
              </w:rPr>
              <w:t xml:space="preserve"> </w:t>
            </w:r>
            <w:r w:rsidR="00087F17" w:rsidRPr="005E761C">
              <w:rPr>
                <w:b/>
              </w:rPr>
              <w:t>201</w:t>
            </w:r>
            <w:r w:rsidR="00087F17">
              <w:rPr>
                <w:b/>
              </w:rPr>
              <w:t>9</w:t>
            </w:r>
            <w:r w:rsidRPr="005E761C">
              <w:rPr>
                <w:b/>
              </w:rPr>
              <w:t>года</w:t>
            </w:r>
            <w:r w:rsidRPr="006116FA">
              <w:rPr>
                <w:b/>
              </w:rPr>
              <w:t>.</w:t>
            </w:r>
          </w:p>
          <w:p w:rsidR="00587BB0" w:rsidRPr="005E761C" w:rsidRDefault="00587BB0" w:rsidP="006116FA">
            <w:pPr>
              <w:jc w:val="both"/>
              <w:rPr>
                <w:b/>
              </w:rPr>
            </w:pPr>
            <w:r>
              <w:rPr>
                <w:b/>
              </w:rPr>
              <w:lastRenderedPageBreak/>
              <w:t>Оценка</w:t>
            </w:r>
            <w:r w:rsidR="007F6E21">
              <w:rPr>
                <w:b/>
              </w:rPr>
              <w:t xml:space="preserve"> и подведение итогов</w:t>
            </w:r>
            <w:r>
              <w:rPr>
                <w:b/>
              </w:rPr>
              <w:t xml:space="preserve"> заявок</w:t>
            </w:r>
            <w:r w:rsidRPr="005E761C">
              <w:rPr>
                <w:b/>
              </w:rPr>
              <w:t>:</w:t>
            </w:r>
            <w:r w:rsidRPr="00182067">
              <w:rPr>
                <w:b/>
              </w:rPr>
              <w:t xml:space="preserve"> «</w:t>
            </w:r>
            <w:r w:rsidR="00033A9F">
              <w:rPr>
                <w:b/>
              </w:rPr>
              <w:t>28</w:t>
            </w:r>
            <w:r w:rsidRPr="00787952">
              <w:rPr>
                <w:b/>
              </w:rPr>
              <w:t>»</w:t>
            </w:r>
            <w:r w:rsidR="00714895">
              <w:rPr>
                <w:b/>
              </w:rPr>
              <w:t xml:space="preserve"> </w:t>
            </w:r>
            <w:r w:rsidR="00AB73A2">
              <w:rPr>
                <w:b/>
              </w:rPr>
              <w:t xml:space="preserve"> </w:t>
            </w:r>
            <w:r w:rsidR="00033A9F">
              <w:rPr>
                <w:b/>
              </w:rPr>
              <w:t>мая</w:t>
            </w:r>
            <w:r w:rsidR="00714895">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033A9F">
              <w:rPr>
                <w:b/>
              </w:rPr>
              <w:t>19</w:t>
            </w:r>
            <w:r w:rsidR="00D912C4">
              <w:rPr>
                <w:b/>
              </w:rPr>
              <w:t>»</w:t>
            </w:r>
            <w:r w:rsidR="006D465A">
              <w:rPr>
                <w:b/>
              </w:rPr>
              <w:t xml:space="preserve"> </w:t>
            </w:r>
            <w:r w:rsidR="00463EAC">
              <w:rPr>
                <w:b/>
              </w:rPr>
              <w:t>апреля</w:t>
            </w:r>
            <w:r w:rsidR="00463EAC" w:rsidRPr="00D179E3">
              <w:rPr>
                <w:b/>
              </w:rPr>
              <w:t xml:space="preserve"> </w:t>
            </w:r>
            <w:r w:rsidR="00087F17" w:rsidRPr="005E761C">
              <w:rPr>
                <w:b/>
              </w:rPr>
              <w:t>201</w:t>
            </w:r>
            <w:r w:rsidR="00087F17">
              <w:rPr>
                <w:b/>
              </w:rPr>
              <w:t>9</w:t>
            </w:r>
            <w:r w:rsidR="00DA0B7E">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033A9F">
              <w:rPr>
                <w:b/>
              </w:rPr>
              <w:t>2</w:t>
            </w:r>
            <w:r w:rsidR="00DA0B7E">
              <w:rPr>
                <w:b/>
              </w:rPr>
              <w:t>3</w:t>
            </w:r>
            <w:r w:rsidR="00357ED7">
              <w:rPr>
                <w:b/>
              </w:rPr>
              <w:t>»</w:t>
            </w:r>
            <w:r w:rsidR="006D465A">
              <w:rPr>
                <w:b/>
              </w:rPr>
              <w:t xml:space="preserve"> </w:t>
            </w:r>
            <w:r w:rsidR="00714895">
              <w:rPr>
                <w:b/>
              </w:rPr>
              <w:t xml:space="preserve">апреля </w:t>
            </w:r>
            <w:r w:rsidR="00087F17" w:rsidRPr="005E761C">
              <w:rPr>
                <w:b/>
              </w:rPr>
              <w:t>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Pr="00E65BBE" w:rsidRDefault="00125E35" w:rsidP="00E65BBE">
            <w:pPr>
              <w:pStyle w:val="Default"/>
              <w:jc w:val="both"/>
              <w:rPr>
                <w:b/>
              </w:rPr>
            </w:pPr>
            <w:r w:rsidRPr="002B7D79">
              <w:rPr>
                <w:iCs/>
                <w:color w:val="auto"/>
              </w:rPr>
              <w:t>Предмет договора:</w:t>
            </w:r>
            <w:r w:rsidR="008C16D4">
              <w:rPr>
                <w:iCs/>
                <w:color w:val="auto"/>
              </w:rPr>
              <w:t xml:space="preserve"> </w:t>
            </w:r>
            <w:r w:rsidR="00DA0B7E" w:rsidRPr="00DA0B7E">
              <w:rPr>
                <w:b/>
              </w:rPr>
              <w:t>Демонтаж кровли здания и дымовых труб котельной №9</w:t>
            </w:r>
          </w:p>
          <w:p w:rsidR="00E65BBE" w:rsidRPr="00034FDA" w:rsidRDefault="00E65BBE" w:rsidP="00955AC0">
            <w:pPr>
              <w:pStyle w:val="Default"/>
              <w:jc w:val="both"/>
              <w:rPr>
                <w:b/>
                <w:color w:val="auto"/>
              </w:rPr>
            </w:pPr>
          </w:p>
          <w:p w:rsidR="00125E35" w:rsidRPr="0015184E" w:rsidRDefault="006B2470" w:rsidP="00113207">
            <w:pPr>
              <w:pStyle w:val="Default"/>
              <w:ind w:firstLine="567"/>
              <w:jc w:val="both"/>
              <w:rPr>
                <w:iCs/>
              </w:rPr>
            </w:pPr>
            <w:r w:rsidRPr="00D52224">
              <w:rPr>
                <w:lang w:eastAsia="ru-RU"/>
              </w:rPr>
              <w:t xml:space="preserve">Количество </w:t>
            </w:r>
            <w:r w:rsidR="00113207">
              <w:rPr>
                <w:lang w:eastAsia="ru-RU"/>
              </w:rPr>
              <w:t>выполняемых работ</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EC4F49">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 xml:space="preserve">раздел V «Проект </w:t>
            </w:r>
            <w:proofErr w:type="spellStart"/>
            <w:r w:rsidRPr="0079623E">
              <w:rPr>
                <w:iCs/>
                <w:color w:val="auto"/>
              </w:rPr>
              <w:t>договора</w:t>
            </w:r>
            <w:proofErr w:type="gramStart"/>
            <w:r w:rsidRPr="0079623E">
              <w:rPr>
                <w:iCs/>
                <w:color w:val="auto"/>
              </w:rPr>
              <w:t>»</w:t>
            </w:r>
            <w:r>
              <w:rPr>
                <w:rFonts w:eastAsia="Times New Roman"/>
                <w:iCs/>
                <w:lang w:eastAsia="ru-RU"/>
              </w:rPr>
              <w:t>И</w:t>
            </w:r>
            <w:proofErr w:type="gramEnd"/>
            <w:r>
              <w:rPr>
                <w:rFonts w:eastAsia="Times New Roman"/>
                <w:iCs/>
                <w:lang w:eastAsia="ru-RU"/>
              </w:rPr>
              <w:t>звещения</w:t>
            </w:r>
            <w:proofErr w:type="spellEnd"/>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E65BBE" w:rsidP="004B09E3">
            <w:pPr>
              <w:ind w:firstLine="567"/>
              <w:jc w:val="both"/>
              <w:rPr>
                <w:b/>
                <w:snapToGrid w:val="0"/>
              </w:rPr>
            </w:pPr>
            <w:r>
              <w:rPr>
                <w:b/>
                <w:color w:val="000000"/>
              </w:rPr>
              <w:t>493</w:t>
            </w:r>
            <w:r w:rsidR="00033A9F">
              <w:rPr>
                <w:b/>
                <w:color w:val="000000"/>
              </w:rPr>
              <w:t> </w:t>
            </w:r>
            <w:r>
              <w:rPr>
                <w:b/>
                <w:color w:val="000000"/>
              </w:rPr>
              <w:t>273</w:t>
            </w:r>
            <w:r w:rsidR="00033A9F">
              <w:rPr>
                <w:b/>
                <w:color w:val="000000"/>
              </w:rPr>
              <w:t xml:space="preserve"> </w:t>
            </w:r>
            <w:r w:rsidR="004B09E3" w:rsidRPr="003C0255">
              <w:rPr>
                <w:b/>
                <w:snapToGrid w:val="0"/>
                <w:color w:val="000000"/>
              </w:rPr>
              <w:t>(</w:t>
            </w:r>
            <w:r>
              <w:rPr>
                <w:b/>
                <w:snapToGrid w:val="0"/>
                <w:color w:val="000000"/>
              </w:rPr>
              <w:t>Четыреста девяноста три тысячи двести семьдесят три</w:t>
            </w:r>
            <w:r w:rsidR="002C7125">
              <w:rPr>
                <w:b/>
                <w:snapToGrid w:val="0"/>
                <w:color w:val="000000"/>
              </w:rPr>
              <w:t>)</w:t>
            </w:r>
            <w:r w:rsidR="000B7EFA">
              <w:rPr>
                <w:b/>
                <w:snapToGrid w:val="0"/>
              </w:rPr>
              <w:t xml:space="preserve"> </w:t>
            </w:r>
            <w:r w:rsidR="000B7EFA">
              <w:rPr>
                <w:b/>
                <w:snapToGrid w:val="0"/>
                <w:color w:val="000000"/>
              </w:rPr>
              <w:t>рубл</w:t>
            </w:r>
            <w:r w:rsidR="00033A9F">
              <w:rPr>
                <w:b/>
                <w:snapToGrid w:val="0"/>
                <w:color w:val="000000"/>
              </w:rPr>
              <w:t>я</w:t>
            </w:r>
            <w:r w:rsidR="000B7EFA">
              <w:rPr>
                <w:b/>
                <w:snapToGrid w:val="0"/>
                <w:color w:val="000000"/>
              </w:rPr>
              <w:t xml:space="preserve"> </w:t>
            </w:r>
            <w:r>
              <w:rPr>
                <w:b/>
                <w:snapToGrid w:val="0"/>
                <w:color w:val="000000"/>
              </w:rPr>
              <w:t>20</w:t>
            </w:r>
            <w:r w:rsidR="000B7EFA">
              <w:rPr>
                <w:b/>
                <w:snapToGrid w:val="0"/>
                <w:color w:val="000000"/>
              </w:rPr>
              <w:t xml:space="preserve"> копе</w:t>
            </w:r>
            <w:r>
              <w:rPr>
                <w:b/>
                <w:snapToGrid w:val="0"/>
                <w:color w:val="000000"/>
              </w:rPr>
              <w:t>ек</w:t>
            </w:r>
            <w:r w:rsidR="000B7EFA">
              <w:rPr>
                <w:b/>
                <w:snapToGrid w:val="0"/>
              </w:rPr>
              <w:t xml:space="preserve"> </w:t>
            </w:r>
            <w:r w:rsidR="004B09E3">
              <w:rPr>
                <w:b/>
                <w:snapToGrid w:val="0"/>
              </w:rPr>
              <w:t>с учетом НДС (20%)</w:t>
            </w:r>
            <w:r w:rsidR="004B09E3" w:rsidRPr="007A7B98">
              <w:rPr>
                <w:b/>
                <w:snapToGrid w:val="0"/>
              </w:rPr>
              <w:t>.</w:t>
            </w:r>
          </w:p>
          <w:p w:rsidR="00563AB4" w:rsidRDefault="00125E35" w:rsidP="00563AB4">
            <w:pPr>
              <w:widowControl w:val="0"/>
              <w:autoSpaceDE w:val="0"/>
              <w:autoSpaceDN w:val="0"/>
              <w:adjustRightInd w:val="0"/>
              <w:ind w:firstLine="567"/>
              <w:jc w:val="both"/>
            </w:pPr>
            <w:r w:rsidRPr="009E433C">
              <w:rPr>
                <w:snapToGrid w:val="0"/>
              </w:rPr>
              <w:t xml:space="preserve">Цена договора включает </w:t>
            </w:r>
            <w:r w:rsidR="00563AB4">
              <w:t>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2351B">
              <w:fldChar w:fldCharType="begin"/>
            </w:r>
            <w:r w:rsidR="00A2351B">
              <w:instrText xml:space="preserve"> REF _Ref422821548 \r \h  \* MERGEFORMAT </w:instrText>
            </w:r>
            <w:r w:rsidR="00A2351B">
              <w:fldChar w:fldCharType="separate"/>
            </w:r>
            <w:r w:rsidR="001754D9">
              <w:t>2</w:t>
            </w:r>
            <w:r w:rsidR="00A2351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w:t>
            </w:r>
            <w:proofErr w:type="spellStart"/>
            <w:r>
              <w:t>декларациюо</w:t>
            </w:r>
            <w:proofErr w:type="spellEnd"/>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lastRenderedPageBreak/>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w:t>
            </w:r>
            <w:proofErr w:type="spellStart"/>
            <w:r w:rsidRPr="0015184E">
              <w:t>рассмотрениизаявок</w:t>
            </w:r>
            <w:proofErr w:type="spellEnd"/>
            <w:r w:rsidRPr="0015184E">
              <w:t xml:space="preserve">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proofErr w:type="spellStart"/>
            <w:r w:rsidR="006A15A1">
              <w:t>оценкезаявок</w:t>
            </w:r>
            <w:proofErr w:type="spellEnd"/>
            <w:r w:rsidRPr="0015184E">
              <w:t xml:space="preserve"> участников комиссия сопоставляет такие </w:t>
            </w:r>
            <w:r w:rsidR="006A15A1">
              <w:t xml:space="preserve">ценовые </w:t>
            </w:r>
            <w:proofErr w:type="spellStart"/>
            <w:r w:rsidR="00882B79">
              <w:t>предложения</w:t>
            </w:r>
            <w:r w:rsidRPr="0015184E">
              <w:rPr>
                <w:rFonts w:eastAsia="Calibri"/>
              </w:rPr>
              <w:t>вне</w:t>
            </w:r>
            <w:proofErr w:type="spellEnd"/>
            <w:r w:rsidRPr="0015184E">
              <w:rPr>
                <w:rFonts w:eastAsia="Calibri"/>
              </w:rPr>
              <w:t xml:space="preserve">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 xml:space="preserve">документации о закупке </w:t>
            </w:r>
            <w:proofErr w:type="spellStart"/>
            <w:r>
              <w:rPr>
                <w:color w:val="000000"/>
              </w:rPr>
              <w:t>всоответствии</w:t>
            </w:r>
            <w:proofErr w:type="spell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7338A5">
            <w:pPr>
              <w:pStyle w:val="Default"/>
              <w:ind w:firstLine="567"/>
              <w:jc w:val="both"/>
              <w:rPr>
                <w:iCs/>
              </w:rPr>
            </w:pPr>
            <w:r w:rsidRPr="00217C26">
              <w:rPr>
                <w:iCs/>
              </w:rPr>
              <w:t xml:space="preserve">Место, условия и сроки (периоды) </w:t>
            </w:r>
            <w:r w:rsidR="007338A5">
              <w:rPr>
                <w:iCs/>
              </w:rPr>
              <w:t>выполнения работ</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8290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8"/>
              <w:bookmarkEnd w:id="39"/>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B02FD" w:rsidRPr="008B02FD" w:rsidRDefault="004D1C06" w:rsidP="00A374A0">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A374A0">
              <w:t>.</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w:t>
            </w:r>
            <w:r w:rsidRPr="0015184E">
              <w:lastRenderedPageBreak/>
              <w:t>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proofErr w:type="spellStart"/>
            <w:r w:rsidR="00216889" w:rsidRPr="0015184E">
              <w:t>Победител</w:t>
            </w:r>
            <w:r w:rsidR="00216889">
              <w:t>ю</w:t>
            </w:r>
            <w:r w:rsidR="00216889" w:rsidRPr="0015184E">
              <w:t>Закупки</w:t>
            </w:r>
            <w:proofErr w:type="gramStart"/>
            <w:r w:rsidR="00216889">
              <w:t>,л</w:t>
            </w:r>
            <w:proofErr w:type="gramEnd"/>
            <w:r w:rsidR="00216889">
              <w:t>ибо</w:t>
            </w:r>
            <w:r w:rsidR="00216889" w:rsidRPr="0015184E">
              <w:t>участник</w:t>
            </w:r>
            <w:r w:rsidR="00216889">
              <w:t>у</w:t>
            </w:r>
            <w:proofErr w:type="spellEnd"/>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 xml:space="preserve">электронной </w:t>
            </w:r>
            <w:proofErr w:type="spellStart"/>
            <w:r w:rsidR="002A5DA1" w:rsidRPr="0015184E">
              <w:t>форме</w:t>
            </w:r>
            <w:r w:rsidRPr="0015184E">
              <w:t>может</w:t>
            </w:r>
            <w:proofErr w:type="spellEnd"/>
            <w:r w:rsidRPr="0015184E">
              <w:t xml:space="preserve"> включать дополнительные документы, подтверждающие </w:t>
            </w:r>
            <w:r w:rsidRPr="0015184E">
              <w:lastRenderedPageBreak/>
              <w:t>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E0820" w:rsidRDefault="00790AF7" w:rsidP="006F10CF">
            <w:pPr>
              <w:ind w:firstLine="567"/>
              <w:jc w:val="both"/>
            </w:pPr>
            <w:r w:rsidRPr="0015184E">
              <w:t xml:space="preserve">Описание осуществляется в соответствии с </w:t>
            </w:r>
            <w:r w:rsidR="001E0820">
              <w:t xml:space="preserve">разделом </w:t>
            </w:r>
            <w:r w:rsidR="001E0820">
              <w:rPr>
                <w:lang w:val="en-US"/>
              </w:rPr>
              <w:t>IV</w:t>
            </w:r>
            <w:r w:rsidR="001E0820" w:rsidRPr="001E0820">
              <w:t xml:space="preserve"> </w:t>
            </w:r>
            <w:r w:rsidR="001E0820">
              <w:t xml:space="preserve">извещения о проведении запроса котировок в электронной форме. При заполнении </w:t>
            </w:r>
            <w:r w:rsidR="00656C85">
              <w:t xml:space="preserve">надлежащим образом </w:t>
            </w:r>
            <w:r w:rsidR="001E0820">
              <w:t xml:space="preserve">и предоставлении заявки по форме 1 </w:t>
            </w:r>
            <w:r w:rsidR="001E0820" w:rsidRPr="00B84FBA">
              <w:rPr>
                <w:lang w:eastAsia="en-US"/>
              </w:rPr>
              <w:t>раздела III «ФОРМЫ ДЛЯ ЗАПОЛНЕНИЯ УЧАСТНИКАМИ ЗАКУПКИ»</w:t>
            </w:r>
            <w:r w:rsidR="001E0820">
              <w:rPr>
                <w:lang w:eastAsia="en-US"/>
              </w:rPr>
              <w:t xml:space="preserve"> </w:t>
            </w:r>
            <w:r w:rsidR="00656C85">
              <w:rPr>
                <w:lang w:eastAsia="en-US"/>
              </w:rPr>
              <w:t>описание выполняемых работ, оказываемых услуг, которые являются предметом договора не требуется</w:t>
            </w:r>
            <w:r w:rsidR="001E0820">
              <w:rPr>
                <w:lang w:eastAsia="en-US"/>
              </w:rPr>
              <w:t>.</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1E0820">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0866A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0866A2">
              <w:t xml:space="preserve"> </w:t>
            </w:r>
            <w:hyperlink w:anchor="_2.1._Общие_сведения" w:history="1">
              <w:r w:rsidRPr="0015184E">
                <w:t xml:space="preserve">раздела </w:t>
              </w:r>
              <w:r w:rsidRPr="0015184E">
                <w:lastRenderedPageBreak/>
                <w:t>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spellStart"/>
            <w:r w:rsidRPr="0015184E">
              <w:t>например</w:t>
            </w:r>
            <w:proofErr w:type="gramStart"/>
            <w:r w:rsidRPr="0015184E">
              <w:t>:З</w:t>
            </w:r>
            <w:proofErr w:type="gramEnd"/>
            <w:r w:rsidRPr="0015184E">
              <w:t>аявка</w:t>
            </w:r>
            <w:proofErr w:type="spellEnd"/>
            <w:r w:rsidRPr="0015184E">
              <w:t xml:space="preserve">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w:t>
            </w:r>
            <w:proofErr w:type="spellStart"/>
            <w:r w:rsidRPr="00727538">
              <w:rPr>
                <w:spacing w:val="-1"/>
              </w:rPr>
              <w:t>карта»Извещения</w:t>
            </w:r>
            <w:proofErr w:type="spellEnd"/>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7338A5">
            <w:pPr>
              <w:pStyle w:val="ab"/>
              <w:numPr>
                <w:ilvl w:val="0"/>
                <w:numId w:val="20"/>
              </w:numPr>
              <w:ind w:left="0" w:firstLine="595"/>
              <w:contextualSpacing w:val="0"/>
              <w:jc w:val="both"/>
            </w:pPr>
            <w:r w:rsidRPr="00DD049D">
              <w:lastRenderedPageBreak/>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7338A5">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7338A5">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7338A5">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w:t>
            </w:r>
            <w:proofErr w:type="spellStart"/>
            <w:r w:rsidRPr="00727538">
              <w:rPr>
                <w:spacing w:val="-1"/>
              </w:rPr>
              <w:t>настоящимИзвещением</w:t>
            </w:r>
            <w:proofErr w:type="spellEnd"/>
            <w:r w:rsidRPr="00727538">
              <w:rPr>
                <w:spacing w:val="-1"/>
              </w:rPr>
              <w:t xml:space="preserve">,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1E0820">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 xml:space="preserve">«Информационная </w:t>
            </w:r>
            <w:proofErr w:type="spellStart"/>
            <w:r w:rsidRPr="00727538">
              <w:rPr>
                <w:spacing w:val="-1"/>
              </w:rPr>
              <w:t>карта</w:t>
            </w:r>
            <w:proofErr w:type="gramStart"/>
            <w:r w:rsidRPr="00727538">
              <w:rPr>
                <w:spacing w:val="-1"/>
              </w:rPr>
              <w:t>»И</w:t>
            </w:r>
            <w:proofErr w:type="gramEnd"/>
            <w:r w:rsidRPr="00727538">
              <w:rPr>
                <w:spacing w:val="-1"/>
              </w:rPr>
              <w:t>звещения</w:t>
            </w:r>
            <w:proofErr w:type="spellEnd"/>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582909"/>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w:t>
            </w:r>
            <w:proofErr w:type="spellStart"/>
            <w:r w:rsidRPr="0015184E">
              <w:t>исполнения</w:t>
            </w:r>
            <w:r w:rsidR="00253CD9" w:rsidRPr="00253CD9">
              <w:t>Договора</w:t>
            </w:r>
            <w:proofErr w:type="spellEnd"/>
            <w:r w:rsidR="00242FE3">
              <w:t xml:space="preserve"> (</w:t>
            </w:r>
            <w:r w:rsidR="00253CD9">
              <w:t xml:space="preserve">при наличии такого </w:t>
            </w:r>
            <w:r w:rsidR="00253CD9" w:rsidRPr="00253CD9">
              <w:t>условия в п</w:t>
            </w:r>
            <w:r w:rsidR="00751CC3">
              <w:t>ункте</w:t>
            </w:r>
            <w:r w:rsidR="001E0820">
              <w:t xml:space="preserve"> </w:t>
            </w:r>
            <w:r w:rsidR="008B02FD">
              <w:t>20</w:t>
            </w:r>
            <w:r w:rsidR="001E0820">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1E0820">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582910"/>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582911"/>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w:t>
      </w:r>
      <w:r w:rsidR="009A33A8">
        <w:t xml:space="preserve">ценовым </w:t>
      </w:r>
      <w:r w:rsidRPr="00F416D5">
        <w:t>предложени</w:t>
      </w:r>
      <w:r w:rsidR="00A374A0">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t>Извещением</w:t>
      </w:r>
      <w:r w:rsidRPr="00733E33">
        <w:t xml:space="preserve"> о проведении </w:t>
      </w:r>
      <w:r>
        <w:t xml:space="preserve">Запроса </w:t>
      </w:r>
      <w:proofErr w:type="spellStart"/>
      <w:r>
        <w:t>котировок</w:t>
      </w:r>
      <w:r w:rsidR="002A5DA1" w:rsidRPr="002A5DA1">
        <w:t>в</w:t>
      </w:r>
      <w:proofErr w:type="spellEnd"/>
      <w:r w:rsidR="002A5DA1" w:rsidRPr="002A5DA1">
        <w:t xml:space="preserve">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1A71FE">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 xml:space="preserve">Положения о закупке товаров, работ, </w:t>
      </w:r>
      <w:proofErr w:type="spellStart"/>
      <w:r w:rsidRPr="009A33A8">
        <w:rPr>
          <w:rStyle w:val="a7"/>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proofErr w:type="spellStart"/>
      <w:r w:rsidRPr="00733E33">
        <w:t>условиями</w:t>
      </w:r>
      <w:r w:rsidR="00044610" w:rsidRPr="00044610">
        <w:t>Положения</w:t>
      </w:r>
      <w:proofErr w:type="spellEnd"/>
      <w:r w:rsidR="00044610" w:rsidRPr="00044610">
        <w:t xml:space="preserve">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proofErr w:type="spellStart"/>
      <w:r>
        <w:rPr>
          <w:i/>
        </w:rPr>
        <w:t>УчастникаЗапросакотировок</w:t>
      </w:r>
      <w:r w:rsidR="002A5DA1" w:rsidRPr="002A5DA1">
        <w:rPr>
          <w:i/>
        </w:rPr>
        <w:t>в</w:t>
      </w:r>
      <w:proofErr w:type="spellEnd"/>
      <w:r w:rsidR="002A5DA1" w:rsidRPr="002A5DA1">
        <w:rPr>
          <w:i/>
        </w:rPr>
        <w:t xml:space="preserve">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w:t>
      </w:r>
      <w:proofErr w:type="spellStart"/>
      <w:r w:rsidRPr="00B34D62">
        <w:rPr>
          <w:i/>
          <w:color w:val="FF0000"/>
        </w:rPr>
        <w:t>Заявки.Если</w:t>
      </w:r>
      <w:proofErr w:type="spellEnd"/>
      <w:r w:rsidRPr="00B34D62">
        <w:rPr>
          <w:i/>
          <w:color w:val="FF0000"/>
        </w:rPr>
        <w:t xml:space="preserve">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 xml:space="preserve">Сообщаем, что для совершения сделки по результатам Запроса </w:t>
      </w:r>
      <w:proofErr w:type="spellStart"/>
      <w:r w:rsidRPr="00680598">
        <w:t>котировок</w:t>
      </w:r>
      <w:r w:rsidR="002A5DA1" w:rsidRPr="00680598">
        <w:t>вэлектронной</w:t>
      </w:r>
      <w:proofErr w:type="spellEnd"/>
      <w:r w:rsidR="002A5DA1" w:rsidRPr="00680598">
        <w:t xml:space="preserve"> форме</w:t>
      </w:r>
      <w:r w:rsidRPr="00680598">
        <w:t xml:space="preserve">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 xml:space="preserve">Запроса </w:t>
      </w:r>
      <w:proofErr w:type="spellStart"/>
      <w:r>
        <w:rPr>
          <w:bCs w:val="0"/>
          <w:szCs w:val="24"/>
        </w:rPr>
        <w:t>котировок</w:t>
      </w:r>
      <w:r w:rsidR="002A5DA1">
        <w:t>в</w:t>
      </w:r>
      <w:r w:rsidR="002A5DA1" w:rsidRPr="0015184E">
        <w:t>электронной</w:t>
      </w:r>
      <w:proofErr w:type="spellEnd"/>
      <w:r w:rsidR="002A5DA1" w:rsidRPr="0015184E">
        <w:t xml:space="preserve">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 xml:space="preserve">Запроса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 xml:space="preserve">Запроса </w:t>
      </w:r>
      <w:proofErr w:type="spellStart"/>
      <w:r>
        <w:rPr>
          <w:color w:val="808080"/>
          <w:szCs w:val="24"/>
        </w:rPr>
        <w:t>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w:t>
      </w:r>
      <w:proofErr w:type="spellStart"/>
      <w:r>
        <w:rPr>
          <w:color w:val="808080"/>
          <w:szCs w:val="24"/>
        </w:rPr>
        <w:t>УчастникЗапросакотировок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УчастникЗапросакотировок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УчастникЗапросакотировок</w:t>
      </w:r>
      <w:r w:rsidR="002A5DA1" w:rsidRPr="002A5DA1">
        <w:rPr>
          <w:color w:val="808080"/>
          <w:szCs w:val="24"/>
        </w:rPr>
        <w:t>в</w:t>
      </w:r>
      <w:proofErr w:type="spellEnd"/>
      <w:r w:rsidR="002A5DA1" w:rsidRPr="002A5DA1">
        <w:rPr>
          <w:color w:val="808080"/>
          <w:szCs w:val="24"/>
        </w:rPr>
        <w:t xml:space="preserve">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582912"/>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582913"/>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 xml:space="preserve">Сведения </w:t>
            </w:r>
            <w:proofErr w:type="spellStart"/>
            <w:r w:rsidRPr="00733E33">
              <w:rPr>
                <w:b/>
              </w:rPr>
              <w:t>о</w:t>
            </w:r>
            <w:r>
              <w:rPr>
                <w:b/>
              </w:rPr>
              <w:t>бУчастник</w:t>
            </w:r>
            <w:r w:rsidRPr="00733E33">
              <w:rPr>
                <w:b/>
              </w:rPr>
              <w:t>е</w:t>
            </w:r>
            <w:r>
              <w:rPr>
                <w:b/>
              </w:rPr>
              <w:t>Запроса</w:t>
            </w:r>
            <w:proofErr w:type="spellEnd"/>
            <w:r>
              <w:rPr>
                <w:b/>
              </w:rPr>
              <w:t xml:space="preserve"> </w:t>
            </w:r>
            <w:proofErr w:type="spellStart"/>
            <w:r>
              <w:rPr>
                <w:b/>
              </w:rPr>
              <w:t>котировок</w:t>
            </w:r>
            <w:r w:rsidR="002A5DA1" w:rsidRPr="002A5DA1">
              <w:rPr>
                <w:b/>
              </w:rPr>
              <w:t>в</w:t>
            </w:r>
            <w:proofErr w:type="spellEnd"/>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B12813" w:rsidP="00B12813">
      <w:pPr>
        <w:pStyle w:val="21"/>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ФОРМА_4._РЕКОМЕНДУЕМАЯ"/>
      <w:bookmarkStart w:id="72" w:name="_Toc2783440"/>
      <w:bookmarkStart w:id="73" w:name="_Toc529889385"/>
      <w:bookmarkStart w:id="74" w:name="_Toc525906705"/>
      <w:bookmarkStart w:id="75" w:name="_Toc454968243"/>
      <w:bookmarkStart w:id="76" w:name="_Toc6582914"/>
      <w:bookmarkStart w:id="77" w:name="_Toc454968244"/>
      <w:bookmarkStart w:id="78" w:name="_Toc525906706"/>
      <w:bookmarkEnd w:id="69"/>
      <w:bookmarkEnd w:id="70"/>
      <w:bookmarkEnd w:id="71"/>
      <w:r>
        <w:rPr>
          <w:rFonts w:ascii="Times New Roman" w:eastAsia="MS Mincho" w:hAnsi="Times New Roman"/>
          <w:b w:val="0"/>
          <w:bCs w:val="0"/>
          <w:color w:val="auto"/>
          <w:kern w:val="32"/>
          <w:szCs w:val="24"/>
        </w:rPr>
        <w:lastRenderedPageBreak/>
        <w:t>ФОРМА 3. ЦЕНОВОЕ ПРЕДЛОЖЕНИЕ</w:t>
      </w:r>
      <w:bookmarkEnd w:id="72"/>
      <w:bookmarkEnd w:id="73"/>
      <w:bookmarkEnd w:id="74"/>
      <w:bookmarkEnd w:id="75"/>
      <w:bookmarkEnd w:id="76"/>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79" w:name="_Техническое_предложение_(Форма"/>
      <w:bookmarkStart w:id="80" w:name="_Toc235439567"/>
      <w:bookmarkStart w:id="81" w:name="_Toc305665991"/>
      <w:bookmarkEnd w:id="79"/>
      <w:r>
        <w:t>ЦЕНОВОЕ ПРЕДЛОЖЕНИЕ</w:t>
      </w:r>
      <w:bookmarkEnd w:id="80"/>
      <w:bookmarkEnd w:id="81"/>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B12813" w:rsidTr="00B12813">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w:t>
            </w:r>
          </w:p>
          <w:p w:rsidR="00B12813" w:rsidRDefault="00B12813">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Общая цена с учетом НДС</w:t>
            </w:r>
          </w:p>
        </w:tc>
      </w:tr>
      <w:tr w:rsidR="00B12813" w:rsidTr="00B12813">
        <w:trPr>
          <w:trHeight w:val="258"/>
        </w:trPr>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rPr>
          <w:trHeight w:val="64"/>
        </w:trPr>
        <w:tc>
          <w:tcPr>
            <w:tcW w:w="540" w:type="dxa"/>
            <w:tcBorders>
              <w:top w:val="single" w:sz="4" w:space="0" w:color="auto"/>
              <w:left w:val="single" w:sz="4" w:space="0" w:color="auto"/>
              <w:bottom w:val="single" w:sz="4" w:space="0" w:color="auto"/>
              <w:right w:val="single" w:sz="4" w:space="0" w:color="auto"/>
            </w:tcBorders>
          </w:tcPr>
          <w:p w:rsidR="00B12813" w:rsidRDefault="00B12813" w:rsidP="00B12813">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 xml:space="preserve">1. Данные инструкции не следует воспроизводить в документах, подготовленных Участником Запроса </w:t>
      </w:r>
      <w:proofErr w:type="spellStart"/>
      <w:r>
        <w:rPr>
          <w:color w:val="808080"/>
        </w:rPr>
        <w:t>котировокв</w:t>
      </w:r>
      <w:proofErr w:type="spellEnd"/>
      <w:r>
        <w:rPr>
          <w:color w:val="808080"/>
        </w:rPr>
        <w:t xml:space="preserve"> электронной форме.</w:t>
      </w:r>
    </w:p>
    <w:p w:rsidR="00B12813" w:rsidRDefault="00B12813" w:rsidP="00B12813">
      <w:pPr>
        <w:jc w:val="both"/>
        <w:rPr>
          <w:color w:val="808080"/>
        </w:rPr>
      </w:pPr>
      <w:r>
        <w:rPr>
          <w:color w:val="808080"/>
        </w:rPr>
        <w:t xml:space="preserve">2. </w:t>
      </w:r>
      <w:proofErr w:type="spellStart"/>
      <w:r>
        <w:rPr>
          <w:color w:val="808080"/>
        </w:rPr>
        <w:t>УчастникЗапросакотировокв</w:t>
      </w:r>
      <w:proofErr w:type="spellEnd"/>
      <w:r>
        <w:rPr>
          <w:color w:val="808080"/>
        </w:rPr>
        <w:t xml:space="preserve"> электронной форме приводит номер и дату Заявки на участие в запросе </w:t>
      </w:r>
      <w:proofErr w:type="spellStart"/>
      <w:r>
        <w:rPr>
          <w:color w:val="808080"/>
        </w:rPr>
        <w:t>котировокв</w:t>
      </w:r>
      <w:proofErr w:type="spellEnd"/>
      <w:r>
        <w:rPr>
          <w:color w:val="808080"/>
        </w:rPr>
        <w:t xml:space="preserve">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случае если Участник Запроса </w:t>
      </w:r>
      <w:proofErr w:type="spellStart"/>
      <w:r>
        <w:rPr>
          <w:color w:val="808080"/>
        </w:rPr>
        <w:t>котировокв</w:t>
      </w:r>
      <w:proofErr w:type="spellEnd"/>
      <w:r>
        <w:rPr>
          <w:color w:val="808080"/>
        </w:rPr>
        <w:t xml:space="preserve">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30153" w:rsidRPr="007832C1" w:rsidRDefault="00630153" w:rsidP="00F34233">
      <w:pPr>
        <w:pStyle w:val="21"/>
        <w:jc w:val="center"/>
        <w:rPr>
          <w:rFonts w:ascii="Times New Roman" w:eastAsia="MS Mincho" w:hAnsi="Times New Roman"/>
          <w:color w:val="auto"/>
          <w:kern w:val="32"/>
          <w:szCs w:val="24"/>
        </w:rPr>
      </w:pPr>
      <w:bookmarkStart w:id="82" w:name="_Toc6582915"/>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3" w:name="_Toc525906708"/>
    </w:p>
    <w:p w:rsidR="000D639E" w:rsidRPr="00F34233" w:rsidRDefault="000D639E" w:rsidP="000D639E">
      <w:pPr>
        <w:pStyle w:val="21"/>
        <w:ind w:right="-1"/>
        <w:jc w:val="center"/>
        <w:rPr>
          <w:rFonts w:ascii="Times New Roman" w:hAnsi="Times New Roman" w:cs="Times New Roman"/>
          <w:color w:val="auto"/>
        </w:rPr>
      </w:pPr>
      <w:bookmarkStart w:id="84" w:name="_ФОРМА_5._ДЕКЛАРАЦИЯ"/>
      <w:bookmarkStart w:id="85" w:name="_Toc529889387"/>
      <w:bookmarkStart w:id="86" w:name="_Toc6582916"/>
      <w:bookmarkEnd w:id="83"/>
      <w:bookmarkEnd w:id="84"/>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5"/>
      <w:bookmarkEnd w:id="86"/>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7" w:name="_Toc529883732"/>
      <w:bookmarkEnd w:id="87"/>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8" w:name="_РАЗДЕЛ_IV._ТЕХНИЧЕСКОЕ"/>
      <w:bookmarkStart w:id="89" w:name="_Toc529889388"/>
      <w:bookmarkStart w:id="90" w:name="_Toc6582917"/>
      <w:bookmarkEnd w:id="88"/>
      <w:r w:rsidRPr="00E12E61">
        <w:rPr>
          <w:rFonts w:ascii="Times New Roman" w:eastAsia="MS Mincho" w:hAnsi="Times New Roman"/>
          <w:color w:val="auto"/>
          <w:kern w:val="32"/>
          <w:szCs w:val="24"/>
        </w:rPr>
        <w:lastRenderedPageBreak/>
        <w:t>РАЗДЕЛ IV. ТЕХНИЧЕСКОЕ ЗАДАНИЕ</w:t>
      </w:r>
      <w:bookmarkEnd w:id="89"/>
      <w:bookmarkEnd w:id="90"/>
    </w:p>
    <w:p w:rsidR="00CF233C" w:rsidRDefault="00CF233C" w:rsidP="00CF233C">
      <w:pPr>
        <w:jc w:val="center"/>
        <w:rPr>
          <w:b/>
          <w:sz w:val="28"/>
          <w:szCs w:val="30"/>
        </w:rPr>
      </w:pPr>
      <w:r w:rsidRPr="000E3228">
        <w:rPr>
          <w:b/>
          <w:sz w:val="28"/>
          <w:szCs w:val="30"/>
        </w:rPr>
        <w:t>ТЕХНИЧЕСКОЕ ЗАДАНИЕ НА ВЫПОЛНЕНИЕ РАБОТ</w:t>
      </w:r>
    </w:p>
    <w:p w:rsidR="00CF233C" w:rsidRDefault="00CF233C" w:rsidP="00CF233C">
      <w:pPr>
        <w:jc w:val="center"/>
        <w:rPr>
          <w:b/>
          <w:sz w:val="30"/>
          <w:szCs w:val="30"/>
        </w:rPr>
      </w:pPr>
    </w:p>
    <w:p w:rsidR="00CF233C" w:rsidRPr="0068719B" w:rsidRDefault="00CF233C" w:rsidP="00CF233C">
      <w:pPr>
        <w:jc w:val="both"/>
        <w:rPr>
          <w:lang w:eastAsia="zh-CN"/>
        </w:rPr>
      </w:pPr>
      <w:r w:rsidRPr="004C237A">
        <w:rPr>
          <w:b/>
          <w:color w:val="000000"/>
        </w:rPr>
        <w:t xml:space="preserve">Предмет </w:t>
      </w:r>
      <w:r>
        <w:rPr>
          <w:b/>
          <w:lang w:eastAsia="zh-CN"/>
        </w:rPr>
        <w:t>запроса котировок</w:t>
      </w:r>
      <w:r w:rsidRPr="004C237A">
        <w:rPr>
          <w:b/>
          <w:lang w:eastAsia="zh-CN"/>
        </w:rPr>
        <w:t xml:space="preserve"> в электронной форме</w:t>
      </w:r>
      <w:r>
        <w:rPr>
          <w:b/>
          <w:lang w:eastAsia="zh-CN"/>
        </w:rPr>
        <w:t xml:space="preserve">: </w:t>
      </w:r>
      <w:r>
        <w:rPr>
          <w:lang w:eastAsia="zh-CN"/>
        </w:rPr>
        <w:t xml:space="preserve">Демонтаж кровли здания и дымовых труб котельной №9 </w:t>
      </w:r>
    </w:p>
    <w:p w:rsidR="00CF233C" w:rsidRDefault="00CF233C" w:rsidP="00CF233C">
      <w:pPr>
        <w:pStyle w:val="32"/>
        <w:jc w:val="both"/>
        <w:rPr>
          <w:color w:val="000000"/>
          <w:sz w:val="24"/>
          <w:szCs w:val="24"/>
        </w:rPr>
      </w:pPr>
      <w:r w:rsidRPr="00FC7943">
        <w:rPr>
          <w:b/>
          <w:color w:val="000000"/>
          <w:sz w:val="24"/>
          <w:szCs w:val="24"/>
        </w:rPr>
        <w:t xml:space="preserve">Срок и условия </w:t>
      </w:r>
      <w:r>
        <w:rPr>
          <w:b/>
          <w:color w:val="000000"/>
          <w:sz w:val="24"/>
          <w:szCs w:val="24"/>
        </w:rPr>
        <w:t>выполнения работ</w:t>
      </w:r>
      <w:r w:rsidRPr="00FC7943">
        <w:rPr>
          <w:b/>
          <w:color w:val="000000"/>
          <w:sz w:val="24"/>
          <w:szCs w:val="24"/>
        </w:rPr>
        <w:t>:</w:t>
      </w:r>
      <w:r>
        <w:rPr>
          <w:b/>
          <w:color w:val="000000"/>
          <w:sz w:val="24"/>
          <w:szCs w:val="24"/>
        </w:rPr>
        <w:t xml:space="preserve"> </w:t>
      </w:r>
      <w:r>
        <w:rPr>
          <w:color w:val="000000"/>
          <w:sz w:val="24"/>
          <w:szCs w:val="24"/>
        </w:rPr>
        <w:t xml:space="preserve">работы должны быть </w:t>
      </w:r>
      <w:r w:rsidRPr="00CB3DB2">
        <w:rPr>
          <w:color w:val="000000"/>
          <w:sz w:val="24"/>
          <w:szCs w:val="24"/>
        </w:rPr>
        <w:t>выполнены</w:t>
      </w:r>
      <w:r>
        <w:rPr>
          <w:color w:val="000000"/>
          <w:sz w:val="24"/>
          <w:szCs w:val="24"/>
        </w:rPr>
        <w:t xml:space="preserve"> </w:t>
      </w:r>
      <w:proofErr w:type="gramStart"/>
      <w:r w:rsidRPr="00DD592D">
        <w:rPr>
          <w:color w:val="000000"/>
          <w:sz w:val="24"/>
          <w:szCs w:val="24"/>
        </w:rPr>
        <w:t xml:space="preserve">с </w:t>
      </w:r>
      <w:r>
        <w:rPr>
          <w:color w:val="000000"/>
          <w:sz w:val="24"/>
          <w:szCs w:val="24"/>
        </w:rPr>
        <w:t>даты</w:t>
      </w:r>
      <w:r w:rsidRPr="00DD592D">
        <w:rPr>
          <w:color w:val="000000"/>
          <w:sz w:val="24"/>
          <w:szCs w:val="24"/>
        </w:rPr>
        <w:t xml:space="preserve"> </w:t>
      </w:r>
      <w:r>
        <w:rPr>
          <w:color w:val="000000"/>
          <w:sz w:val="24"/>
          <w:szCs w:val="24"/>
        </w:rPr>
        <w:t>заключения</w:t>
      </w:r>
      <w:proofErr w:type="gramEnd"/>
      <w:r>
        <w:rPr>
          <w:color w:val="000000"/>
          <w:sz w:val="24"/>
          <w:szCs w:val="24"/>
        </w:rPr>
        <w:t xml:space="preserve"> договора в течение 30 рабочих дней.</w:t>
      </w:r>
    </w:p>
    <w:p w:rsidR="00CF233C" w:rsidRDefault="00CF233C" w:rsidP="00CF233C">
      <w:pPr>
        <w:pStyle w:val="32"/>
        <w:jc w:val="both"/>
        <w:rPr>
          <w:sz w:val="24"/>
          <w:szCs w:val="24"/>
        </w:rPr>
      </w:pPr>
      <w:r w:rsidRPr="00E81A78">
        <w:rPr>
          <w:b/>
          <w:color w:val="000000"/>
          <w:sz w:val="24"/>
          <w:szCs w:val="24"/>
        </w:rPr>
        <w:t>Место выполнения работ</w:t>
      </w:r>
      <w:r>
        <w:rPr>
          <w:b/>
          <w:color w:val="000000"/>
          <w:sz w:val="24"/>
          <w:szCs w:val="24"/>
        </w:rPr>
        <w:t xml:space="preserve">: </w:t>
      </w:r>
      <w:proofErr w:type="gramStart"/>
      <w:r w:rsidRPr="00E47B24">
        <w:rPr>
          <w:color w:val="000000"/>
          <w:sz w:val="24"/>
          <w:szCs w:val="24"/>
        </w:rPr>
        <w:t>Тюме</w:t>
      </w:r>
      <w:bookmarkStart w:id="91" w:name="_GoBack"/>
      <w:bookmarkEnd w:id="91"/>
      <w:r w:rsidRPr="00E47B24">
        <w:rPr>
          <w:color w:val="000000"/>
          <w:sz w:val="24"/>
          <w:szCs w:val="24"/>
        </w:rPr>
        <w:t xml:space="preserve">нская область, </w:t>
      </w:r>
      <w:r>
        <w:rPr>
          <w:color w:val="000000"/>
          <w:sz w:val="24"/>
          <w:szCs w:val="24"/>
        </w:rPr>
        <w:t xml:space="preserve"> г. Сургут,  п. Звездный, тепличный комплекс, 8-ой промузел, ул. Буровая</w:t>
      </w:r>
      <w:r w:rsidR="00A2351B">
        <w:rPr>
          <w:color w:val="000000"/>
          <w:sz w:val="24"/>
          <w:szCs w:val="24"/>
        </w:rPr>
        <w:t>.</w:t>
      </w:r>
      <w:proofErr w:type="gramEnd"/>
    </w:p>
    <w:p w:rsidR="00CF233C" w:rsidRPr="0057599D" w:rsidRDefault="00CF233C" w:rsidP="00CF233C">
      <w:pPr>
        <w:pStyle w:val="xl24"/>
        <w:spacing w:before="0" w:after="0"/>
        <w:ind w:firstLine="539"/>
        <w:rPr>
          <w:b/>
          <w:sz w:val="48"/>
          <w:szCs w:val="24"/>
        </w:rPr>
      </w:pPr>
    </w:p>
    <w:p w:rsidR="00CF233C" w:rsidRDefault="00CF233C" w:rsidP="00CF233C">
      <w:pPr>
        <w:pStyle w:val="xl24"/>
        <w:spacing w:before="0" w:after="0"/>
        <w:ind w:firstLine="539"/>
        <w:rPr>
          <w:b/>
          <w:szCs w:val="24"/>
        </w:rPr>
      </w:pPr>
      <w:r w:rsidRPr="004C237A">
        <w:rPr>
          <w:b/>
          <w:szCs w:val="24"/>
        </w:rPr>
        <w:t xml:space="preserve">ТРЕБОВАНИЯ К КАЧЕСТВУ, ТЕХНИЧЕСКИМ ХАРАКТЕРИСТИКАМ </w:t>
      </w:r>
    </w:p>
    <w:p w:rsidR="00CF233C" w:rsidRDefault="00CF233C" w:rsidP="00CF233C">
      <w:pPr>
        <w:pStyle w:val="xl24"/>
        <w:spacing w:before="0" w:after="0"/>
        <w:ind w:firstLine="539"/>
        <w:rPr>
          <w:b/>
          <w:szCs w:val="24"/>
        </w:rPr>
      </w:pPr>
      <w:r>
        <w:rPr>
          <w:b/>
          <w:szCs w:val="24"/>
        </w:rPr>
        <w:t>ВЫПОЛНЯЕМЫХ РАБОТ:</w:t>
      </w:r>
    </w:p>
    <w:p w:rsidR="00CF233C" w:rsidRPr="004C237A" w:rsidRDefault="00CF233C" w:rsidP="00CF233C">
      <w:pPr>
        <w:pStyle w:val="xl24"/>
        <w:spacing w:before="0" w:after="0"/>
        <w:ind w:firstLine="539"/>
        <w:rPr>
          <w:b/>
          <w:szCs w:val="24"/>
        </w:rPr>
      </w:pPr>
    </w:p>
    <w:p w:rsidR="00CF233C" w:rsidRPr="008C0B1B" w:rsidRDefault="00CF233C" w:rsidP="00CF233C">
      <w:pPr>
        <w:jc w:val="both"/>
      </w:pPr>
      <w:r w:rsidRPr="00C53236">
        <w:t xml:space="preserve">Подрядчик должен выполнить работы </w:t>
      </w:r>
      <w:r>
        <w:rPr>
          <w:lang w:eastAsia="zh-CN"/>
        </w:rPr>
        <w:t xml:space="preserve">по демонтажу кровли здания и дымоходных труб котельной №9 СГМУП «ГТС» г. Сургут. Данные виды работ необходимо выполнить </w:t>
      </w:r>
      <w:r>
        <w:t xml:space="preserve">в </w:t>
      </w:r>
      <w:r w:rsidRPr="00C53236">
        <w:t>полном соответствии с нижеперечисленными требованиями Заказчика</w:t>
      </w:r>
      <w:r>
        <w:t>:</w:t>
      </w:r>
    </w:p>
    <w:p w:rsidR="00CF233C" w:rsidRDefault="00CF233C" w:rsidP="00CF233C">
      <w:pPr>
        <w:ind w:left="-142" w:firstLine="709"/>
        <w:jc w:val="both"/>
      </w:pPr>
    </w:p>
    <w:p w:rsidR="00CF233C" w:rsidRPr="005654E0" w:rsidRDefault="00CF233C" w:rsidP="00CF233C">
      <w:pPr>
        <w:numPr>
          <w:ilvl w:val="0"/>
          <w:numId w:val="22"/>
        </w:numPr>
        <w:tabs>
          <w:tab w:val="left" w:pos="0"/>
          <w:tab w:val="left" w:pos="567"/>
        </w:tabs>
        <w:ind w:left="0" w:firstLine="0"/>
        <w:jc w:val="both"/>
        <w:rPr>
          <w:b/>
        </w:rPr>
      </w:pPr>
      <w:r w:rsidRPr="005654E0">
        <w:rPr>
          <w:b/>
        </w:rPr>
        <w:t>Перечень видов выполняемых работ:</w:t>
      </w:r>
    </w:p>
    <w:p w:rsidR="00CF233C" w:rsidRDefault="00CF233C" w:rsidP="00CF233C">
      <w:pPr>
        <w:jc w:val="both"/>
      </w:pPr>
      <w:r w:rsidRPr="000C496A">
        <w:t>Выполнить объем работ согласно локальному сметном</w:t>
      </w:r>
      <w:r>
        <w:t>у</w:t>
      </w:r>
      <w:r w:rsidRPr="000C496A">
        <w:t xml:space="preserve">  расчету (Приложение 1</w:t>
      </w:r>
      <w:r>
        <w:t xml:space="preserve"> к техническому заданию) </w:t>
      </w:r>
    </w:p>
    <w:p w:rsidR="00CF233C" w:rsidRDefault="00CF233C" w:rsidP="00CF233C">
      <w:pPr>
        <w:jc w:val="both"/>
      </w:pPr>
    </w:p>
    <w:p w:rsidR="00CF233C" w:rsidRPr="00722B40" w:rsidRDefault="00CF233C" w:rsidP="00CF233C">
      <w:pPr>
        <w:numPr>
          <w:ilvl w:val="0"/>
          <w:numId w:val="22"/>
        </w:numPr>
        <w:tabs>
          <w:tab w:val="left" w:pos="284"/>
          <w:tab w:val="left" w:pos="567"/>
        </w:tabs>
        <w:ind w:left="0" w:firstLine="0"/>
        <w:jc w:val="both"/>
        <w:rPr>
          <w:b/>
        </w:rPr>
      </w:pPr>
      <w:r w:rsidRPr="00CC1937">
        <w:rPr>
          <w:b/>
        </w:rPr>
        <w:t>Ведомость объем</w:t>
      </w:r>
      <w:r>
        <w:rPr>
          <w:b/>
        </w:rPr>
        <w:t>а</w:t>
      </w:r>
      <w:r w:rsidRPr="00CC1937">
        <w:rPr>
          <w:b/>
        </w:rPr>
        <w:t xml:space="preserve"> работ: </w:t>
      </w:r>
    </w:p>
    <w:p w:rsidR="00CF233C" w:rsidRDefault="00CF233C" w:rsidP="00CF233C">
      <w:pPr>
        <w:jc w:val="both"/>
      </w:pPr>
      <w:r>
        <w:t xml:space="preserve">Объем работ в соответствии с локальным сметным </w:t>
      </w:r>
      <w:r w:rsidRPr="000C496A">
        <w:t>расчетом</w:t>
      </w:r>
      <w:r>
        <w:t xml:space="preserve"> «Ликвидация котельной №9 расположенной по адресу: Тюменская область, ХМАО-Югра,</w:t>
      </w:r>
      <w:r w:rsidRPr="00A44C6A">
        <w:t xml:space="preserve"> г. Сургут</w:t>
      </w:r>
      <w:r>
        <w:t xml:space="preserve">», Северный промрайон, ул. Буровая» на демонтажные работы </w:t>
      </w:r>
      <w:r w:rsidRPr="000C496A">
        <w:t>(Приложение 1</w:t>
      </w:r>
      <w:r>
        <w:t xml:space="preserve"> к техническому заданию).</w:t>
      </w:r>
    </w:p>
    <w:p w:rsidR="00CF233C" w:rsidRDefault="00CF233C" w:rsidP="00CF233C">
      <w:pPr>
        <w:jc w:val="both"/>
      </w:pPr>
    </w:p>
    <w:p w:rsidR="00CF233C" w:rsidRDefault="00CF233C" w:rsidP="00CF233C">
      <w:pPr>
        <w:widowControl w:val="0"/>
        <w:numPr>
          <w:ilvl w:val="0"/>
          <w:numId w:val="22"/>
        </w:numPr>
        <w:tabs>
          <w:tab w:val="left" w:pos="851"/>
        </w:tabs>
        <w:ind w:left="0" w:firstLine="0"/>
        <w:jc w:val="both"/>
        <w:rPr>
          <w:b/>
        </w:rPr>
      </w:pPr>
      <w:r w:rsidRPr="00E74DC2">
        <w:rPr>
          <w:b/>
        </w:rPr>
        <w:t xml:space="preserve">Требования к безопасности </w:t>
      </w:r>
      <w:r>
        <w:rPr>
          <w:b/>
        </w:rPr>
        <w:t xml:space="preserve">выполнения </w:t>
      </w:r>
      <w:r w:rsidRPr="00E74DC2">
        <w:rPr>
          <w:b/>
        </w:rPr>
        <w:t>работ</w:t>
      </w:r>
    </w:p>
    <w:p w:rsidR="00CF233C" w:rsidRDefault="00CF233C" w:rsidP="00CF233C">
      <w:pPr>
        <w:jc w:val="both"/>
      </w:pPr>
      <w:r w:rsidRPr="005B10C0">
        <w:t xml:space="preserve">Безопасность выполнения работ </w:t>
      </w:r>
      <w:r>
        <w:t>должна соответствовать требованиям:</w:t>
      </w:r>
    </w:p>
    <w:p w:rsidR="00CF233C" w:rsidRPr="00305AC1" w:rsidRDefault="00CF233C" w:rsidP="00CF233C">
      <w:pPr>
        <w:pStyle w:val="ab"/>
        <w:numPr>
          <w:ilvl w:val="0"/>
          <w:numId w:val="37"/>
        </w:numPr>
        <w:contextualSpacing w:val="0"/>
        <w:jc w:val="both"/>
      </w:pPr>
      <w:r w:rsidRPr="00305AC1">
        <w:t>Приказ №336н от 01.06.2015г. «Об утверждении Правил по охране труда в строительстве»  (Министерство труда и социальной защиты Российской Федерации);</w:t>
      </w:r>
    </w:p>
    <w:p w:rsidR="00CF233C" w:rsidRPr="00305AC1" w:rsidRDefault="00CF233C" w:rsidP="00CF233C">
      <w:pPr>
        <w:pStyle w:val="ab"/>
        <w:numPr>
          <w:ilvl w:val="0"/>
          <w:numId w:val="37"/>
        </w:numPr>
        <w:contextualSpacing w:val="0"/>
        <w:jc w:val="both"/>
        <w:rPr>
          <w:szCs w:val="26"/>
        </w:rPr>
      </w:pPr>
      <w:r w:rsidRPr="00305AC1">
        <w:rPr>
          <w:szCs w:val="26"/>
        </w:rPr>
        <w:t>Приказ №155н от 28.03.2014г. «</w:t>
      </w:r>
      <w:r w:rsidRPr="00305AC1">
        <w:t>Об утверждении Правил по охране труда при работе на высоте</w:t>
      </w:r>
      <w:r w:rsidRPr="00305AC1">
        <w:rPr>
          <w:szCs w:val="26"/>
        </w:rPr>
        <w:t>»</w:t>
      </w:r>
    </w:p>
    <w:p w:rsidR="00CF233C" w:rsidRPr="00305AC1" w:rsidRDefault="00CF233C" w:rsidP="00CF233C">
      <w:pPr>
        <w:pStyle w:val="ab"/>
        <w:numPr>
          <w:ilvl w:val="0"/>
          <w:numId w:val="37"/>
        </w:numPr>
        <w:contextualSpacing w:val="0"/>
        <w:jc w:val="both"/>
      </w:pPr>
      <w:r w:rsidRPr="00305AC1">
        <w:t>(Министерство труда и социальной защиты Российской Федерации);</w:t>
      </w:r>
    </w:p>
    <w:p w:rsidR="00CF233C" w:rsidRPr="00305AC1" w:rsidRDefault="00CF233C" w:rsidP="00CF233C">
      <w:pPr>
        <w:pStyle w:val="ab"/>
        <w:numPr>
          <w:ilvl w:val="0"/>
          <w:numId w:val="37"/>
        </w:numPr>
        <w:contextualSpacing w:val="0"/>
        <w:jc w:val="both"/>
      </w:pPr>
      <w:r w:rsidRPr="00305AC1">
        <w:t xml:space="preserve">СНиП 12-03-2001 «Безопасность труда в строительстве». Часть 1. «Общие требования»; </w:t>
      </w:r>
    </w:p>
    <w:p w:rsidR="00CF233C" w:rsidRPr="00305AC1" w:rsidRDefault="00CF233C" w:rsidP="00CF233C">
      <w:pPr>
        <w:pStyle w:val="ab"/>
        <w:numPr>
          <w:ilvl w:val="0"/>
          <w:numId w:val="37"/>
        </w:numPr>
        <w:contextualSpacing w:val="0"/>
        <w:jc w:val="both"/>
      </w:pPr>
      <w:r w:rsidRPr="00305AC1">
        <w:t xml:space="preserve">СНиП 12-04-2002 «Безопасность труда в строительстве». Часть 2. «Строительное производство»; </w:t>
      </w:r>
    </w:p>
    <w:p w:rsidR="00CF233C" w:rsidRPr="00305AC1" w:rsidRDefault="00CF233C" w:rsidP="00CF233C">
      <w:pPr>
        <w:pStyle w:val="ab"/>
        <w:numPr>
          <w:ilvl w:val="0"/>
          <w:numId w:val="37"/>
        </w:numPr>
        <w:contextualSpacing w:val="0"/>
        <w:jc w:val="both"/>
      </w:pPr>
      <w:r w:rsidRPr="00305AC1">
        <w:t xml:space="preserve">«Правил противопожарного режима в Российской Федерации» утв. постановлением Правительства РФ №390 от 25.04.2012; </w:t>
      </w:r>
    </w:p>
    <w:p w:rsidR="00CF233C" w:rsidRDefault="00CF233C" w:rsidP="00CF233C">
      <w:pPr>
        <w:ind w:left="-142" w:firstLine="709"/>
        <w:jc w:val="both"/>
      </w:pPr>
    </w:p>
    <w:p w:rsidR="00CF233C" w:rsidRDefault="00CF233C" w:rsidP="00CF233C">
      <w:pPr>
        <w:jc w:val="both"/>
      </w:pPr>
      <w:r w:rsidRPr="005B10C0">
        <w:t>Мероприятия по охране труда:</w:t>
      </w:r>
    </w:p>
    <w:p w:rsidR="00CF233C" w:rsidRPr="0004105A" w:rsidRDefault="00CF233C" w:rsidP="00CF233C">
      <w:pPr>
        <w:numPr>
          <w:ilvl w:val="0"/>
          <w:numId w:val="38"/>
        </w:numPr>
        <w:jc w:val="both"/>
        <w:rPr>
          <w:bCs/>
        </w:rPr>
      </w:pPr>
      <w:r>
        <w:rPr>
          <w:bCs/>
        </w:rPr>
        <w:t xml:space="preserve"> до начала производства работ подрядчик обязан предоставить п</w:t>
      </w:r>
      <w:r w:rsidRPr="0004105A">
        <w:rPr>
          <w:bCs/>
        </w:rPr>
        <w:t>риказ на лиц, ответственн</w:t>
      </w:r>
      <w:r>
        <w:rPr>
          <w:bCs/>
        </w:rPr>
        <w:t>ых</w:t>
      </w:r>
      <w:r w:rsidRPr="0004105A">
        <w:rPr>
          <w:bCs/>
        </w:rPr>
        <w:t xml:space="preserve"> за соблюдение правил охраны труда и техники безопасности, пожарной безопасности и э</w:t>
      </w:r>
      <w:r>
        <w:rPr>
          <w:bCs/>
        </w:rPr>
        <w:t>лектробез</w:t>
      </w:r>
      <w:r w:rsidRPr="0004105A">
        <w:rPr>
          <w:bCs/>
        </w:rPr>
        <w:t>опасности</w:t>
      </w:r>
      <w:r>
        <w:rPr>
          <w:bCs/>
        </w:rPr>
        <w:t xml:space="preserve"> со стороны подрядной организации</w:t>
      </w:r>
      <w:r w:rsidRPr="0004105A">
        <w:rPr>
          <w:bCs/>
        </w:rPr>
        <w:t>;</w:t>
      </w:r>
    </w:p>
    <w:p w:rsidR="00CF233C" w:rsidRPr="00305AC1" w:rsidRDefault="00CF233C" w:rsidP="00CF233C">
      <w:pPr>
        <w:pStyle w:val="ab"/>
        <w:numPr>
          <w:ilvl w:val="0"/>
          <w:numId w:val="38"/>
        </w:numPr>
        <w:contextualSpacing w:val="0"/>
        <w:jc w:val="both"/>
      </w:pPr>
      <w:r w:rsidRPr="00305AC1">
        <w:t>до начала производства работ весь персонал подрядной организации, участвующий в организации и проведении работ на объекте Заказчика, обязан пройти вводный инструктаж по охране труда в службе охраны труда Заказчика (г. Сургут, ул. Маяковского, 15, каб. 214, 2 этаж,  09.00-17.00, рабочие дни);</w:t>
      </w:r>
    </w:p>
    <w:p w:rsidR="00CF233C" w:rsidRPr="00305AC1" w:rsidRDefault="00CF233C" w:rsidP="00CF233C">
      <w:pPr>
        <w:pStyle w:val="ab"/>
        <w:numPr>
          <w:ilvl w:val="0"/>
          <w:numId w:val="38"/>
        </w:numPr>
        <w:contextualSpacing w:val="0"/>
        <w:jc w:val="both"/>
      </w:pPr>
      <w:r w:rsidRPr="00305AC1">
        <w:lastRenderedPageBreak/>
        <w:t>до начала производства работ ответственное лицо со стороны Подрядчика совместно с лицами ответственными за исправное состояние и безопасную эксплуатацию котельной №9 со стороны Заказчика должны оформить акт-допуск для безопасного и безаварийного производства работ на территории Заказчика;</w:t>
      </w:r>
    </w:p>
    <w:p w:rsidR="00CF233C" w:rsidRPr="00305AC1" w:rsidRDefault="00CF233C" w:rsidP="00CF233C">
      <w:pPr>
        <w:pStyle w:val="ab"/>
        <w:numPr>
          <w:ilvl w:val="0"/>
          <w:numId w:val="38"/>
        </w:numPr>
        <w:contextualSpacing w:val="0"/>
        <w:jc w:val="both"/>
      </w:pPr>
      <w:r w:rsidRPr="00305AC1">
        <w:t xml:space="preserve">персонал Подрядчика должен быть обучен методам и приемам безопасного и безаварийного выполнения работ повышенной опасности и иметь удостоверение по охране труда установленной формы. При выполнении специальных работ в области охраны труда, промышленной и энергетической безопасности (работа с электроинструментом, работа с применением подъемных сооружений, работы на высоте и прочие виды работ) персонал Подрядчика должен пройти соответствующее обучение и иметь удостоверение на право производства специальных работ в установленном законодательством порядке;       </w:t>
      </w:r>
    </w:p>
    <w:p w:rsidR="00CF233C" w:rsidRPr="00305AC1" w:rsidRDefault="00CF233C" w:rsidP="00CF233C">
      <w:pPr>
        <w:pStyle w:val="ab"/>
        <w:numPr>
          <w:ilvl w:val="0"/>
          <w:numId w:val="38"/>
        </w:numPr>
        <w:contextualSpacing w:val="0"/>
        <w:jc w:val="both"/>
      </w:pPr>
      <w:r w:rsidRPr="00305AC1">
        <w:t>во время выполнения работ охрана труда на рабочих местах должна обеспечиваться выдачей персоналу необходимых средств индивидуальной защиты (каски, специальная одежда, обувь, выполнение мероприятий по коллективной защите работающих (ограждение, освещение, защитные и предохранительные устройства), наличия санитарно-бытовых помещений и устройств в соответствии с действующими нормами. Рабочие места в вечернее время должны быть освещены по установленным нормам.</w:t>
      </w:r>
    </w:p>
    <w:p w:rsidR="00CF233C" w:rsidRDefault="00CF233C" w:rsidP="00CF233C">
      <w:pPr>
        <w:jc w:val="both"/>
      </w:pPr>
    </w:p>
    <w:p w:rsidR="00CF233C" w:rsidRPr="005B10C0" w:rsidRDefault="00CF233C" w:rsidP="00CF233C">
      <w:pPr>
        <w:jc w:val="both"/>
      </w:pPr>
      <w:r w:rsidRPr="005B10C0">
        <w:t>Мероприятия по предотвращению аварийных ситуаций:</w:t>
      </w:r>
    </w:p>
    <w:p w:rsidR="00CF233C" w:rsidRPr="00305AC1" w:rsidRDefault="00CF233C" w:rsidP="00CF233C">
      <w:pPr>
        <w:pStyle w:val="ab"/>
        <w:numPr>
          <w:ilvl w:val="0"/>
          <w:numId w:val="39"/>
        </w:numPr>
        <w:contextualSpacing w:val="0"/>
        <w:jc w:val="both"/>
      </w:pPr>
      <w:r w:rsidRPr="00305AC1">
        <w:t xml:space="preserve">при производстве работ должны использоваться оборудование, машины, механизмы, предназначенные для конкретных условий. На объекте должны быть в наличии материальные и технические средства для осуществления мероприятий по спасению людей и ликвидации аварии. </w:t>
      </w:r>
    </w:p>
    <w:p w:rsidR="00CF233C" w:rsidRDefault="00CF233C" w:rsidP="00CF233C">
      <w:pPr>
        <w:jc w:val="both"/>
      </w:pPr>
    </w:p>
    <w:p w:rsidR="00CF233C" w:rsidRDefault="00CF233C" w:rsidP="00CF233C">
      <w:pPr>
        <w:ind w:firstLine="567"/>
        <w:jc w:val="both"/>
      </w:pPr>
      <w:r w:rsidRPr="005B10C0">
        <w:t>В случае выявлен</w:t>
      </w:r>
      <w:r>
        <w:t>ия</w:t>
      </w:r>
      <w:r w:rsidRPr="005B10C0">
        <w:t xml:space="preserve"> нарушений технологического процесса, отклонения от технического задания, Заказчик имеет право остановить производство работ, с отметкой в общем «Журнале производства работ». </w:t>
      </w:r>
    </w:p>
    <w:p w:rsidR="00CF233C" w:rsidRDefault="00CF233C" w:rsidP="00CF233C">
      <w:pPr>
        <w:ind w:firstLine="567"/>
        <w:jc w:val="both"/>
      </w:pPr>
      <w:r w:rsidRPr="005B10C0">
        <w:t xml:space="preserve">В случае получения Подрядчиком от Заказчика письменного запрета в общем «Журнале производства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 </w:t>
      </w:r>
    </w:p>
    <w:p w:rsidR="00CF233C" w:rsidRPr="0084299F" w:rsidRDefault="00CF233C" w:rsidP="00CF233C">
      <w:pPr>
        <w:spacing w:before="120"/>
        <w:jc w:val="both"/>
      </w:pPr>
      <w:r w:rsidRPr="0084299F">
        <w:t>Руководитель подрядной организации  несет ответственность:</w:t>
      </w:r>
    </w:p>
    <w:p w:rsidR="00CF233C" w:rsidRPr="00305AC1" w:rsidRDefault="00CF233C" w:rsidP="00CF233C">
      <w:pPr>
        <w:pStyle w:val="ab"/>
        <w:numPr>
          <w:ilvl w:val="0"/>
          <w:numId w:val="39"/>
        </w:numPr>
        <w:contextualSpacing w:val="0"/>
        <w:jc w:val="both"/>
      </w:pPr>
      <w:r w:rsidRPr="00305AC1">
        <w:t>за создание безопасных условий труда;</w:t>
      </w:r>
    </w:p>
    <w:p w:rsidR="00CF233C" w:rsidRPr="00305AC1" w:rsidRDefault="00CF233C" w:rsidP="00CF233C">
      <w:pPr>
        <w:pStyle w:val="ab"/>
        <w:numPr>
          <w:ilvl w:val="0"/>
          <w:numId w:val="39"/>
        </w:numPr>
        <w:contextualSpacing w:val="0"/>
        <w:jc w:val="both"/>
      </w:pPr>
      <w:r w:rsidRPr="00305AC1">
        <w:t>организационно-техническую работу по предотвращению несчастных случаев.</w:t>
      </w:r>
    </w:p>
    <w:p w:rsidR="00CF233C" w:rsidRPr="0076724F" w:rsidRDefault="00CF233C" w:rsidP="00CF233C">
      <w:pPr>
        <w:spacing w:before="120"/>
        <w:ind w:firstLine="567"/>
        <w:jc w:val="both"/>
      </w:pPr>
      <w:r w:rsidRPr="0084299F">
        <w:t>Для обеспечения</w:t>
      </w:r>
      <w:r>
        <w:t xml:space="preserve"> </w:t>
      </w:r>
      <w:r w:rsidRPr="0084299F">
        <w:t xml:space="preserve">пожарной безопасности строительную площадку следует оборудовать средствами пожаротушения </w:t>
      </w:r>
      <w:r w:rsidRPr="0076724F">
        <w:t>согласно «Правила противопожарного режима в Российской Федерации» утв. постановлением Правительства РФ №390 от 25.04.2012</w:t>
      </w:r>
      <w:r>
        <w:t>.</w:t>
      </w:r>
    </w:p>
    <w:p w:rsidR="00CF233C" w:rsidRPr="0084299F" w:rsidRDefault="00CF233C" w:rsidP="00CF233C">
      <w:pPr>
        <w:ind w:firstLine="567"/>
        <w:jc w:val="both"/>
      </w:pPr>
      <w:r w:rsidRPr="0084299F">
        <w:t xml:space="preserve">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w:t>
      </w:r>
    </w:p>
    <w:p w:rsidR="00CF233C" w:rsidRPr="0084299F" w:rsidRDefault="00CF233C" w:rsidP="00CF233C">
      <w:pPr>
        <w:spacing w:before="120"/>
        <w:ind w:firstLine="567"/>
        <w:jc w:val="both"/>
      </w:pPr>
      <w:r w:rsidRPr="0084299F">
        <w:t>Не разрешается накапливать внутри помещений горючие вещества (жирные масляные  тряпки, опилки или стружки и отходы пластмасс), их следует хранить в закрытых металлических контейнерах, бумажные и деревянные отходы вывозить своевременно.</w:t>
      </w:r>
    </w:p>
    <w:p w:rsidR="00CF233C" w:rsidRDefault="00CF233C" w:rsidP="00CF233C">
      <w:pPr>
        <w:spacing w:before="120"/>
        <w:ind w:firstLine="567"/>
        <w:jc w:val="both"/>
      </w:pPr>
      <w:r w:rsidRPr="0084299F">
        <w:t>При проведении огнеопасных работ, необходимо соблюдение дополнительных правил противопожарной безопасности для каждого вида работ. Ответственность за безопасное проведение огнеопасных работ возлагается на Подрядчика.</w:t>
      </w:r>
    </w:p>
    <w:p w:rsidR="00A2351B" w:rsidRDefault="00A2351B" w:rsidP="00CF233C">
      <w:pPr>
        <w:spacing w:before="120"/>
        <w:ind w:firstLine="567"/>
        <w:jc w:val="both"/>
      </w:pPr>
    </w:p>
    <w:p w:rsidR="00A2351B" w:rsidRDefault="00A2351B" w:rsidP="00CF233C">
      <w:pPr>
        <w:spacing w:before="120"/>
        <w:ind w:firstLine="567"/>
        <w:jc w:val="both"/>
      </w:pPr>
    </w:p>
    <w:p w:rsidR="00CF233C" w:rsidRPr="00573211" w:rsidRDefault="00CF233C" w:rsidP="00CF233C">
      <w:pPr>
        <w:widowControl w:val="0"/>
        <w:numPr>
          <w:ilvl w:val="0"/>
          <w:numId w:val="22"/>
        </w:numPr>
        <w:tabs>
          <w:tab w:val="left" w:pos="851"/>
        </w:tabs>
        <w:spacing w:before="240" w:after="120"/>
        <w:ind w:left="0" w:firstLine="0"/>
        <w:jc w:val="both"/>
        <w:rPr>
          <w:b/>
        </w:rPr>
      </w:pPr>
      <w:r w:rsidRPr="00573211">
        <w:rPr>
          <w:b/>
        </w:rPr>
        <w:lastRenderedPageBreak/>
        <w:t>Требования к проведению строительных работ</w:t>
      </w:r>
      <w:r>
        <w:rPr>
          <w:b/>
        </w:rPr>
        <w:t xml:space="preserve"> и их результатам.</w:t>
      </w:r>
    </w:p>
    <w:p w:rsidR="00CF233C" w:rsidRDefault="00CF233C" w:rsidP="00CF233C">
      <w:pPr>
        <w:spacing w:before="120"/>
        <w:jc w:val="both"/>
      </w:pPr>
      <w:r w:rsidRPr="00C80FC9">
        <w:t>Все</w:t>
      </w:r>
      <w:r>
        <w:t xml:space="preserve"> </w:t>
      </w:r>
      <w:r w:rsidRPr="00C80FC9">
        <w:t>строительно-монтажные работы на действующем предприятии выполнять в полном соответствии с ППР, разработанным подрядной организацией и утверждённым в установленном порядке.</w:t>
      </w:r>
    </w:p>
    <w:p w:rsidR="00CF233C" w:rsidRDefault="00CF233C" w:rsidP="00CF233C">
      <w:pPr>
        <w:pStyle w:val="formattext"/>
        <w:shd w:val="clear" w:color="auto" w:fill="FFFFFF"/>
        <w:spacing w:before="0" w:beforeAutospacing="0" w:after="0" w:afterAutospacing="0"/>
        <w:jc w:val="both"/>
        <w:textAlignment w:val="baseline"/>
      </w:pPr>
      <w:r w:rsidRPr="00CD141D">
        <w:t> При монтаже конструкций необходимо обеспечить:</w:t>
      </w:r>
    </w:p>
    <w:p w:rsidR="00CF233C" w:rsidRDefault="00CF233C" w:rsidP="00CF233C">
      <w:pPr>
        <w:pStyle w:val="formattext"/>
        <w:numPr>
          <w:ilvl w:val="0"/>
          <w:numId w:val="21"/>
        </w:numPr>
        <w:shd w:val="clear" w:color="auto" w:fill="FFFFFF"/>
        <w:spacing w:before="0" w:beforeAutospacing="0" w:after="0" w:afterAutospacing="0"/>
        <w:ind w:left="709" w:hanging="283"/>
        <w:jc w:val="both"/>
        <w:textAlignment w:val="baseline"/>
      </w:pPr>
      <w:r w:rsidRPr="00CD141D">
        <w:t>устойчивость и неизменяемость смонтированной части конструкций сооружения на всех стадиях монтажа;</w:t>
      </w:r>
    </w:p>
    <w:p w:rsidR="00CF233C" w:rsidRDefault="00CF233C" w:rsidP="00CF233C">
      <w:pPr>
        <w:pStyle w:val="formattext"/>
        <w:numPr>
          <w:ilvl w:val="0"/>
          <w:numId w:val="21"/>
        </w:numPr>
        <w:shd w:val="clear" w:color="auto" w:fill="FFFFFF"/>
        <w:spacing w:before="0" w:beforeAutospacing="0" w:after="0" w:afterAutospacing="0"/>
        <w:ind w:left="709" w:hanging="283"/>
        <w:jc w:val="both"/>
        <w:textAlignment w:val="baseline"/>
      </w:pPr>
      <w:r w:rsidRPr="00CD141D">
        <w:t>устойчивость монтируемых конструкций и их прочность при монтажных нагрузках;</w:t>
      </w:r>
    </w:p>
    <w:p w:rsidR="00CF233C" w:rsidRDefault="00CF233C" w:rsidP="00CF233C">
      <w:pPr>
        <w:pStyle w:val="formattext"/>
        <w:numPr>
          <w:ilvl w:val="0"/>
          <w:numId w:val="21"/>
        </w:numPr>
        <w:shd w:val="clear" w:color="auto" w:fill="FFFFFF"/>
        <w:spacing w:before="0" w:beforeAutospacing="0" w:after="0" w:afterAutospacing="0"/>
        <w:ind w:left="709" w:hanging="283"/>
        <w:jc w:val="both"/>
        <w:textAlignment w:val="baseline"/>
      </w:pPr>
      <w:r w:rsidRPr="00CD141D">
        <w:t>безопасность ведения монтажных, строительных и специальных работ на объекте.</w:t>
      </w:r>
    </w:p>
    <w:p w:rsidR="00CF233C" w:rsidRPr="00240F42" w:rsidRDefault="00CF233C" w:rsidP="00CF233C">
      <w:pPr>
        <w:spacing w:before="120"/>
        <w:jc w:val="both"/>
        <w:rPr>
          <w:szCs w:val="26"/>
        </w:rPr>
      </w:pPr>
      <w:r w:rsidRPr="00240F42">
        <w:rPr>
          <w:szCs w:val="26"/>
        </w:rPr>
        <w:t>На период производства работ подрядной организации необходимо оформить акт допуска на объекты. Организация доступа на территорию, продолжительность рабочего времени должны быть согласованы с Заказчиком.</w:t>
      </w:r>
    </w:p>
    <w:p w:rsidR="00CF233C" w:rsidRPr="0084299F" w:rsidRDefault="00CF233C" w:rsidP="00CF233C">
      <w:pPr>
        <w:spacing w:before="120"/>
        <w:jc w:val="both"/>
      </w:pPr>
      <w:r w:rsidRPr="0084299F">
        <w:t xml:space="preserve">До начала </w:t>
      </w:r>
      <w:r w:rsidRPr="00D14A92">
        <w:rPr>
          <w:szCs w:val="26"/>
        </w:rPr>
        <w:t>производства</w:t>
      </w:r>
      <w:r w:rsidRPr="0084299F">
        <w:t xml:space="preserve"> работ Подрядчику необходимо предоставить Заказчику:</w:t>
      </w:r>
    </w:p>
    <w:p w:rsidR="00CF233C" w:rsidRPr="00641843" w:rsidRDefault="00CF233C" w:rsidP="00CF233C">
      <w:pPr>
        <w:pStyle w:val="ab"/>
        <w:numPr>
          <w:ilvl w:val="0"/>
          <w:numId w:val="35"/>
        </w:numPr>
        <w:ind w:left="709" w:hanging="283"/>
        <w:contextualSpacing w:val="0"/>
        <w:jc w:val="both"/>
      </w:pPr>
      <w:r w:rsidRPr="00641843">
        <w:t>ППР</w:t>
      </w:r>
    </w:p>
    <w:p w:rsidR="00CF233C" w:rsidRPr="00641843" w:rsidRDefault="00CF233C" w:rsidP="00CF233C">
      <w:pPr>
        <w:pStyle w:val="ab"/>
        <w:numPr>
          <w:ilvl w:val="0"/>
          <w:numId w:val="35"/>
        </w:numPr>
        <w:ind w:left="709" w:hanging="283"/>
        <w:contextualSpacing w:val="0"/>
        <w:jc w:val="both"/>
      </w:pPr>
      <w:r w:rsidRPr="00641843">
        <w:t>график производства работ с указанием начала и окончания рабочего дня;</w:t>
      </w:r>
    </w:p>
    <w:p w:rsidR="00CF233C" w:rsidRPr="00641843" w:rsidRDefault="00CF233C" w:rsidP="00CF233C">
      <w:pPr>
        <w:pStyle w:val="ab"/>
        <w:numPr>
          <w:ilvl w:val="0"/>
          <w:numId w:val="35"/>
        </w:numPr>
        <w:ind w:left="709" w:hanging="283"/>
        <w:contextualSpacing w:val="0"/>
        <w:jc w:val="both"/>
      </w:pPr>
      <w:r w:rsidRPr="00641843">
        <w:t>план производства работ на высоте;</w:t>
      </w:r>
    </w:p>
    <w:p w:rsidR="00CF233C" w:rsidRPr="00641843" w:rsidRDefault="00CF233C" w:rsidP="00CF233C">
      <w:pPr>
        <w:pStyle w:val="ab"/>
        <w:numPr>
          <w:ilvl w:val="0"/>
          <w:numId w:val="35"/>
        </w:numPr>
        <w:ind w:left="709" w:hanging="283"/>
        <w:contextualSpacing w:val="0"/>
        <w:jc w:val="both"/>
      </w:pPr>
      <w:r w:rsidRPr="00641843">
        <w:t>акты допусков;</w:t>
      </w:r>
    </w:p>
    <w:p w:rsidR="00CF233C" w:rsidRPr="00641843" w:rsidRDefault="00CF233C" w:rsidP="00CF233C">
      <w:pPr>
        <w:pStyle w:val="ab"/>
        <w:numPr>
          <w:ilvl w:val="0"/>
          <w:numId w:val="35"/>
        </w:numPr>
        <w:ind w:left="709" w:hanging="283"/>
        <w:contextualSpacing w:val="0"/>
        <w:jc w:val="both"/>
      </w:pPr>
      <w:r w:rsidRPr="00641843">
        <w:t>приказы на работников, приложив копии их документов (регистрацию, миграционные карты и паспорта);</w:t>
      </w:r>
    </w:p>
    <w:p w:rsidR="00CF233C" w:rsidRPr="00641843" w:rsidRDefault="00CF233C" w:rsidP="00CF233C">
      <w:pPr>
        <w:pStyle w:val="ab"/>
        <w:numPr>
          <w:ilvl w:val="0"/>
          <w:numId w:val="35"/>
        </w:numPr>
        <w:tabs>
          <w:tab w:val="left" w:pos="284"/>
        </w:tabs>
        <w:ind w:left="709" w:hanging="283"/>
        <w:contextualSpacing w:val="0"/>
        <w:jc w:val="both"/>
      </w:pPr>
      <w:r w:rsidRPr="00641843">
        <w:t>предоставить список транспорта, задействованного при проведении работ, въезжающего на территорию объекта.</w:t>
      </w:r>
    </w:p>
    <w:p w:rsidR="00CF233C" w:rsidRPr="0084299F" w:rsidRDefault="00CF233C" w:rsidP="00CF233C">
      <w:pPr>
        <w:tabs>
          <w:tab w:val="left" w:pos="284"/>
        </w:tabs>
        <w:spacing w:before="120"/>
        <w:jc w:val="both"/>
      </w:pPr>
      <w:r w:rsidRPr="0084299F">
        <w:t>Подрядная организация обязана:</w:t>
      </w:r>
    </w:p>
    <w:p w:rsidR="00CF233C" w:rsidRPr="00641843" w:rsidRDefault="00CF233C" w:rsidP="00CF233C">
      <w:pPr>
        <w:pStyle w:val="ab"/>
        <w:numPr>
          <w:ilvl w:val="0"/>
          <w:numId w:val="36"/>
        </w:numPr>
        <w:ind w:left="709" w:hanging="283"/>
        <w:contextualSpacing w:val="0"/>
        <w:jc w:val="both"/>
      </w:pPr>
      <w:r w:rsidRPr="00641843">
        <w:t>выполнять работы в соответствии с нормативными сроками и утвержденным Заказчиком графиком проведения работ на объекте;</w:t>
      </w:r>
    </w:p>
    <w:p w:rsidR="00CF233C" w:rsidRPr="00641843" w:rsidRDefault="00CF233C" w:rsidP="00CF233C">
      <w:pPr>
        <w:pStyle w:val="ab"/>
        <w:numPr>
          <w:ilvl w:val="0"/>
          <w:numId w:val="36"/>
        </w:numPr>
        <w:tabs>
          <w:tab w:val="left" w:pos="284"/>
        </w:tabs>
        <w:ind w:left="709" w:hanging="283"/>
        <w:contextualSpacing w:val="0"/>
        <w:jc w:val="both"/>
      </w:pPr>
      <w:r w:rsidRPr="00641843">
        <w:t>вести общий журнал КС-6;</w:t>
      </w:r>
    </w:p>
    <w:p w:rsidR="00CF233C" w:rsidRPr="00641843" w:rsidRDefault="00CF233C" w:rsidP="00CF233C">
      <w:pPr>
        <w:pStyle w:val="ab"/>
        <w:numPr>
          <w:ilvl w:val="0"/>
          <w:numId w:val="36"/>
        </w:numPr>
        <w:ind w:left="709" w:hanging="283"/>
        <w:contextualSpacing w:val="0"/>
        <w:jc w:val="both"/>
      </w:pPr>
      <w:r w:rsidRPr="00641843">
        <w:t>соблюдать требования правил безопасного ведения общестроительных работ, работ в электрических, тепловых сетях и на энергетическом оборудовании;</w:t>
      </w:r>
    </w:p>
    <w:p w:rsidR="00CF233C" w:rsidRPr="00641843" w:rsidRDefault="00CF233C" w:rsidP="00CF233C">
      <w:pPr>
        <w:pStyle w:val="ab"/>
        <w:numPr>
          <w:ilvl w:val="0"/>
          <w:numId w:val="36"/>
        </w:numPr>
        <w:ind w:left="709" w:hanging="283"/>
        <w:contextualSpacing w:val="0"/>
        <w:jc w:val="both"/>
      </w:pPr>
      <w:r w:rsidRPr="00641843">
        <w:t>устранять нарушения, замечания, выявленные представителями контролирующих органов: МЧС России по ХМАО УГПН, специалистами Заказчика и др. контролирующими органами.</w:t>
      </w:r>
    </w:p>
    <w:p w:rsidR="00CF233C" w:rsidRPr="00641843" w:rsidRDefault="00CF233C" w:rsidP="00CF233C">
      <w:pPr>
        <w:pStyle w:val="ab"/>
        <w:numPr>
          <w:ilvl w:val="0"/>
          <w:numId w:val="36"/>
        </w:numPr>
        <w:tabs>
          <w:tab w:val="left" w:pos="284"/>
        </w:tabs>
        <w:ind w:left="709" w:hanging="283"/>
        <w:contextualSpacing w:val="0"/>
        <w:jc w:val="both"/>
      </w:pPr>
      <w:r w:rsidRPr="00641843">
        <w:t xml:space="preserve">предъявлять поэтапное выполнение работ Заказчику, </w:t>
      </w:r>
      <w:proofErr w:type="gramStart"/>
      <w:r w:rsidRPr="00641843">
        <w:t>согласно графика</w:t>
      </w:r>
      <w:proofErr w:type="gramEnd"/>
      <w:r w:rsidRPr="00641843">
        <w:t xml:space="preserve"> производства монтажных работ;</w:t>
      </w:r>
    </w:p>
    <w:p w:rsidR="00CF233C" w:rsidRPr="00641843" w:rsidRDefault="00CF233C" w:rsidP="00CF233C">
      <w:pPr>
        <w:pStyle w:val="ab"/>
        <w:numPr>
          <w:ilvl w:val="0"/>
          <w:numId w:val="36"/>
        </w:numPr>
        <w:tabs>
          <w:tab w:val="left" w:pos="284"/>
        </w:tabs>
        <w:ind w:left="709" w:hanging="283"/>
        <w:contextualSpacing w:val="0"/>
        <w:jc w:val="both"/>
      </w:pPr>
      <w:r w:rsidRPr="00641843">
        <w:t>заблаговременно приглашать представителя Заказчика для составления акта на каждый вид скрытых работ с разрешением выполнения последующих работ;</w:t>
      </w:r>
    </w:p>
    <w:p w:rsidR="00CF233C" w:rsidRPr="00641843" w:rsidRDefault="00CF233C" w:rsidP="00CF233C">
      <w:pPr>
        <w:pStyle w:val="ab"/>
        <w:numPr>
          <w:ilvl w:val="0"/>
          <w:numId w:val="36"/>
        </w:numPr>
        <w:tabs>
          <w:tab w:val="left" w:pos="284"/>
        </w:tabs>
        <w:ind w:left="709" w:hanging="283"/>
        <w:contextualSpacing w:val="0"/>
        <w:jc w:val="both"/>
      </w:pPr>
      <w:r w:rsidRPr="00641843">
        <w:t>на сдаваемые в эксплуатацию резервуары составить паспорт.</w:t>
      </w:r>
    </w:p>
    <w:p w:rsidR="00CF233C" w:rsidRDefault="00CF233C" w:rsidP="00CF233C">
      <w:pPr>
        <w:jc w:val="both"/>
      </w:pPr>
    </w:p>
    <w:p w:rsidR="00CF233C" w:rsidRPr="0084299F" w:rsidRDefault="00CF233C" w:rsidP="00CF233C">
      <w:pPr>
        <w:ind w:firstLine="567"/>
        <w:jc w:val="both"/>
      </w:pPr>
      <w:r w:rsidRPr="0084299F">
        <w:t xml:space="preserve">В случае выявленных нарушений технологического процесса, отклонения от технического задания Заказчик имеет право остановить производство работ, с отметкой в общем журнале </w:t>
      </w:r>
      <w:r>
        <w:t xml:space="preserve">            </w:t>
      </w:r>
      <w:r w:rsidRPr="0084299F">
        <w:t>КС-6.</w:t>
      </w:r>
      <w:r>
        <w:t xml:space="preserve"> </w:t>
      </w:r>
      <w:r w:rsidRPr="0084299F">
        <w:t>В случае полу</w:t>
      </w:r>
      <w:r>
        <w:t>чения Подрядчиком от Заказчика</w:t>
      </w:r>
      <w:r w:rsidRPr="0084299F">
        <w:t xml:space="preserve"> письменного запрета в общем журнале КС-6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 </w:t>
      </w:r>
    </w:p>
    <w:p w:rsidR="00CF233C" w:rsidRDefault="00CF233C" w:rsidP="00CF233C">
      <w:pPr>
        <w:ind w:firstLine="567"/>
        <w:jc w:val="both"/>
      </w:pPr>
      <w:r w:rsidRPr="00C80211">
        <w:t>Результаты освидетельствования работ, скрываемых последующими работами, в соответствии с требованиями нормативной документации оформляются актами освидетельствования скрытых работ.</w:t>
      </w:r>
    </w:p>
    <w:p w:rsidR="00CF233C" w:rsidRPr="0084299F" w:rsidRDefault="00CF233C" w:rsidP="00CF233C">
      <w:pPr>
        <w:ind w:firstLine="567"/>
        <w:jc w:val="both"/>
      </w:pPr>
      <w:r w:rsidRPr="0084299F">
        <w:t xml:space="preserve">Обеспечение сохранности строительных материалов и оборудования остается за подрядной организацией, выполняющей </w:t>
      </w:r>
      <w:r>
        <w:t>строительно-монтажные</w:t>
      </w:r>
      <w:r w:rsidRPr="0084299F">
        <w:t xml:space="preserve"> работы.</w:t>
      </w:r>
    </w:p>
    <w:p w:rsidR="00CF233C" w:rsidRPr="0084299F" w:rsidRDefault="00CF233C" w:rsidP="00CF233C">
      <w:pPr>
        <w:ind w:firstLine="567"/>
        <w:jc w:val="both"/>
      </w:pPr>
      <w:r w:rsidRPr="007664B8">
        <w:t>Складирование материалов, конструкций и оборудования должно осуществляться в со</w:t>
      </w:r>
      <w:r w:rsidRPr="0084299F">
        <w:t>ответствии с требованиями строительных норм и правил, стандартов или технических условий на материалы, изделия и оборудование.</w:t>
      </w:r>
    </w:p>
    <w:p w:rsidR="00CF233C" w:rsidRPr="0084299F" w:rsidRDefault="00CF233C" w:rsidP="00CF233C">
      <w:pPr>
        <w:ind w:firstLine="567"/>
        <w:jc w:val="both"/>
      </w:pPr>
      <w:r w:rsidRPr="0084299F">
        <w:lastRenderedPageBreak/>
        <w:t xml:space="preserve">Линейные инженерно-технические работники (мастера, производители работ) должны иметь удостоверение о проверке знаний правил охраны труда и безопасности труда. </w:t>
      </w:r>
    </w:p>
    <w:p w:rsidR="00CF233C" w:rsidRPr="0084299F" w:rsidRDefault="00CF233C" w:rsidP="00CF233C">
      <w:pPr>
        <w:ind w:firstLine="567"/>
        <w:jc w:val="both"/>
      </w:pPr>
      <w:r w:rsidRPr="0084299F">
        <w:t xml:space="preserve">Подрядчик самостоятельно </w:t>
      </w:r>
      <w:r w:rsidRPr="0076724F">
        <w:t xml:space="preserve">или с привлечением субподрядчиков обеспечивает погрузку и вывоз строительного мусора с территории объекта. </w:t>
      </w:r>
      <w:r w:rsidRPr="0084299F">
        <w:t>Сжигать мусор на строительной площадке запрещено.</w:t>
      </w:r>
    </w:p>
    <w:p w:rsidR="00CF233C" w:rsidRDefault="00CF233C" w:rsidP="00CF233C">
      <w:pPr>
        <w:ind w:firstLine="567"/>
        <w:jc w:val="both"/>
      </w:pPr>
      <w:r w:rsidRPr="0084299F">
        <w:t>Складирование материалов и изделий должно осуществляться на специально отведенных площадках.</w:t>
      </w:r>
    </w:p>
    <w:p w:rsidR="00CF233C" w:rsidRDefault="00CF233C" w:rsidP="00CF233C">
      <w:pPr>
        <w:ind w:firstLine="567"/>
        <w:jc w:val="both"/>
      </w:pPr>
      <w:r w:rsidRPr="00C95F7D">
        <w:t>Подрядчик передает Заказчику до начала приемки работ исполнительную докумен</w:t>
      </w:r>
      <w:r w:rsidRPr="005B10C0">
        <w:t>тацию в полном объеме в двух экземплярах на бумажном носителе и приглашает представителей Заказчика на приемку выполненных работ письменно или по каналам телефон</w:t>
      </w:r>
      <w:r>
        <w:t>ной связи за три</w:t>
      </w:r>
      <w:r w:rsidRPr="005B10C0">
        <w:t xml:space="preserve"> дня до начала приемки.</w:t>
      </w:r>
    </w:p>
    <w:p w:rsidR="00CF233C" w:rsidRDefault="00CF233C" w:rsidP="00CF233C">
      <w:pPr>
        <w:ind w:firstLine="567"/>
        <w:jc w:val="both"/>
      </w:pPr>
    </w:p>
    <w:p w:rsidR="00CF233C" w:rsidRDefault="00CF233C" w:rsidP="00CF233C">
      <w:pPr>
        <w:widowControl w:val="0"/>
        <w:numPr>
          <w:ilvl w:val="0"/>
          <w:numId w:val="22"/>
        </w:numPr>
        <w:tabs>
          <w:tab w:val="left" w:pos="851"/>
        </w:tabs>
        <w:ind w:left="0" w:firstLine="0"/>
        <w:jc w:val="both"/>
        <w:rPr>
          <w:b/>
        </w:rPr>
      </w:pPr>
      <w:r w:rsidRPr="006D38EE">
        <w:rPr>
          <w:b/>
        </w:rPr>
        <w:t xml:space="preserve">Требования к гарантийному сроку качества работ </w:t>
      </w:r>
    </w:p>
    <w:p w:rsidR="00CF233C" w:rsidRDefault="00CF233C" w:rsidP="00CF233C">
      <w:pPr>
        <w:spacing w:before="120" w:after="240"/>
        <w:ind w:firstLine="567"/>
        <w:jc w:val="both"/>
      </w:pPr>
      <w:r w:rsidRPr="00DF2330">
        <w:t xml:space="preserve">Предоставить гарантию качества на результаты выполненных работ сроком не менее 36 месяцев с даты подписания Подрядчиком и Заказчиком Акта рабочей комиссии КС№14.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w:t>
      </w:r>
      <w:r>
        <w:t>Договором</w:t>
      </w:r>
      <w:r w:rsidRPr="00F85A04">
        <w:t>.</w:t>
      </w:r>
    </w:p>
    <w:p w:rsidR="00CF233C" w:rsidRPr="00F5274F" w:rsidRDefault="00CF233C" w:rsidP="00CF233C">
      <w:pPr>
        <w:widowControl w:val="0"/>
        <w:numPr>
          <w:ilvl w:val="0"/>
          <w:numId w:val="22"/>
        </w:numPr>
        <w:tabs>
          <w:tab w:val="left" w:pos="851"/>
        </w:tabs>
        <w:ind w:left="0" w:firstLine="0"/>
        <w:jc w:val="both"/>
        <w:rPr>
          <w:b/>
        </w:rPr>
      </w:pPr>
      <w:r w:rsidRPr="00C97377">
        <w:rPr>
          <w:b/>
        </w:rPr>
        <w:t xml:space="preserve">Привлечение </w:t>
      </w:r>
      <w:r w:rsidRPr="00DD6B9D">
        <w:rPr>
          <w:b/>
        </w:rPr>
        <w:t>субподрядчиков</w:t>
      </w:r>
    </w:p>
    <w:p w:rsidR="00CF233C" w:rsidRPr="00C97377" w:rsidRDefault="00CF233C" w:rsidP="00CF233C">
      <w:pPr>
        <w:spacing w:before="120"/>
        <w:jc w:val="both"/>
      </w:pPr>
      <w:r w:rsidRPr="00C97377">
        <w:t>Подрядчик вправе привлечь к исполнению своих обязательств других лиц (субподрядчиков).</w:t>
      </w:r>
    </w:p>
    <w:p w:rsidR="00CF233C" w:rsidRDefault="00CF233C" w:rsidP="00CF233C">
      <w:pPr>
        <w:spacing w:before="120"/>
        <w:jc w:val="both"/>
      </w:pPr>
      <w:r w:rsidRPr="00C97377">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2" w:name="_Toc529889389"/>
      <w:bookmarkStart w:id="93" w:name="_Toc6582918"/>
      <w:r w:rsidRPr="00F34233">
        <w:rPr>
          <w:rFonts w:ascii="Times New Roman" w:hAnsi="Times New Roman" w:cs="Times New Roman"/>
          <w:color w:val="auto"/>
        </w:rPr>
        <w:lastRenderedPageBreak/>
        <w:t>РАЗДЕЛ V. ПРОЕКТ ДОГОВОРА</w:t>
      </w:r>
      <w:bookmarkEnd w:id="92"/>
      <w:bookmarkEnd w:id="93"/>
    </w:p>
    <w:p w:rsidR="00C17581" w:rsidRDefault="00C17581" w:rsidP="00C17581">
      <w:pPr>
        <w:widowControl w:val="0"/>
        <w:autoSpaceDE w:val="0"/>
        <w:autoSpaceDN w:val="0"/>
        <w:adjustRightInd w:val="0"/>
        <w:jc w:val="center"/>
        <w:rPr>
          <w:b/>
        </w:rPr>
      </w:pPr>
      <w:r>
        <w:rPr>
          <w:b/>
          <w:caps/>
        </w:rPr>
        <w:t>ДОГОВОР на выполнение работ № ___</w:t>
      </w:r>
    </w:p>
    <w:p w:rsidR="00C17581" w:rsidRDefault="00C17581" w:rsidP="00C17581">
      <w:pPr>
        <w:jc w:val="both"/>
        <w:rPr>
          <w:b/>
          <w:bCs/>
        </w:rPr>
      </w:pPr>
    </w:p>
    <w:p w:rsidR="00C17581" w:rsidRDefault="00C17581" w:rsidP="00C17581">
      <w:pPr>
        <w:pStyle w:val="affe"/>
      </w:pPr>
      <w:r>
        <w:t>г. Сургут                                                                                             «___»_____________201_г.</w:t>
      </w:r>
    </w:p>
    <w:p w:rsidR="00C17581" w:rsidRDefault="00C17581" w:rsidP="00C17581">
      <w:pPr>
        <w:pStyle w:val="affe"/>
      </w:pPr>
    </w:p>
    <w:p w:rsidR="00C17581" w:rsidRDefault="00C17581" w:rsidP="00C17581">
      <w:pPr>
        <w:pStyle w:val="affe"/>
        <w:rPr>
          <w:color w:val="000000"/>
          <w:kern w:val="16"/>
        </w:rPr>
      </w:pPr>
      <w:r>
        <w:rPr>
          <w:b/>
          <w:spacing w:val="-4"/>
        </w:rPr>
        <w:t xml:space="preserve">     </w:t>
      </w: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«Подрядчик</w:t>
      </w:r>
      <w:r>
        <w:t>», в лице ____________________, действующего на основании __________________, вместе именуемые «Стороны»</w:t>
      </w:r>
      <w:r>
        <w:rPr>
          <w:color w:val="000000"/>
          <w:kern w:val="16"/>
        </w:rPr>
        <w:t>, на основании протокола подведения итогов №______________ от «__»__________ 2019 г. заключили настоящий Договор, о нижеследующем:</w:t>
      </w:r>
    </w:p>
    <w:p w:rsidR="00C17581" w:rsidRDefault="00C17581" w:rsidP="00C17581">
      <w:pPr>
        <w:pStyle w:val="affe"/>
        <w:rPr>
          <w:b/>
          <w:bCs/>
          <w:smallCaps/>
        </w:rPr>
      </w:pPr>
    </w:p>
    <w:p w:rsidR="00C17581" w:rsidRPr="002B6768" w:rsidRDefault="00C17581" w:rsidP="00C17581">
      <w:pPr>
        <w:pStyle w:val="afff0"/>
        <w:numPr>
          <w:ilvl w:val="0"/>
          <w:numId w:val="40"/>
        </w:numPr>
        <w:suppressAutoHyphens w:val="0"/>
        <w:spacing w:before="0" w:after="0"/>
        <w:rPr>
          <w:rFonts w:ascii="Times New Roman" w:hAnsi="Times New Roman" w:cs="Times New Roman"/>
          <w:bCs w:val="0"/>
          <w:spacing w:val="0"/>
        </w:rPr>
      </w:pPr>
      <w:r>
        <w:rPr>
          <w:rFonts w:ascii="Times New Roman" w:hAnsi="Times New Roman" w:cs="Times New Roman"/>
          <w:bCs w:val="0"/>
          <w:spacing w:val="0"/>
        </w:rPr>
        <w:t>Предмет Договора</w:t>
      </w:r>
    </w:p>
    <w:p w:rsidR="00C17581" w:rsidRPr="002B6768" w:rsidRDefault="00C17581" w:rsidP="00C17581">
      <w:pPr>
        <w:ind w:firstLine="567"/>
        <w:jc w:val="both"/>
      </w:pPr>
      <w:r w:rsidRPr="002B6768">
        <w:t xml:space="preserve">1.1. Подрядчик обязуется своевременно выполнить на условиях Договора работы </w:t>
      </w:r>
      <w:r>
        <w:rPr>
          <w:lang w:eastAsia="zh-CN"/>
        </w:rPr>
        <w:t>по демонтажу кровли зданий и дымовых труб котельной №9</w:t>
      </w:r>
      <w:r w:rsidRPr="002B6768">
        <w:rPr>
          <w:lang w:eastAsia="zh-CN"/>
        </w:rPr>
        <w:t xml:space="preserve"> </w:t>
      </w:r>
      <w:r w:rsidRPr="002B6768">
        <w:t>(далее – работы) и сдать результат работ Заказчику, а Заказчик обязуется принять результат работ и оплатить его.</w:t>
      </w:r>
    </w:p>
    <w:p w:rsidR="00C17581" w:rsidRPr="002B6768" w:rsidRDefault="00C17581" w:rsidP="00C17581">
      <w:pPr>
        <w:ind w:firstLine="567"/>
        <w:jc w:val="both"/>
      </w:pPr>
      <w:r w:rsidRPr="002B6768">
        <w:t>1.2. Требования к составу, о</w:t>
      </w:r>
      <w:r>
        <w:t>бъему и качеству работ определяю</w:t>
      </w:r>
      <w:r w:rsidRPr="002B6768">
        <w:t>тся Техническим заданием (Приложение №1 к Договору), Локальным сметным расчетом (Приложение №2 к Договору).</w:t>
      </w:r>
    </w:p>
    <w:p w:rsidR="00C17581" w:rsidRPr="001961A8" w:rsidRDefault="00C17581" w:rsidP="00C17581">
      <w:pPr>
        <w:pStyle w:val="32"/>
        <w:ind w:firstLine="567"/>
        <w:jc w:val="both"/>
        <w:rPr>
          <w:sz w:val="24"/>
          <w:szCs w:val="24"/>
        </w:rPr>
      </w:pPr>
      <w:r w:rsidRPr="001961A8">
        <w:rPr>
          <w:sz w:val="24"/>
          <w:szCs w:val="24"/>
        </w:rPr>
        <w:t xml:space="preserve">1.3. Место выполнения работ: </w:t>
      </w:r>
      <w:proofErr w:type="gramStart"/>
      <w:r w:rsidRPr="001961A8">
        <w:rPr>
          <w:color w:val="000000"/>
          <w:sz w:val="24"/>
          <w:szCs w:val="24"/>
        </w:rPr>
        <w:t>Тюменская область,  г. Сургут,  п. Звездный, тепличный комплекс, 8-ой промузел, ул. Буровая</w:t>
      </w:r>
      <w:r>
        <w:rPr>
          <w:color w:val="000000"/>
          <w:sz w:val="24"/>
          <w:szCs w:val="24"/>
        </w:rPr>
        <w:t xml:space="preserve"> </w:t>
      </w:r>
      <w:r w:rsidRPr="001961A8">
        <w:rPr>
          <w:sz w:val="24"/>
          <w:szCs w:val="24"/>
        </w:rPr>
        <w:t>(далее – «место выполнения работ»).</w:t>
      </w:r>
      <w:proofErr w:type="gramEnd"/>
    </w:p>
    <w:p w:rsidR="00C17581" w:rsidRDefault="00C17581" w:rsidP="00C17581">
      <w:pPr>
        <w:ind w:firstLine="567"/>
        <w:jc w:val="both"/>
      </w:pPr>
    </w:p>
    <w:p w:rsidR="00C17581" w:rsidRPr="002B6768" w:rsidRDefault="00C17581" w:rsidP="00C17581">
      <w:pPr>
        <w:widowControl w:val="0"/>
        <w:autoSpaceDE w:val="0"/>
        <w:autoSpaceDN w:val="0"/>
        <w:adjustRightInd w:val="0"/>
        <w:ind w:firstLine="567"/>
        <w:jc w:val="center"/>
        <w:rPr>
          <w:b/>
        </w:rPr>
      </w:pPr>
      <w:r w:rsidRPr="002B6768">
        <w:rPr>
          <w:b/>
        </w:rPr>
        <w:t>2. Цена Договора и порядок расчетов</w:t>
      </w:r>
    </w:p>
    <w:p w:rsidR="00C17581" w:rsidRDefault="00C17581" w:rsidP="00C17581">
      <w:pPr>
        <w:widowControl w:val="0"/>
        <w:autoSpaceDE w:val="0"/>
        <w:autoSpaceDN w:val="0"/>
        <w:adjustRightInd w:val="0"/>
        <w:ind w:firstLine="567"/>
        <w:jc w:val="both"/>
      </w:pPr>
      <w:r>
        <w:t xml:space="preserve">2.1. Общая цена Договора составляет _____ рублей __ копеек, включая налог на добавленную стоимость (далее - НДС) (__ %): ________ рублей __ копеек. </w:t>
      </w:r>
    </w:p>
    <w:p w:rsidR="00C17581" w:rsidRDefault="00C17581" w:rsidP="00C17581">
      <w:pPr>
        <w:widowControl w:val="0"/>
        <w:autoSpaceDE w:val="0"/>
        <w:autoSpaceDN w:val="0"/>
        <w:adjustRightInd w:val="0"/>
        <w:ind w:firstLine="567"/>
        <w:jc w:val="both"/>
      </w:pPr>
      <w:r>
        <w:t xml:space="preserve"> </w:t>
      </w:r>
      <w:r>
        <w:rPr>
          <w:i/>
        </w:rPr>
        <w:t xml:space="preserve">Либо </w:t>
      </w:r>
      <w:r>
        <w:rPr>
          <w:iCs/>
        </w:rPr>
        <w:t>(НДС не облагается на основании ________ Налогового кодекса РФ).</w:t>
      </w:r>
    </w:p>
    <w:p w:rsidR="00C17581" w:rsidRDefault="00C17581" w:rsidP="00C17581">
      <w:pPr>
        <w:widowControl w:val="0"/>
        <w:autoSpaceDE w:val="0"/>
        <w:autoSpaceDN w:val="0"/>
        <w:adjustRightInd w:val="0"/>
        <w:ind w:firstLine="567"/>
        <w:jc w:val="both"/>
      </w:pPr>
      <w:r>
        <w:t>2.2.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C17581" w:rsidRDefault="00C17581" w:rsidP="00C17581">
      <w:pPr>
        <w:widowControl w:val="0"/>
        <w:autoSpaceDE w:val="0"/>
        <w:autoSpaceDN w:val="0"/>
        <w:adjustRightInd w:val="0"/>
        <w:ind w:firstLine="567"/>
        <w:jc w:val="both"/>
      </w:pPr>
      <w:r>
        <w:t>2.3.  Расчеты по Договору производится в следующем порядке:</w:t>
      </w:r>
    </w:p>
    <w:p w:rsidR="00C17581" w:rsidRDefault="00C17581" w:rsidP="00C1758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C17581" w:rsidRDefault="00C17581" w:rsidP="00C17581">
      <w:pPr>
        <w:widowControl w:val="0"/>
        <w:autoSpaceDE w:val="0"/>
        <w:autoSpaceDN w:val="0"/>
        <w:adjustRightInd w:val="0"/>
        <w:ind w:firstLine="567"/>
        <w:jc w:val="both"/>
      </w:pPr>
      <w:r>
        <w:t>2.3.2. Оплата производится в рублях Российской Федерации.</w:t>
      </w:r>
    </w:p>
    <w:p w:rsidR="00C17581" w:rsidRDefault="00C17581" w:rsidP="00C17581">
      <w:pPr>
        <w:ind w:firstLine="567"/>
        <w:jc w:val="both"/>
      </w:pPr>
      <w:r>
        <w:t>2.3.3. Расчет за выполненные работы осуществляется по факту выполнения Подрядчиком работ в течение 30 (тридцати) календарных дней со дня подписания Заказчиком Акта о приемке выполненных работ по форме КС-2 и справки о стоимости выполненных работ и затрат по форме КС-3, а также выставленных Подрядчиком счетов и счетов-фактур, которые должны быть оформлены в соответствии с действующим законодательством РФ.</w:t>
      </w:r>
    </w:p>
    <w:p w:rsidR="00C17581" w:rsidRDefault="00C17581" w:rsidP="00C17581">
      <w:pPr>
        <w:ind w:firstLine="567"/>
        <w:jc w:val="both"/>
      </w:pPr>
      <w:r>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13 Договора.</w:t>
      </w:r>
    </w:p>
    <w:p w:rsidR="00C17581" w:rsidRDefault="00C17581" w:rsidP="00C17581">
      <w:pPr>
        <w:shd w:val="clear" w:color="auto" w:fill="FFFFFF"/>
        <w:tabs>
          <w:tab w:val="left" w:pos="1498"/>
        </w:tabs>
      </w:pPr>
    </w:p>
    <w:p w:rsidR="00C17581" w:rsidRPr="002B6768" w:rsidRDefault="00C17581" w:rsidP="00C17581">
      <w:pPr>
        <w:shd w:val="clear" w:color="auto" w:fill="FFFFFF"/>
        <w:tabs>
          <w:tab w:val="left" w:pos="1498"/>
        </w:tabs>
        <w:ind w:firstLine="567"/>
        <w:jc w:val="center"/>
        <w:rPr>
          <w:b/>
        </w:rPr>
      </w:pPr>
      <w:r w:rsidRPr="002B6768">
        <w:rPr>
          <w:b/>
        </w:rPr>
        <w:t>3. Права и обязанности Сторон</w:t>
      </w:r>
    </w:p>
    <w:p w:rsidR="00C17581" w:rsidRDefault="00C17581" w:rsidP="00C17581">
      <w:pPr>
        <w:shd w:val="clear" w:color="auto" w:fill="FFFFFF"/>
        <w:tabs>
          <w:tab w:val="left" w:pos="1498"/>
        </w:tabs>
        <w:ind w:firstLine="567"/>
        <w:jc w:val="both"/>
      </w:pPr>
      <w:r>
        <w:t>3.1. Заказчик имеет право:</w:t>
      </w:r>
    </w:p>
    <w:p w:rsidR="00C17581" w:rsidRDefault="00C17581" w:rsidP="00C17581">
      <w:pPr>
        <w:ind w:firstLine="567"/>
        <w:jc w:val="both"/>
      </w:pPr>
      <w:r>
        <w:t>3.1.1. Требовать возмещения неустойки и (или) убытков, причиненных по вине Подрядчика.</w:t>
      </w:r>
    </w:p>
    <w:p w:rsidR="00C17581" w:rsidRDefault="00C17581" w:rsidP="00C17581">
      <w:pPr>
        <w:ind w:firstLine="567"/>
        <w:jc w:val="both"/>
      </w:pPr>
      <w: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C17581" w:rsidRDefault="00C17581" w:rsidP="00C17581">
      <w:pPr>
        <w:ind w:firstLine="567"/>
        <w:jc w:val="both"/>
      </w:pPr>
      <w:r>
        <w:lastRenderedPageBreak/>
        <w:t>3.1.3. Отказаться от оплаты работы в случае несоответствия результатов выполненной работы требованиям, установленным Договором;</w:t>
      </w:r>
    </w:p>
    <w:p w:rsidR="00C17581" w:rsidRDefault="00C17581" w:rsidP="00C17581">
      <w:pPr>
        <w:ind w:firstLine="567"/>
        <w:jc w:val="both"/>
      </w:pPr>
      <w:r>
        <w:t>3.1.4. По согласованию с Подрядчиком изменить объем выполняемой по Договору работы в соответствии с пунктом 10.2. Договора;</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3.1.5. Досрочно принять и оплатить работы в соответствии с условиями Договора.</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C17581" w:rsidRDefault="00C17581" w:rsidP="00C17581">
      <w:pPr>
        <w:ind w:firstLine="567"/>
        <w:jc w:val="both"/>
      </w:pPr>
      <w:r>
        <w:t>3.2. Заказчик обязан:</w:t>
      </w:r>
    </w:p>
    <w:p w:rsidR="00C17581" w:rsidRDefault="00C17581" w:rsidP="00C17581">
      <w:pPr>
        <w:ind w:firstLine="567"/>
        <w:jc w:val="both"/>
      </w:pPr>
      <w:r>
        <w:t>3.2.1. Обеспечить приемку представленных Подрядчиком результатов работы по Договору;</w:t>
      </w:r>
    </w:p>
    <w:p w:rsidR="00C17581" w:rsidRDefault="00C17581" w:rsidP="00C17581">
      <w:pPr>
        <w:ind w:firstLine="567"/>
        <w:jc w:val="both"/>
      </w:pPr>
      <w:r>
        <w:t>3.2.2. Оплатить выполненную по Договору работу после подписания Сторонами документов о приёмке выполненных работ.</w:t>
      </w:r>
    </w:p>
    <w:p w:rsidR="00C17581" w:rsidRDefault="00C17581" w:rsidP="00C17581">
      <w:pPr>
        <w:ind w:firstLine="567"/>
        <w:jc w:val="both"/>
      </w:pPr>
      <w:r>
        <w:t>3.3. Подрядчик вправе:</w:t>
      </w:r>
    </w:p>
    <w:p w:rsidR="00C17581" w:rsidRDefault="00C17581" w:rsidP="00C17581">
      <w:pPr>
        <w:ind w:firstLine="567"/>
        <w:jc w:val="both"/>
      </w:pPr>
      <w:r>
        <w:t>3.3.1. Требовать от Заказчика приемки результатов выполнения работы.</w:t>
      </w:r>
    </w:p>
    <w:p w:rsidR="00C17581" w:rsidRDefault="00C17581" w:rsidP="00C17581">
      <w:pPr>
        <w:ind w:firstLine="567"/>
        <w:jc w:val="both"/>
      </w:pPr>
      <w:r>
        <w:t>3.3.2. Требовать от Заказчика оплаты принятой без замечаний работы.</w:t>
      </w:r>
    </w:p>
    <w:p w:rsidR="00C17581" w:rsidRDefault="00C17581" w:rsidP="00C17581">
      <w:pPr>
        <w:ind w:firstLine="567"/>
        <w:jc w:val="both"/>
      </w:pPr>
      <w:r>
        <w:t>3.3.3. Запрашивать у Заказчика информацию, необходимую для выполнения Договора;</w:t>
      </w:r>
    </w:p>
    <w:p w:rsidR="00C17581" w:rsidRDefault="00C17581" w:rsidP="00C17581">
      <w:pPr>
        <w:ind w:firstLine="567"/>
        <w:jc w:val="both"/>
      </w:pPr>
      <w:r>
        <w:t>3.3.4. Требовать возмещения убытков, причиненных Подрядчику по вине Заказчика в ходе исполнения Договора.</w:t>
      </w:r>
    </w:p>
    <w:p w:rsidR="00C17581" w:rsidRDefault="00C17581" w:rsidP="00C17581">
      <w:pPr>
        <w:ind w:firstLine="567"/>
        <w:jc w:val="both"/>
      </w:pPr>
      <w:r>
        <w:t>3.4. Подрядчик обязан:</w:t>
      </w:r>
    </w:p>
    <w:p w:rsidR="00C17581" w:rsidRPr="00432ADE" w:rsidRDefault="00C17581" w:rsidP="00C17581">
      <w:pPr>
        <w:pStyle w:val="ConsNormal"/>
        <w:autoSpaceDE/>
        <w:ind w:right="0" w:firstLine="567"/>
        <w:jc w:val="both"/>
        <w:rPr>
          <w:rFonts w:ascii="Times New Roman" w:hAnsi="Times New Roman" w:cs="Times New Roman"/>
          <w:sz w:val="24"/>
          <w:szCs w:val="24"/>
        </w:rPr>
      </w:pPr>
      <w:r w:rsidRPr="00432ADE">
        <w:rPr>
          <w:rFonts w:ascii="Times New Roman" w:hAnsi="Times New Roman" w:cs="Times New Roman"/>
          <w:sz w:val="24"/>
          <w:szCs w:val="24"/>
        </w:rPr>
        <w:t xml:space="preserve">3.4.1. Выполнить работу в соответствии с условиями Договора и требованиями Технического задания (Приложение №1 к Договору) и передать Заказчику ее результаты по Акту о приемке выполненных работ по форме КС-2, справке о стоимости выполненных работ и затрат по форме КС-3, </w:t>
      </w:r>
      <w:r>
        <w:rPr>
          <w:rFonts w:ascii="Times New Roman" w:hAnsi="Times New Roman" w:cs="Times New Roman"/>
          <w:sz w:val="24"/>
          <w:szCs w:val="24"/>
        </w:rPr>
        <w:t>Акту</w:t>
      </w:r>
      <w:r w:rsidRPr="00432ADE">
        <w:rPr>
          <w:rFonts w:ascii="Times New Roman" w:hAnsi="Times New Roman" w:cs="Times New Roman"/>
          <w:sz w:val="24"/>
          <w:szCs w:val="24"/>
        </w:rPr>
        <w:t xml:space="preserve"> приемки законченного строительством объекта приемочной комиссией по форме КС-14</w:t>
      </w:r>
      <w:r>
        <w:rPr>
          <w:rFonts w:ascii="Times New Roman" w:hAnsi="Times New Roman" w:cs="Times New Roman"/>
          <w:sz w:val="24"/>
          <w:szCs w:val="24"/>
        </w:rPr>
        <w:t>, а также предоставить</w:t>
      </w:r>
      <w:r w:rsidRPr="00432ADE">
        <w:rPr>
          <w:rFonts w:ascii="Times New Roman" w:hAnsi="Times New Roman" w:cs="Times New Roman"/>
          <w:sz w:val="24"/>
          <w:szCs w:val="24"/>
        </w:rPr>
        <w:t xml:space="preserve"> </w:t>
      </w:r>
      <w:r>
        <w:rPr>
          <w:rFonts w:ascii="Times New Roman" w:hAnsi="Times New Roman" w:cs="Times New Roman"/>
          <w:sz w:val="24"/>
          <w:szCs w:val="24"/>
        </w:rPr>
        <w:t>полный пакет</w:t>
      </w:r>
      <w:r w:rsidRPr="00432ADE">
        <w:rPr>
          <w:rFonts w:ascii="Times New Roman" w:hAnsi="Times New Roman" w:cs="Times New Roman"/>
          <w:sz w:val="24"/>
          <w:szCs w:val="24"/>
        </w:rPr>
        <w:t xml:space="preserve"> исполнительной документации.</w:t>
      </w:r>
    </w:p>
    <w:p w:rsidR="00C17581" w:rsidRDefault="00C17581" w:rsidP="00C17581">
      <w:pPr>
        <w:ind w:right="-14" w:firstLine="567"/>
        <w:jc w:val="both"/>
      </w:pPr>
      <w:r w:rsidRPr="00CA6F7A">
        <w:t xml:space="preserve">3.4.2. Обеспечить за счет собственных средств экспертное сопровождение </w:t>
      </w:r>
      <w:r>
        <w:t>проектной документации, провести</w:t>
      </w:r>
      <w:r w:rsidRPr="00CA6F7A">
        <w:t xml:space="preserve"> государственную экспертизу проектно-сметной документа</w:t>
      </w:r>
      <w:r>
        <w:t>ции, устранить</w:t>
      </w:r>
      <w:r w:rsidRPr="00CA6F7A">
        <w:t xml:space="preserve"> возм</w:t>
      </w:r>
      <w:r>
        <w:t>ожные недостатки и предоставить</w:t>
      </w:r>
      <w:r w:rsidRPr="00CA6F7A">
        <w:t xml:space="preserve"> положительное заключение государственной экспертизы проектной документации.</w:t>
      </w:r>
    </w:p>
    <w:p w:rsidR="00C17581" w:rsidRDefault="00C17581" w:rsidP="00C17581">
      <w:pPr>
        <w:ind w:firstLine="567"/>
        <w:jc w:val="both"/>
      </w:pPr>
      <w: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C17581" w:rsidRDefault="00C17581" w:rsidP="00C17581">
      <w:pPr>
        <w:ind w:firstLine="567"/>
        <w:jc w:val="both"/>
      </w:pPr>
      <w: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17581" w:rsidRDefault="00C17581" w:rsidP="00C17581">
      <w:pPr>
        <w:ind w:firstLine="567"/>
        <w:jc w:val="both"/>
      </w:pPr>
      <w:r>
        <w:t>3.4.5. Незамедлительно сообщать Заказчику о приостановлении или прекращении работы;</w:t>
      </w:r>
    </w:p>
    <w:p w:rsidR="00C17581" w:rsidRDefault="00C17581" w:rsidP="00C17581">
      <w:pPr>
        <w:ind w:firstLine="567"/>
        <w:jc w:val="both"/>
      </w:pPr>
      <w:r>
        <w:t>3.4.6. Предоставлять по запросам Заказчика иную информацию о ходе исполнения Договора;</w:t>
      </w:r>
    </w:p>
    <w:p w:rsidR="00C17581" w:rsidRDefault="00C17581" w:rsidP="00C17581">
      <w:pPr>
        <w:ind w:firstLine="567"/>
        <w:jc w:val="both"/>
      </w:pPr>
      <w:r>
        <w:t>3.4.7.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C17581" w:rsidRDefault="00C17581" w:rsidP="00C1758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3.4.8.</w:t>
      </w:r>
      <w:r>
        <w:t xml:space="preserve"> </w:t>
      </w:r>
      <w:r>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C17581" w:rsidRDefault="00C17581" w:rsidP="00C1758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3.4.9. Сохранять конфиденциальность информации, относящейся к ходу исполнения Договора и полученным результатам.</w:t>
      </w:r>
    </w:p>
    <w:p w:rsidR="00C17581" w:rsidRDefault="00C17581" w:rsidP="00C17581">
      <w:pPr>
        <w:autoSpaceDE w:val="0"/>
        <w:autoSpaceDN w:val="0"/>
        <w:adjustRightInd w:val="0"/>
        <w:ind w:firstLine="567"/>
        <w:jc w:val="both"/>
      </w:pPr>
      <w:r>
        <w:t>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7581" w:rsidRDefault="00C17581" w:rsidP="00C17581">
      <w:pPr>
        <w:spacing w:before="120" w:after="240"/>
        <w:ind w:firstLine="567"/>
        <w:jc w:val="both"/>
      </w:pPr>
      <w:r>
        <w:t xml:space="preserve">3.4.11. </w:t>
      </w:r>
      <w:r w:rsidRPr="00DF2330">
        <w:t xml:space="preserve">Предоставить гарантию качества на результаты выполненных работ сроком не менее 36 месяцев с даты подписания Подрядчиком и Заказчиком Акта </w:t>
      </w:r>
      <w:r w:rsidRPr="00432ADE">
        <w:t>приемки законченного строительством объекта приемочной комиссией</w:t>
      </w:r>
      <w:r>
        <w:t xml:space="preserve"> по форме</w:t>
      </w:r>
      <w:r w:rsidRPr="00DF2330">
        <w:t xml:space="preserve"> КС№14.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w:t>
      </w:r>
      <w:r>
        <w:t>Договором</w:t>
      </w:r>
      <w:r w:rsidRPr="00F85A04">
        <w:t>.</w:t>
      </w:r>
    </w:p>
    <w:p w:rsidR="00C17581" w:rsidRDefault="00C17581" w:rsidP="00C17581">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3.4.12. Выполнять иные обязанности, предусмотренные настоящим Договором.</w:t>
      </w:r>
    </w:p>
    <w:p w:rsidR="00C17581" w:rsidRDefault="00C17581" w:rsidP="00C17581">
      <w:pPr>
        <w:pStyle w:val="ConsNormal"/>
        <w:widowControl/>
        <w:tabs>
          <w:tab w:val="num" w:pos="900"/>
        </w:tabs>
        <w:ind w:right="0" w:firstLine="567"/>
        <w:jc w:val="both"/>
        <w:rPr>
          <w:rFonts w:ascii="Times New Roman" w:hAnsi="Times New Roman" w:cs="Times New Roman"/>
          <w:sz w:val="24"/>
          <w:szCs w:val="24"/>
        </w:rPr>
      </w:pPr>
    </w:p>
    <w:p w:rsidR="00C17581" w:rsidRPr="002B6768" w:rsidRDefault="00C17581" w:rsidP="00C17581">
      <w:pPr>
        <w:shd w:val="clear" w:color="auto" w:fill="FFFFFF"/>
        <w:tabs>
          <w:tab w:val="left" w:pos="1498"/>
        </w:tabs>
        <w:ind w:firstLine="567"/>
        <w:jc w:val="center"/>
        <w:rPr>
          <w:b/>
        </w:rPr>
      </w:pPr>
      <w:r w:rsidRPr="002B6768">
        <w:rPr>
          <w:b/>
        </w:rPr>
        <w:lastRenderedPageBreak/>
        <w:t>4. Сроки выполнения работы по Договору</w:t>
      </w:r>
    </w:p>
    <w:p w:rsidR="00C17581" w:rsidRDefault="00C17581" w:rsidP="00C17581">
      <w:pPr>
        <w:ind w:firstLine="567"/>
        <w:jc w:val="both"/>
      </w:pPr>
      <w:r>
        <w:t xml:space="preserve">4.1. Работа, предусмотренная Договором, выполняется в сроки, установленные настоящим разделом. </w:t>
      </w:r>
    </w:p>
    <w:p w:rsidR="00C17581" w:rsidRDefault="00C17581" w:rsidP="00C17581">
      <w:pPr>
        <w:ind w:firstLine="567"/>
        <w:jc w:val="both"/>
      </w:pPr>
      <w:r>
        <w:t>4.2. Срок выполнения работ: в течение 30 (Тридцати) рабочих дней с даты заключения договора.</w:t>
      </w:r>
    </w:p>
    <w:p w:rsidR="00C17581" w:rsidRDefault="00C17581" w:rsidP="00C17581">
      <w:pPr>
        <w:ind w:firstLine="567"/>
        <w:jc w:val="both"/>
      </w:pPr>
      <w: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C17581" w:rsidRDefault="00C17581" w:rsidP="00C17581">
      <w:pPr>
        <w:ind w:firstLine="567"/>
        <w:jc w:val="both"/>
      </w:pPr>
      <w:r>
        <w:rPr>
          <w:kern w:val="16"/>
        </w:rPr>
        <w:t xml:space="preserve">4.4. В случае если в п. 11.1 настоящего Договора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Договора. В данном случае Заказчиком в двух экземплярах составляется </w:t>
      </w:r>
      <w:r>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C17581" w:rsidRDefault="00C17581" w:rsidP="00C17581">
      <w:pPr>
        <w:widowControl w:val="0"/>
        <w:autoSpaceDE w:val="0"/>
        <w:autoSpaceDN w:val="0"/>
        <w:adjustRightInd w:val="0"/>
        <w:ind w:firstLine="567"/>
        <w:jc w:val="both"/>
      </w:pPr>
      <w:r>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C17581" w:rsidRDefault="00C17581" w:rsidP="00C17581">
      <w:pPr>
        <w:widowControl w:val="0"/>
        <w:autoSpaceDE w:val="0"/>
        <w:autoSpaceDN w:val="0"/>
        <w:adjustRightInd w:val="0"/>
        <w:ind w:firstLine="567"/>
        <w:jc w:val="both"/>
      </w:pPr>
      <w:r>
        <w:t>4.5. В случае, установленном в п. 4.4.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разделе 2 Договора.</w:t>
      </w:r>
    </w:p>
    <w:p w:rsidR="00C17581" w:rsidRDefault="00C17581" w:rsidP="00C17581">
      <w:pPr>
        <w:shd w:val="clear" w:color="auto" w:fill="FFFFFF"/>
        <w:tabs>
          <w:tab w:val="left" w:pos="1498"/>
        </w:tabs>
        <w:ind w:firstLine="567"/>
        <w:jc w:val="center"/>
      </w:pPr>
    </w:p>
    <w:p w:rsidR="00C17581" w:rsidRPr="002B6768" w:rsidRDefault="00C17581" w:rsidP="00C17581">
      <w:pPr>
        <w:shd w:val="clear" w:color="auto" w:fill="FFFFFF"/>
        <w:tabs>
          <w:tab w:val="left" w:pos="1498"/>
        </w:tabs>
        <w:ind w:firstLine="567"/>
        <w:jc w:val="center"/>
        <w:rPr>
          <w:b/>
        </w:rPr>
      </w:pPr>
      <w:r w:rsidRPr="002B6768">
        <w:rPr>
          <w:b/>
        </w:rPr>
        <w:t>5. Привлечение субподрядчиков</w:t>
      </w:r>
    </w:p>
    <w:p w:rsidR="00C17581" w:rsidRDefault="00C17581" w:rsidP="00C17581">
      <w:pPr>
        <w:ind w:firstLine="567"/>
        <w:jc w:val="both"/>
      </w:pPr>
      <w:r>
        <w:t xml:space="preserve">5.1. Подрядчик вправе </w:t>
      </w:r>
      <w:bookmarkStart w:id="94" w:name="sub_7062"/>
      <w:r>
        <w:t>привлечь к исполнению своих обязательств других лиц (субподрядчиков).</w:t>
      </w:r>
    </w:p>
    <w:p w:rsidR="00C17581" w:rsidRDefault="00C17581" w:rsidP="00C17581">
      <w:pPr>
        <w:ind w:firstLine="567"/>
        <w:jc w:val="both"/>
      </w:pPr>
      <w: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17581" w:rsidRDefault="00C17581" w:rsidP="00C17581">
      <w:pPr>
        <w:ind w:firstLine="567"/>
        <w:jc w:val="both"/>
      </w:pPr>
    </w:p>
    <w:p w:rsidR="00C17581" w:rsidRPr="002B6768" w:rsidRDefault="00C17581" w:rsidP="00C17581">
      <w:pPr>
        <w:shd w:val="clear" w:color="auto" w:fill="FFFFFF"/>
        <w:tabs>
          <w:tab w:val="left" w:pos="1498"/>
        </w:tabs>
        <w:ind w:firstLine="567"/>
        <w:jc w:val="center"/>
        <w:rPr>
          <w:b/>
        </w:rPr>
      </w:pPr>
      <w:r w:rsidRPr="002B6768">
        <w:rPr>
          <w:b/>
        </w:rPr>
        <w:t>6. Порядок сдачи и приемки работ</w:t>
      </w:r>
    </w:p>
    <w:p w:rsidR="00C17581" w:rsidRDefault="00C17581" w:rsidP="00C17581">
      <w:pPr>
        <w:shd w:val="clear" w:color="auto" w:fill="FFFFFF"/>
        <w:tabs>
          <w:tab w:val="left" w:pos="1498"/>
        </w:tabs>
        <w:ind w:firstLine="567"/>
        <w:jc w:val="both"/>
      </w:pPr>
      <w:r>
        <w:t>6.1. Подрядчик в течение 5 рабочих дней с даты выполнения работ, предоставляет в адрес Заказчика подписанные акты о приемки выполненных работ по форме КС-2, справки о стоимости выполненных работ и затрат по форме КС-3, а также счета, счета-фактуры.</w:t>
      </w:r>
    </w:p>
    <w:p w:rsidR="00C17581" w:rsidRDefault="00C17581" w:rsidP="00C17581">
      <w:pPr>
        <w:shd w:val="clear" w:color="auto" w:fill="FFFFFF"/>
        <w:tabs>
          <w:tab w:val="left" w:pos="1498"/>
        </w:tabs>
        <w:ind w:firstLine="567"/>
        <w:jc w:val="both"/>
        <w:rPr>
          <w:iCs/>
        </w:rPr>
      </w:pPr>
      <w:r>
        <w:t xml:space="preserve">6.2. Заказчик подписывает Акты о приемке выполненных работ КС-2, справки о стоимости выполненных работ и затрат по форме КС-3, не позднее </w:t>
      </w:r>
      <w:r>
        <w:rPr>
          <w:iCs/>
        </w:rPr>
        <w:t>5 (пяти) рабочих дней со дня получения указанных документов, либо направляет Подрядчику мотивированный отказ от приемки результатов выполненных работ.</w:t>
      </w:r>
    </w:p>
    <w:p w:rsidR="00C17581" w:rsidRDefault="00C17581" w:rsidP="00C17581">
      <w:pPr>
        <w:shd w:val="clear" w:color="auto" w:fill="FFFFFF"/>
        <w:tabs>
          <w:tab w:val="left" w:pos="1498"/>
        </w:tabs>
        <w:ind w:firstLine="567"/>
        <w:jc w:val="both"/>
      </w:pPr>
      <w:r>
        <w:t>6.3. Заказчик вправе создать приемочную комиссию для проверки соответствия качества работ требованиям, установленным настоящим Договором. Проверка соответствия качества выполненных работ требованиям, установленным настоящим Договором может также осуществляться с привлечением экспертов, экспертных организаций.</w:t>
      </w:r>
    </w:p>
    <w:p w:rsidR="00C17581" w:rsidRDefault="00C17581" w:rsidP="00C17581">
      <w:pPr>
        <w:ind w:firstLine="567"/>
        <w:jc w:val="both"/>
        <w:rPr>
          <w:kern w:val="16"/>
        </w:rPr>
      </w:pPr>
      <w:r>
        <w:t xml:space="preserve">6.4. </w:t>
      </w:r>
      <w:r>
        <w:rPr>
          <w:kern w:val="16"/>
        </w:rPr>
        <w:t>В случае обнаружения недостатков в объеме и качестве выполненных работ Заказчик направляет Подрядчику уведомление (мотивированный отказ) в порядке, предусмотренном п. 6.6 настоящего Договора. В случае обнаружения недостатков в качестве работ приемка не осуществляется, до подтверждения Подрядчиком качества работ, в порядке, установленном пунктом 6.5. Договора.</w:t>
      </w:r>
    </w:p>
    <w:p w:rsidR="00C17581" w:rsidRDefault="00C17581" w:rsidP="00C17581">
      <w:pPr>
        <w:shd w:val="clear" w:color="auto" w:fill="FFFFFF"/>
        <w:tabs>
          <w:tab w:val="left" w:pos="1498"/>
        </w:tabs>
        <w:ind w:firstLine="567"/>
        <w:jc w:val="both"/>
        <w:rPr>
          <w:kern w:val="16"/>
        </w:rPr>
      </w:pPr>
      <w:r>
        <w:t>6.</w:t>
      </w:r>
      <w:r>
        <w:rPr>
          <w:kern w:val="16"/>
        </w:rPr>
        <w:t xml:space="preserve">5. В случае если Подрядчик не согласен с отказом Заказчика от приемки выполненных работ по качеству,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C17581" w:rsidRDefault="00C17581" w:rsidP="00C17581">
      <w:pPr>
        <w:shd w:val="clear" w:color="auto" w:fill="FFFFFF"/>
        <w:tabs>
          <w:tab w:val="left" w:pos="1498"/>
        </w:tabs>
        <w:ind w:firstLine="567"/>
        <w:jc w:val="both"/>
      </w:pPr>
      <w:r>
        <w:lastRenderedPageBreak/>
        <w:t>6.</w:t>
      </w:r>
      <w:r>
        <w:rPr>
          <w:kern w:val="16"/>
        </w:rPr>
        <w:t>6. Обо всех нарушениях условий Договора об объеме и качестве работ Заказчик извещает Подрядчика не позднее 5 (пяти) рабочих дней с даты обнаружения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17581" w:rsidRDefault="00C17581" w:rsidP="00C17581">
      <w:pPr>
        <w:shd w:val="clear" w:color="auto" w:fill="FFFFFF"/>
        <w:tabs>
          <w:tab w:val="left" w:pos="1498"/>
        </w:tabs>
        <w:ind w:firstLine="567"/>
        <w:jc w:val="both"/>
      </w:pPr>
      <w:r>
        <w:t>6.</w:t>
      </w:r>
      <w:r>
        <w:rPr>
          <w:kern w:val="16"/>
        </w:rPr>
        <w:t>7. Подрядчик в установленный в уведомлении (п. 6.6)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Договора по соглашению сторон в случае, если</w:t>
      </w:r>
      <w:r>
        <w:t xml:space="preserve"> устранение нарушений потребует больших временных затрат, в связи с чем Заказчик утрачивает интерес к Договору.</w:t>
      </w:r>
    </w:p>
    <w:p w:rsidR="00C17581" w:rsidRPr="00FA447C" w:rsidRDefault="00C17581" w:rsidP="00C17581">
      <w:pPr>
        <w:pStyle w:val="ConsNormal"/>
        <w:autoSpaceDE/>
        <w:ind w:right="0" w:firstLine="567"/>
        <w:jc w:val="both"/>
        <w:rPr>
          <w:rFonts w:ascii="Times New Roman" w:hAnsi="Times New Roman" w:cs="Times New Roman"/>
          <w:sz w:val="24"/>
          <w:szCs w:val="24"/>
        </w:rPr>
      </w:pPr>
      <w:r w:rsidRPr="00FA447C">
        <w:rPr>
          <w:rFonts w:ascii="Times New Roman" w:hAnsi="Times New Roman" w:cs="Times New Roman"/>
          <w:sz w:val="24"/>
          <w:szCs w:val="24"/>
        </w:rPr>
        <w:t>6.8. Окончательные Ак</w:t>
      </w:r>
      <w:r>
        <w:rPr>
          <w:rFonts w:ascii="Times New Roman" w:hAnsi="Times New Roman" w:cs="Times New Roman"/>
          <w:sz w:val="24"/>
          <w:szCs w:val="24"/>
        </w:rPr>
        <w:t>ты о приемке выполненных работ по форме КС-2</w:t>
      </w:r>
      <w:r w:rsidRPr="00FA447C">
        <w:rPr>
          <w:rFonts w:ascii="Times New Roman" w:hAnsi="Times New Roman" w:cs="Times New Roman"/>
          <w:sz w:val="24"/>
          <w:szCs w:val="24"/>
        </w:rPr>
        <w:t xml:space="preserve"> и справки о стоимост</w:t>
      </w:r>
      <w:r>
        <w:rPr>
          <w:rFonts w:ascii="Times New Roman" w:hAnsi="Times New Roman" w:cs="Times New Roman"/>
          <w:sz w:val="24"/>
          <w:szCs w:val="24"/>
        </w:rPr>
        <w:t>и о выполненных работ и затрат по форме КС-3</w:t>
      </w:r>
      <w:r w:rsidRPr="00FA447C">
        <w:rPr>
          <w:rFonts w:ascii="Times New Roman" w:hAnsi="Times New Roman" w:cs="Times New Roman"/>
          <w:sz w:val="24"/>
          <w:szCs w:val="24"/>
        </w:rPr>
        <w:t xml:space="preserve"> по Договору должны быть</w:t>
      </w:r>
      <w:r>
        <w:rPr>
          <w:rFonts w:ascii="Times New Roman" w:hAnsi="Times New Roman" w:cs="Times New Roman"/>
          <w:sz w:val="24"/>
          <w:szCs w:val="24"/>
        </w:rPr>
        <w:t xml:space="preserve"> предоставлены Заказчику</w:t>
      </w:r>
      <w:r w:rsidRPr="00FA447C">
        <w:rPr>
          <w:rFonts w:ascii="Times New Roman" w:hAnsi="Times New Roman" w:cs="Times New Roman"/>
          <w:sz w:val="24"/>
          <w:szCs w:val="24"/>
        </w:rPr>
        <w:t xml:space="preserve"> с Актом приемки законченного строительство</w:t>
      </w:r>
      <w:r>
        <w:rPr>
          <w:rFonts w:ascii="Times New Roman" w:hAnsi="Times New Roman" w:cs="Times New Roman"/>
          <w:sz w:val="24"/>
          <w:szCs w:val="24"/>
        </w:rPr>
        <w:t>м объекта приемочной комиссией по форме КС-14</w:t>
      </w:r>
      <w:r w:rsidRPr="00FA447C">
        <w:rPr>
          <w:rFonts w:ascii="Times New Roman" w:hAnsi="Times New Roman" w:cs="Times New Roman"/>
          <w:sz w:val="24"/>
          <w:szCs w:val="24"/>
        </w:rPr>
        <w:t xml:space="preserve"> и полным пакетом исполнительной документации.</w:t>
      </w:r>
    </w:p>
    <w:p w:rsidR="00C17581" w:rsidRDefault="00C17581" w:rsidP="00C17581">
      <w:pPr>
        <w:shd w:val="clear" w:color="auto" w:fill="FFFFFF"/>
        <w:tabs>
          <w:tab w:val="left" w:pos="1498"/>
        </w:tabs>
      </w:pPr>
    </w:p>
    <w:p w:rsidR="00C17581" w:rsidRPr="002B6768" w:rsidRDefault="00C17581" w:rsidP="00C17581">
      <w:pPr>
        <w:shd w:val="clear" w:color="auto" w:fill="FFFFFF"/>
        <w:tabs>
          <w:tab w:val="left" w:pos="1498"/>
        </w:tabs>
        <w:ind w:firstLine="567"/>
        <w:jc w:val="center"/>
        <w:rPr>
          <w:b/>
        </w:rPr>
      </w:pPr>
      <w:r w:rsidRPr="002B6768">
        <w:rPr>
          <w:b/>
        </w:rPr>
        <w:t>7. Ответственность сторон</w:t>
      </w:r>
    </w:p>
    <w:p w:rsidR="00C17581" w:rsidRDefault="00C17581" w:rsidP="00C17581">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17581" w:rsidRDefault="00C17581" w:rsidP="00C17581">
      <w:pPr>
        <w:ind w:firstLine="567"/>
        <w:jc w:val="both"/>
      </w:pPr>
      <w:r>
        <w:t xml:space="preserve">7.2. Если Подрядчиком просрочено </w:t>
      </w:r>
      <w:r w:rsidRPr="00D65819">
        <w:t xml:space="preserve">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C17581" w:rsidRDefault="00C17581" w:rsidP="00C17581">
      <w:pPr>
        <w:ind w:firstLine="567"/>
        <w:jc w:val="both"/>
      </w:pPr>
      <w:r>
        <w:t>7.3. За нарушение сроков выполнения работ, указанных в пункте 4.2. настоящего Договора, Заказчик вправе требовать от</w:t>
      </w:r>
      <w:r w:rsidRPr="00D65819">
        <w:t xml:space="preserve"> </w:t>
      </w:r>
      <w:r>
        <w:t>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C17581" w:rsidRDefault="00C17581" w:rsidP="00C17581">
      <w:pPr>
        <w:ind w:firstLine="567"/>
        <w:jc w:val="both"/>
      </w:pPr>
      <w:r>
        <w:t>При просрочке свыше 15-ти (пятнадцати) календарных дней Заказчик вправе требовать от</w:t>
      </w:r>
      <w:r w:rsidRPr="00D65819">
        <w:t xml:space="preserve"> </w:t>
      </w:r>
      <w:r>
        <w:t>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C17581" w:rsidRPr="00A23214" w:rsidRDefault="00C17581" w:rsidP="00C17581">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Подрядчиком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Подрядчиком</w:t>
      </w:r>
      <w:r w:rsidRPr="00D65819">
        <w:rPr>
          <w:rFonts w:eastAsiaTheme="minorHAnsi"/>
          <w:lang w:eastAsia="en-US"/>
        </w:rPr>
        <w:t>.</w:t>
      </w:r>
    </w:p>
    <w:p w:rsidR="00C17581" w:rsidRDefault="00C17581" w:rsidP="00C17581">
      <w:pPr>
        <w:ind w:firstLine="567"/>
        <w:jc w:val="both"/>
      </w:pPr>
      <w:r>
        <w:t>7.4.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Подрядчику соответствующее уведомление почтовым отправлением. Договор считается расторгнутым с даты получения Подрядчиком такого уведомления.</w:t>
      </w:r>
    </w:p>
    <w:p w:rsidR="00C17581" w:rsidRDefault="00C17581" w:rsidP="00C1758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EE6A16" w:rsidRDefault="00C17581" w:rsidP="00C17581">
      <w:pPr>
        <w:ind w:firstLine="567"/>
        <w:jc w:val="both"/>
      </w:pPr>
      <w:r>
        <w:t xml:space="preserve">7.5. </w:t>
      </w:r>
      <w:r w:rsidR="00EE6A16">
        <w:t>За ненадлежащее исполнение обязательств, за исключением просрочки Заказчик вправе потребовать от Подрядчика оплаты штрафа в размере 5 (пять) % от цены настоящего Договора, указанной в п. 2.1. Договора.</w:t>
      </w:r>
    </w:p>
    <w:p w:rsidR="00C17581" w:rsidRDefault="00C17581" w:rsidP="00C175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За неисполнение или ненадлежащее исполнение Подрядчиком обязательств, предусмотренных пунктами Договора 3.4.4., 3.4.5., 3.4.6., 3.4.7., 3.4.8., 3.4.9., 3.4.10., 3.4.11. </w:t>
      </w:r>
      <w:r w:rsidR="00281EB2" w:rsidRPr="00281EB2">
        <w:rPr>
          <w:rFonts w:ascii="Times New Roman" w:hAnsi="Times New Roman" w:cs="Times New Roman"/>
          <w:sz w:val="24"/>
          <w:szCs w:val="24"/>
        </w:rPr>
        <w:t xml:space="preserve">Заказчик вправе потребовать от Подрядчика оплаты штрафа </w:t>
      </w:r>
      <w:r>
        <w:rPr>
          <w:rFonts w:ascii="Times New Roman" w:hAnsi="Times New Roman" w:cs="Times New Roman"/>
          <w:sz w:val="24"/>
          <w:szCs w:val="24"/>
        </w:rPr>
        <w:t>в размере 5000 (Пять тысяч) рублей.</w:t>
      </w:r>
    </w:p>
    <w:p w:rsidR="00C17581" w:rsidRDefault="00C17581" w:rsidP="00C17581">
      <w:pPr>
        <w:autoSpaceDE w:val="0"/>
        <w:autoSpaceDN w:val="0"/>
        <w:adjustRightInd w:val="0"/>
        <w:ind w:firstLine="567"/>
        <w:jc w:val="both"/>
        <w:rPr>
          <w:rFonts w:eastAsia="Calibri"/>
          <w:lang w:eastAsia="en-US"/>
        </w:rPr>
      </w:pPr>
      <w:r>
        <w:t xml:space="preserve">7.7. Неисполнение или ненадлежащее исполнения Подрядчиком обязательств, предусмотренных Договором, за исключением просрочки оформляется документом, </w:t>
      </w:r>
      <w:r>
        <w:rPr>
          <w:rFonts w:eastAsia="Calibri"/>
          <w:lang w:eastAsia="en-US"/>
        </w:rPr>
        <w:t xml:space="preserve">в котором </w:t>
      </w:r>
      <w:r>
        <w:rPr>
          <w:rFonts w:eastAsia="Calibri"/>
          <w:lang w:eastAsia="en-US"/>
        </w:rPr>
        <w:lastRenderedPageBreak/>
        <w:t xml:space="preserve">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Подрядчику</w:t>
      </w:r>
      <w:r>
        <w:rPr>
          <w:rFonts w:eastAsia="Calibri"/>
          <w:lang w:eastAsia="en-US"/>
        </w:rPr>
        <w:t xml:space="preserve"> по Договору.</w:t>
      </w:r>
    </w:p>
    <w:p w:rsidR="00C17581" w:rsidRDefault="00C17581" w:rsidP="00C1758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C17581" w:rsidRDefault="00C17581" w:rsidP="00C17581">
      <w:pPr>
        <w:autoSpaceDE w:val="0"/>
        <w:autoSpaceDN w:val="0"/>
        <w:adjustRightInd w:val="0"/>
        <w:ind w:firstLine="567"/>
        <w:jc w:val="both"/>
      </w:pPr>
      <w:r>
        <w:t>7.8.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Подрядчиком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C17581" w:rsidRDefault="00C17581" w:rsidP="00C17581">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Подрядчик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17581" w:rsidRDefault="00C17581" w:rsidP="00C17581">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581" w:rsidRDefault="00C17581" w:rsidP="00C17581">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17581" w:rsidRDefault="00C17581" w:rsidP="00C17581">
      <w:pPr>
        <w:autoSpaceDE w:val="0"/>
        <w:autoSpaceDN w:val="0"/>
        <w:adjustRightInd w:val="0"/>
        <w:ind w:firstLine="567"/>
        <w:jc w:val="both"/>
      </w:pPr>
      <w:r>
        <w:t xml:space="preserve">                                        </w:t>
      </w:r>
    </w:p>
    <w:p w:rsidR="00C17581" w:rsidRPr="002B6768" w:rsidRDefault="00C17581" w:rsidP="00C17581">
      <w:pPr>
        <w:ind w:firstLine="567"/>
        <w:jc w:val="center"/>
        <w:rPr>
          <w:b/>
        </w:rPr>
      </w:pPr>
      <w:r w:rsidRPr="002B6768">
        <w:rPr>
          <w:b/>
        </w:rPr>
        <w:t>8. Форс-мажорные обстоятельства</w:t>
      </w:r>
    </w:p>
    <w:p w:rsidR="00C17581" w:rsidRDefault="00C17581" w:rsidP="00C17581">
      <w:pPr>
        <w:pStyle w:val="affe"/>
        <w:ind w:firstLine="567"/>
      </w:pPr>
      <w: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
    <w:p w:rsidR="00C17581" w:rsidRDefault="00C17581" w:rsidP="00C17581">
      <w:pPr>
        <w:pStyle w:val="affe"/>
        <w:ind w:firstLine="567"/>
      </w:pPr>
      <w:r>
        <w:t xml:space="preserve">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w:t>
      </w:r>
    </w:p>
    <w:p w:rsidR="00C17581" w:rsidRDefault="00C17581" w:rsidP="00C17581">
      <w:pPr>
        <w:pStyle w:val="affe"/>
        <w:ind w:firstLine="567"/>
      </w:pPr>
      <w:r>
        <w:t>извещение об этих обстоятельствах лишает, соответствующую сторону права ссылается на них в будущем.</w:t>
      </w:r>
    </w:p>
    <w:p w:rsidR="00C17581" w:rsidRDefault="00C17581" w:rsidP="00C17581">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C17581" w:rsidRDefault="00C17581" w:rsidP="00C1758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17581" w:rsidRDefault="00C17581" w:rsidP="00C17581">
      <w:pPr>
        <w:pStyle w:val="affe"/>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17581" w:rsidRDefault="00C17581" w:rsidP="00C17581">
      <w:pPr>
        <w:pStyle w:val="affe"/>
        <w:ind w:firstLine="567"/>
      </w:pPr>
    </w:p>
    <w:p w:rsidR="00C17581" w:rsidRPr="002B6768" w:rsidRDefault="00C17581" w:rsidP="00C17581">
      <w:pPr>
        <w:keepNext/>
        <w:ind w:firstLine="567"/>
        <w:jc w:val="center"/>
        <w:rPr>
          <w:b/>
        </w:rPr>
      </w:pPr>
      <w:r w:rsidRPr="002B6768">
        <w:rPr>
          <w:b/>
        </w:rPr>
        <w:t>9. Порядок разрешения споров</w:t>
      </w:r>
    </w:p>
    <w:p w:rsidR="00C17581" w:rsidRDefault="00C17581" w:rsidP="00C17581">
      <w:pPr>
        <w:pStyle w:val="affe"/>
        <w:ind w:firstLine="567"/>
      </w:pPr>
      <w:r>
        <w:t xml:space="preserve">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w:t>
      </w:r>
      <w:r>
        <w:lastRenderedPageBreak/>
        <w:t xml:space="preserve">настоящего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p w:rsidR="00C17581" w:rsidRDefault="00C17581" w:rsidP="00C17581">
      <w:pPr>
        <w:pStyle w:val="affe"/>
        <w:ind w:firstLine="567"/>
      </w:pPr>
      <w:r>
        <w:t>9.2.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C17581" w:rsidRDefault="00C17581" w:rsidP="00C17581">
      <w:pPr>
        <w:pStyle w:val="affe"/>
        <w:ind w:firstLine="567"/>
      </w:pPr>
    </w:p>
    <w:p w:rsidR="00C17581" w:rsidRPr="002B6768" w:rsidRDefault="00C17581" w:rsidP="00C17581">
      <w:pPr>
        <w:ind w:firstLine="567"/>
        <w:jc w:val="center"/>
        <w:rPr>
          <w:b/>
        </w:rPr>
      </w:pPr>
      <w:r w:rsidRPr="002B6768">
        <w:rPr>
          <w:b/>
        </w:rPr>
        <w:t>10. Изменение и расторжение Договора</w:t>
      </w:r>
    </w:p>
    <w:p w:rsidR="00C17581" w:rsidRDefault="00C17581" w:rsidP="00C17581">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17581" w:rsidRDefault="00C17581" w:rsidP="00C17581">
      <w:pPr>
        <w:widowControl w:val="0"/>
        <w:tabs>
          <w:tab w:val="decimal" w:pos="0"/>
        </w:tabs>
        <w:autoSpaceDE w:val="0"/>
        <w:autoSpaceDN w:val="0"/>
        <w:adjustRightInd w:val="0"/>
        <w:ind w:firstLine="567"/>
        <w:jc w:val="both"/>
      </w:pPr>
      <w:r>
        <w:t>10.2.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C17581" w:rsidRDefault="00C17581" w:rsidP="00C17581">
      <w:pPr>
        <w:ind w:firstLine="567"/>
        <w:jc w:val="both"/>
      </w:pPr>
      <w:r>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C17581" w:rsidRDefault="00C17581" w:rsidP="00C17581">
      <w:pPr>
        <w:autoSpaceDE w:val="0"/>
        <w:autoSpaceDN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17581" w:rsidRDefault="00C17581" w:rsidP="00C17581">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17581" w:rsidRDefault="00C17581" w:rsidP="00C17581">
      <w:pPr>
        <w:pStyle w:val="affe"/>
        <w:ind w:firstLine="567"/>
      </w:pPr>
    </w:p>
    <w:p w:rsidR="00C17581" w:rsidRDefault="00C17581" w:rsidP="00C17581">
      <w:pPr>
        <w:ind w:firstLine="567"/>
        <w:jc w:val="center"/>
        <w:rPr>
          <w:b/>
        </w:rPr>
      </w:pPr>
    </w:p>
    <w:p w:rsidR="00C17581" w:rsidRPr="002B6768" w:rsidRDefault="00C17581" w:rsidP="00C17581">
      <w:pPr>
        <w:ind w:firstLine="567"/>
        <w:jc w:val="center"/>
        <w:rPr>
          <w:b/>
        </w:rPr>
      </w:pPr>
      <w:r w:rsidRPr="002B6768">
        <w:rPr>
          <w:b/>
        </w:rPr>
        <w:t>11.Срок действия Договора</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 и действует по 31 августа 2019 г. С 01 сентября 2019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17581" w:rsidRDefault="00C17581" w:rsidP="00C17581">
      <w:pPr>
        <w:pStyle w:val="ConsPlusNormal"/>
        <w:widowControl/>
        <w:ind w:firstLine="567"/>
        <w:jc w:val="both"/>
        <w:rPr>
          <w:rFonts w:ascii="Times New Roman" w:hAnsi="Times New Roman" w:cs="Times New Roman"/>
          <w:sz w:val="24"/>
          <w:szCs w:val="24"/>
        </w:rPr>
      </w:pPr>
    </w:p>
    <w:p w:rsidR="00C17581" w:rsidRPr="002B6768" w:rsidRDefault="00C17581" w:rsidP="00C17581">
      <w:pPr>
        <w:ind w:firstLine="567"/>
        <w:jc w:val="center"/>
        <w:rPr>
          <w:b/>
        </w:rPr>
      </w:pPr>
      <w:r w:rsidRPr="002B6768">
        <w:rPr>
          <w:b/>
        </w:rPr>
        <w:t>12. Прочие условия</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17581" w:rsidRDefault="00C17581" w:rsidP="00C17581">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17581" w:rsidRDefault="00C17581" w:rsidP="00C17581">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20 календарных дней.</w:t>
      </w:r>
    </w:p>
    <w:p w:rsidR="00C17581" w:rsidRDefault="00C17581" w:rsidP="00C17581">
      <w:pPr>
        <w:ind w:firstLine="567"/>
        <w:jc w:val="both"/>
      </w:pPr>
      <w:r>
        <w:t>12.3.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17581" w:rsidRDefault="00C17581" w:rsidP="00C1758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17581" w:rsidRDefault="00C17581" w:rsidP="00C17581">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981A6F">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неотъемной частью.</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№1 (Техническое задание);</w:t>
      </w:r>
    </w:p>
    <w:p w:rsidR="00C17581" w:rsidRDefault="00C17581" w:rsidP="00C1758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(Локальный сметный расчет);</w:t>
      </w:r>
      <w:bookmarkEnd w:id="94"/>
    </w:p>
    <w:p w:rsidR="00C17581" w:rsidRDefault="00C17581" w:rsidP="00C17581">
      <w:pPr>
        <w:pStyle w:val="ConsPlusNormal"/>
        <w:widowControl/>
        <w:ind w:firstLine="567"/>
        <w:jc w:val="both"/>
        <w:rPr>
          <w:rFonts w:ascii="Times New Roman" w:hAnsi="Times New Roman" w:cs="Times New Roman"/>
          <w:sz w:val="24"/>
          <w:szCs w:val="24"/>
        </w:rPr>
      </w:pPr>
    </w:p>
    <w:p w:rsidR="00C17581" w:rsidRPr="002B6768" w:rsidRDefault="00C17581" w:rsidP="00C17581">
      <w:pPr>
        <w:ind w:firstLine="567"/>
        <w:jc w:val="center"/>
        <w:rPr>
          <w:b/>
        </w:rPr>
      </w:pPr>
      <w:r w:rsidRPr="002B6768">
        <w:rPr>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C17581" w:rsidTr="007958AF">
        <w:trPr>
          <w:trHeight w:val="3725"/>
        </w:trPr>
        <w:tc>
          <w:tcPr>
            <w:tcW w:w="4672" w:type="dxa"/>
          </w:tcPr>
          <w:p w:rsidR="00C17581" w:rsidRDefault="00C17581" w:rsidP="007958AF">
            <w:pPr>
              <w:widowControl w:val="0"/>
              <w:autoSpaceDE w:val="0"/>
              <w:autoSpaceDN w:val="0"/>
              <w:adjustRightInd w:val="0"/>
              <w:spacing w:line="276" w:lineRule="auto"/>
              <w:jc w:val="both"/>
              <w:rPr>
                <w:b/>
                <w:color w:val="000000"/>
                <w:lang w:eastAsia="en-US"/>
              </w:rPr>
            </w:pPr>
          </w:p>
          <w:p w:rsidR="00C17581" w:rsidRDefault="00C17581" w:rsidP="007958AF">
            <w:pPr>
              <w:widowControl w:val="0"/>
              <w:autoSpaceDE w:val="0"/>
              <w:autoSpaceDN w:val="0"/>
              <w:adjustRightInd w:val="0"/>
              <w:spacing w:line="276" w:lineRule="auto"/>
              <w:jc w:val="both"/>
              <w:rPr>
                <w:color w:val="000000"/>
                <w:lang w:eastAsia="en-US"/>
              </w:rPr>
            </w:pPr>
            <w:r>
              <w:rPr>
                <w:b/>
                <w:color w:val="000000"/>
                <w:sz w:val="22"/>
                <w:szCs w:val="22"/>
                <w:lang w:eastAsia="en-US"/>
              </w:rPr>
              <w:t>Заказчик:</w:t>
            </w:r>
          </w:p>
          <w:p w:rsidR="00C17581" w:rsidRDefault="00C17581" w:rsidP="007958AF">
            <w:pPr>
              <w:autoSpaceDE w:val="0"/>
              <w:autoSpaceDN w:val="0"/>
              <w:spacing w:line="276" w:lineRule="auto"/>
              <w:jc w:val="both"/>
              <w:rPr>
                <w:b/>
                <w:color w:val="000000"/>
                <w:lang w:eastAsia="en-US"/>
              </w:rPr>
            </w:pPr>
            <w:r>
              <w:rPr>
                <w:b/>
                <w:color w:val="000000"/>
                <w:sz w:val="22"/>
                <w:szCs w:val="22"/>
                <w:lang w:eastAsia="en-US"/>
              </w:rPr>
              <w:t>Сургутское городское муниципальное унитарное предприятие  «Городские тепловые сети»</w:t>
            </w:r>
          </w:p>
          <w:p w:rsidR="00C17581" w:rsidRDefault="00C17581" w:rsidP="007958AF">
            <w:pPr>
              <w:autoSpaceDE w:val="0"/>
              <w:autoSpaceDN w:val="0"/>
              <w:spacing w:line="276" w:lineRule="auto"/>
              <w:jc w:val="both"/>
              <w:rPr>
                <w:rFonts w:ascii="Calibri" w:hAnsi="Calibri" w:cs="Calibri"/>
                <w:color w:val="000000"/>
                <w:lang w:eastAsia="en-US"/>
              </w:rPr>
            </w:pPr>
            <w:r>
              <w:rPr>
                <w:b/>
                <w:color w:val="000000"/>
                <w:sz w:val="22"/>
                <w:szCs w:val="22"/>
                <w:lang w:eastAsia="en-US"/>
              </w:rPr>
              <w:t>ИНН</w:t>
            </w:r>
            <w:r>
              <w:rPr>
                <w:color w:val="000000"/>
                <w:sz w:val="22"/>
                <w:szCs w:val="22"/>
                <w:lang w:eastAsia="en-US"/>
              </w:rPr>
              <w:t xml:space="preserve"> 8602017038 /</w:t>
            </w:r>
            <w:r>
              <w:rPr>
                <w:b/>
                <w:color w:val="000000"/>
                <w:sz w:val="22"/>
                <w:szCs w:val="22"/>
                <w:lang w:eastAsia="en-US"/>
              </w:rPr>
              <w:t>КПП</w:t>
            </w:r>
            <w:r>
              <w:rPr>
                <w:color w:val="000000"/>
                <w:sz w:val="22"/>
                <w:szCs w:val="22"/>
                <w:lang w:eastAsia="en-US"/>
              </w:rPr>
              <w:t xml:space="preserve"> 860201001    </w:t>
            </w:r>
          </w:p>
          <w:p w:rsidR="00C17581" w:rsidRDefault="00C17581" w:rsidP="007958AF">
            <w:pPr>
              <w:autoSpaceDE w:val="0"/>
              <w:autoSpaceDN w:val="0"/>
              <w:spacing w:line="276" w:lineRule="auto"/>
              <w:jc w:val="both"/>
              <w:rPr>
                <w:color w:val="000000"/>
                <w:lang w:eastAsia="en-US"/>
              </w:rPr>
            </w:pPr>
            <w:r>
              <w:rPr>
                <w:b/>
                <w:color w:val="000000"/>
                <w:sz w:val="22"/>
                <w:szCs w:val="22"/>
                <w:lang w:eastAsia="en-US"/>
              </w:rPr>
              <w:t>ОГРН</w:t>
            </w:r>
            <w:r>
              <w:rPr>
                <w:color w:val="000000"/>
                <w:sz w:val="22"/>
                <w:szCs w:val="22"/>
                <w:lang w:eastAsia="en-US"/>
              </w:rPr>
              <w:t xml:space="preserve"> 1028600587069     </w:t>
            </w:r>
          </w:p>
          <w:p w:rsidR="00C17581" w:rsidRDefault="00C17581" w:rsidP="007958AF">
            <w:pPr>
              <w:autoSpaceDE w:val="0"/>
              <w:autoSpaceDN w:val="0"/>
              <w:spacing w:line="276" w:lineRule="auto"/>
              <w:jc w:val="both"/>
              <w:rPr>
                <w:color w:val="000000"/>
                <w:lang w:eastAsia="en-US"/>
              </w:rPr>
            </w:pPr>
            <w:r>
              <w:rPr>
                <w:b/>
                <w:color w:val="000000"/>
                <w:sz w:val="22"/>
                <w:szCs w:val="22"/>
                <w:lang w:eastAsia="en-US"/>
              </w:rPr>
              <w:t>Р/с</w:t>
            </w:r>
            <w:r>
              <w:rPr>
                <w:color w:val="000000"/>
                <w:sz w:val="22"/>
                <w:szCs w:val="22"/>
                <w:lang w:eastAsia="en-US"/>
              </w:rPr>
              <w:t xml:space="preserve"> 40702810167170101356  </w:t>
            </w:r>
          </w:p>
          <w:p w:rsidR="00C17581" w:rsidRDefault="00C17581" w:rsidP="007958AF">
            <w:pPr>
              <w:autoSpaceDE w:val="0"/>
              <w:autoSpaceDN w:val="0"/>
              <w:spacing w:line="276" w:lineRule="auto"/>
              <w:jc w:val="both"/>
              <w:rPr>
                <w:color w:val="000000"/>
                <w:lang w:eastAsia="en-US"/>
              </w:rPr>
            </w:pPr>
            <w:r>
              <w:rPr>
                <w:color w:val="000000"/>
                <w:sz w:val="22"/>
                <w:szCs w:val="22"/>
                <w:lang w:eastAsia="en-US"/>
              </w:rPr>
              <w:t xml:space="preserve">Западно-Сибирский банк            </w:t>
            </w:r>
          </w:p>
          <w:p w:rsidR="00C17581" w:rsidRDefault="00C17581" w:rsidP="007958AF">
            <w:pPr>
              <w:autoSpaceDE w:val="0"/>
              <w:autoSpaceDN w:val="0"/>
              <w:spacing w:line="276" w:lineRule="auto"/>
              <w:jc w:val="both"/>
              <w:rPr>
                <w:color w:val="000000"/>
                <w:lang w:eastAsia="en-US"/>
              </w:rPr>
            </w:pPr>
            <w:r>
              <w:rPr>
                <w:color w:val="000000"/>
                <w:sz w:val="22"/>
                <w:szCs w:val="22"/>
                <w:lang w:eastAsia="en-US"/>
              </w:rPr>
              <w:t xml:space="preserve">ПАО Сбербанк    </w:t>
            </w:r>
          </w:p>
          <w:p w:rsidR="00C17581" w:rsidRDefault="00C17581" w:rsidP="007958AF">
            <w:pPr>
              <w:autoSpaceDE w:val="0"/>
              <w:autoSpaceDN w:val="0"/>
              <w:spacing w:line="276" w:lineRule="auto"/>
              <w:jc w:val="both"/>
              <w:rPr>
                <w:color w:val="000000"/>
                <w:lang w:eastAsia="en-US"/>
              </w:rPr>
            </w:pPr>
            <w:r>
              <w:rPr>
                <w:color w:val="000000"/>
                <w:sz w:val="22"/>
                <w:szCs w:val="22"/>
                <w:lang w:eastAsia="en-US"/>
              </w:rPr>
              <w:t xml:space="preserve">г. Тюмень         </w:t>
            </w:r>
          </w:p>
          <w:p w:rsidR="00C17581" w:rsidRDefault="00C17581" w:rsidP="007958AF">
            <w:pPr>
              <w:autoSpaceDE w:val="0"/>
              <w:autoSpaceDN w:val="0"/>
              <w:spacing w:line="276" w:lineRule="auto"/>
              <w:jc w:val="both"/>
              <w:rPr>
                <w:color w:val="000000"/>
                <w:lang w:eastAsia="en-US"/>
              </w:rPr>
            </w:pPr>
            <w:r>
              <w:rPr>
                <w:b/>
                <w:color w:val="000000"/>
                <w:sz w:val="22"/>
                <w:szCs w:val="22"/>
                <w:lang w:eastAsia="en-US"/>
              </w:rPr>
              <w:t>к/с</w:t>
            </w:r>
            <w:r>
              <w:rPr>
                <w:color w:val="000000"/>
                <w:sz w:val="22"/>
                <w:szCs w:val="22"/>
                <w:lang w:eastAsia="en-US"/>
              </w:rPr>
              <w:t xml:space="preserve"> 30101810800000000651        </w:t>
            </w:r>
          </w:p>
          <w:p w:rsidR="00C17581" w:rsidRDefault="00C17581" w:rsidP="007958AF">
            <w:pPr>
              <w:spacing w:line="276" w:lineRule="auto"/>
              <w:jc w:val="both"/>
              <w:rPr>
                <w:color w:val="000000"/>
                <w:lang w:eastAsia="en-US"/>
              </w:rPr>
            </w:pPr>
            <w:r>
              <w:rPr>
                <w:b/>
                <w:color w:val="000000"/>
                <w:sz w:val="22"/>
                <w:szCs w:val="22"/>
                <w:lang w:eastAsia="en-US"/>
              </w:rPr>
              <w:t>БИК</w:t>
            </w:r>
            <w:r>
              <w:rPr>
                <w:color w:val="000000"/>
                <w:sz w:val="22"/>
                <w:szCs w:val="22"/>
                <w:lang w:eastAsia="en-US"/>
              </w:rPr>
              <w:t xml:space="preserve"> 047102651         </w:t>
            </w:r>
          </w:p>
          <w:p w:rsidR="00C17581" w:rsidRDefault="00C17581" w:rsidP="007958AF">
            <w:pPr>
              <w:spacing w:line="276" w:lineRule="auto"/>
              <w:jc w:val="both"/>
              <w:rPr>
                <w:color w:val="000000"/>
                <w:lang w:eastAsia="en-US"/>
              </w:rPr>
            </w:pPr>
            <w:r>
              <w:rPr>
                <w:b/>
                <w:color w:val="000000"/>
                <w:sz w:val="22"/>
                <w:szCs w:val="22"/>
                <w:lang w:eastAsia="en-US"/>
              </w:rPr>
              <w:t>Почтовый и юридический адрес</w:t>
            </w:r>
            <w:r>
              <w:rPr>
                <w:color w:val="000000"/>
                <w:sz w:val="22"/>
                <w:szCs w:val="22"/>
                <w:lang w:eastAsia="en-US"/>
              </w:rPr>
              <w:t xml:space="preserve">: 628403, Ханты-Мансийский автономный округ-Югра, </w:t>
            </w:r>
            <w:proofErr w:type="spellStart"/>
            <w:r>
              <w:rPr>
                <w:color w:val="000000"/>
                <w:sz w:val="22"/>
                <w:szCs w:val="22"/>
                <w:lang w:eastAsia="en-US"/>
              </w:rPr>
              <w:t>г.Сургут</w:t>
            </w:r>
            <w:proofErr w:type="spellEnd"/>
            <w:r>
              <w:rPr>
                <w:color w:val="000000"/>
                <w:sz w:val="22"/>
                <w:szCs w:val="22"/>
                <w:lang w:eastAsia="en-US"/>
              </w:rPr>
              <w:t>, ул. Маяковского, 15</w:t>
            </w:r>
          </w:p>
          <w:p w:rsidR="00C17581" w:rsidRDefault="00C17581" w:rsidP="007958AF">
            <w:pPr>
              <w:spacing w:line="276" w:lineRule="auto"/>
              <w:jc w:val="both"/>
              <w:rPr>
                <w:color w:val="000000"/>
                <w:lang w:eastAsia="en-US"/>
              </w:rPr>
            </w:pPr>
          </w:p>
        </w:tc>
        <w:tc>
          <w:tcPr>
            <w:tcW w:w="4672" w:type="dxa"/>
          </w:tcPr>
          <w:p w:rsidR="00C17581" w:rsidRDefault="00C17581" w:rsidP="007958AF">
            <w:pPr>
              <w:spacing w:line="276" w:lineRule="auto"/>
              <w:jc w:val="both"/>
              <w:rPr>
                <w:b/>
                <w:lang w:eastAsia="en-US"/>
              </w:rPr>
            </w:pPr>
          </w:p>
          <w:p w:rsidR="00C17581" w:rsidRDefault="00C17581" w:rsidP="007958AF">
            <w:pPr>
              <w:spacing w:line="276" w:lineRule="auto"/>
              <w:jc w:val="both"/>
              <w:rPr>
                <w:b/>
                <w:lang w:eastAsia="en-US"/>
              </w:rPr>
            </w:pPr>
            <w:r>
              <w:rPr>
                <w:b/>
                <w:sz w:val="22"/>
                <w:szCs w:val="22"/>
                <w:lang w:eastAsia="en-US"/>
              </w:rPr>
              <w:t>Подрядчик:</w:t>
            </w:r>
          </w:p>
          <w:p w:rsidR="00C17581" w:rsidRDefault="00C17581" w:rsidP="007958AF">
            <w:pPr>
              <w:spacing w:line="276" w:lineRule="auto"/>
              <w:jc w:val="both"/>
              <w:rPr>
                <w:lang w:eastAsia="en-US"/>
              </w:rPr>
            </w:pPr>
          </w:p>
        </w:tc>
      </w:tr>
    </w:tbl>
    <w:p w:rsidR="00C17581" w:rsidRDefault="00C17581" w:rsidP="00C17581"/>
    <w:p w:rsidR="00C17581" w:rsidRDefault="00C17581" w:rsidP="00C17581"/>
    <w:p w:rsidR="00C17581" w:rsidRDefault="00C17581" w:rsidP="00C17581">
      <w:r>
        <w:t>Директор</w:t>
      </w:r>
      <w:proofErr w:type="gramStart"/>
      <w:r>
        <w:t xml:space="preserve">:                                                                          __________: </w:t>
      </w:r>
      <w:proofErr w:type="gramEnd"/>
    </w:p>
    <w:p w:rsidR="00C17581" w:rsidRDefault="00C17581" w:rsidP="00C17581">
      <w:r>
        <w:t>______________/</w:t>
      </w:r>
      <w:proofErr w:type="spellStart"/>
      <w:r>
        <w:t>В.Н.Юркин</w:t>
      </w:r>
      <w:proofErr w:type="spellEnd"/>
      <w:r>
        <w:t xml:space="preserve">/                                         ______________/___________/ </w:t>
      </w:r>
    </w:p>
    <w:p w:rsidR="00C17581" w:rsidRDefault="00C17581" w:rsidP="00C17581"/>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r>
        <w:t xml:space="preserve">   </w:t>
      </w:r>
    </w:p>
    <w:p w:rsidR="00C17581" w:rsidRDefault="00C17581" w:rsidP="00C17581">
      <w:pPr>
        <w:jc w:val="right"/>
      </w:pPr>
    </w:p>
    <w:p w:rsidR="00C17581" w:rsidRDefault="00C17581" w:rsidP="00C17581">
      <w:pPr>
        <w:jc w:val="right"/>
      </w:pPr>
    </w:p>
    <w:p w:rsidR="00C17581" w:rsidRDefault="00C17581" w:rsidP="00C17581">
      <w:pPr>
        <w:jc w:val="right"/>
      </w:pPr>
      <w:r>
        <w:lastRenderedPageBreak/>
        <w:t xml:space="preserve">   Приложение № 1</w:t>
      </w:r>
    </w:p>
    <w:p w:rsidR="00C17581" w:rsidRDefault="00C17581" w:rsidP="00C17581">
      <w:pPr>
        <w:jc w:val="right"/>
      </w:pPr>
      <w:r>
        <w:t xml:space="preserve">             К договору №     от «___»___________201__ г</w:t>
      </w:r>
    </w:p>
    <w:p w:rsidR="00C17581" w:rsidRDefault="00C17581" w:rsidP="00C17581">
      <w:pPr>
        <w:jc w:val="right"/>
      </w:pPr>
    </w:p>
    <w:p w:rsidR="00C17581" w:rsidRDefault="00C17581" w:rsidP="00C17581">
      <w:pPr>
        <w:jc w:val="right"/>
      </w:pPr>
    </w:p>
    <w:p w:rsidR="00C17581" w:rsidRDefault="00C17581" w:rsidP="00C17581">
      <w:pPr>
        <w:jc w:val="center"/>
        <w:rPr>
          <w:b/>
        </w:rPr>
      </w:pPr>
      <w:r>
        <w:rPr>
          <w:b/>
        </w:rPr>
        <w:t>Техническое задание*</w:t>
      </w:r>
    </w:p>
    <w:p w:rsidR="00C17581" w:rsidRDefault="00C17581" w:rsidP="00C17581">
      <w:pPr>
        <w:jc w:val="center"/>
        <w:rPr>
          <w:b/>
        </w:rPr>
      </w:pPr>
      <w:r>
        <w:rPr>
          <w:b/>
        </w:rPr>
        <w:t>На выполнение работ ___________________________________</w:t>
      </w:r>
    </w:p>
    <w:p w:rsidR="00C17581" w:rsidRDefault="00C17581" w:rsidP="00C17581">
      <w:pPr>
        <w:jc w:val="center"/>
        <w:rPr>
          <w:b/>
        </w:rPr>
      </w:pPr>
    </w:p>
    <w:p w:rsidR="00C17581" w:rsidRDefault="00C17581" w:rsidP="00C17581">
      <w:pPr>
        <w:jc w:val="right"/>
      </w:pPr>
    </w:p>
    <w:p w:rsidR="00C17581" w:rsidRDefault="00C17581" w:rsidP="00C17581">
      <w:pPr>
        <w:keepNext/>
        <w:jc w:val="both"/>
      </w:pPr>
      <w:r>
        <w:t xml:space="preserve">*Оформляется в соответствии с Разделом </w:t>
      </w:r>
      <w:r>
        <w:rPr>
          <w:lang w:val="en-US"/>
        </w:rPr>
        <w:t>IV</w:t>
      </w:r>
      <w:r>
        <w:t xml:space="preserve"> к извещению и о проведении запроса котировок в электронной форме на право заключения договора на </w:t>
      </w:r>
      <w:r>
        <w:rPr>
          <w:rStyle w:val="normaltextrun"/>
        </w:rPr>
        <w:t>выполнение работ</w:t>
      </w:r>
      <w:r w:rsidRPr="002B6768">
        <w:rPr>
          <w:lang w:eastAsia="zh-CN"/>
        </w:rPr>
        <w:t xml:space="preserve"> </w:t>
      </w:r>
      <w:r>
        <w:rPr>
          <w:lang w:eastAsia="zh-CN"/>
        </w:rPr>
        <w:t>по демонтажу кровли зданий и дымовых труб котельной №9.</w:t>
      </w:r>
    </w:p>
    <w:p w:rsidR="00C17581" w:rsidRDefault="00C17581" w:rsidP="00C17581">
      <w:pPr>
        <w:jc w:val="right"/>
      </w:pPr>
    </w:p>
    <w:p w:rsidR="00C17581" w:rsidRDefault="00C17581" w:rsidP="00C17581">
      <w:pPr>
        <w:jc w:val="right"/>
      </w:pPr>
    </w:p>
    <w:p w:rsidR="00C17581" w:rsidRDefault="00C17581" w:rsidP="00C17581">
      <w:r>
        <w:t>Директор</w:t>
      </w:r>
      <w:proofErr w:type="gramStart"/>
      <w:r>
        <w:t xml:space="preserve">:                                                                          __________: </w:t>
      </w:r>
      <w:proofErr w:type="gramEnd"/>
    </w:p>
    <w:p w:rsidR="00C17581" w:rsidRDefault="00C17581" w:rsidP="00C17581">
      <w:r>
        <w:t>______________/</w:t>
      </w:r>
      <w:proofErr w:type="spellStart"/>
      <w:r>
        <w:t>В.Н.Юркин</w:t>
      </w:r>
      <w:proofErr w:type="spellEnd"/>
      <w:r>
        <w:t xml:space="preserve">/                                         ______________/___________/   </w:t>
      </w: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r>
        <w:t xml:space="preserve"> </w:t>
      </w: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right"/>
      </w:pPr>
    </w:p>
    <w:p w:rsidR="00C17581" w:rsidRDefault="00C17581" w:rsidP="00C17581">
      <w:pPr>
        <w:jc w:val="both"/>
      </w:pPr>
    </w:p>
    <w:p w:rsidR="00C17581" w:rsidRDefault="00C17581" w:rsidP="00C17581">
      <w:pPr>
        <w:jc w:val="right"/>
      </w:pPr>
      <w:r>
        <w:lastRenderedPageBreak/>
        <w:t xml:space="preserve">Приложение №2             </w:t>
      </w:r>
    </w:p>
    <w:p w:rsidR="00C17581" w:rsidRDefault="00C17581" w:rsidP="00C17581">
      <w:pPr>
        <w:jc w:val="right"/>
      </w:pPr>
      <w:r>
        <w:t>К договору №     от «___» _____________201__ г</w:t>
      </w:r>
    </w:p>
    <w:p w:rsidR="00C17581" w:rsidRDefault="00C17581" w:rsidP="00C17581">
      <w:pPr>
        <w:jc w:val="right"/>
      </w:pPr>
    </w:p>
    <w:p w:rsidR="00C17581" w:rsidRDefault="00C17581" w:rsidP="00C17581">
      <w:pPr>
        <w:jc w:val="right"/>
      </w:pPr>
    </w:p>
    <w:p w:rsidR="00C17581" w:rsidRDefault="00C17581" w:rsidP="00C17581"/>
    <w:p w:rsidR="00C17581" w:rsidRDefault="00C17581" w:rsidP="00C17581">
      <w:pPr>
        <w:jc w:val="center"/>
        <w:rPr>
          <w:b/>
        </w:rPr>
      </w:pPr>
      <w:r>
        <w:rPr>
          <w:b/>
        </w:rPr>
        <w:t>Локальный сметный расчет*</w:t>
      </w:r>
    </w:p>
    <w:p w:rsidR="00C17581" w:rsidRDefault="00C17581" w:rsidP="00C17581"/>
    <w:p w:rsidR="00C17581" w:rsidRDefault="00C17581" w:rsidP="00C17581">
      <w:pPr>
        <w:jc w:val="both"/>
        <w:rPr>
          <w:lang w:eastAsia="zh-CN"/>
        </w:rPr>
      </w:pPr>
      <w:r>
        <w:t xml:space="preserve">*Оформляется в соответствии с файлом </w:t>
      </w:r>
      <w:r w:rsidRPr="00472D3F">
        <w:t>«Сметная документация»,</w:t>
      </w:r>
      <w:r>
        <w:t xml:space="preserve"> прилагаемым к извещению о проведении запроса котировок в электронной форме на право заключения договора на </w:t>
      </w:r>
      <w:r>
        <w:rPr>
          <w:rStyle w:val="normaltextrun"/>
        </w:rPr>
        <w:t>выполнение работ</w:t>
      </w:r>
      <w:r>
        <w:t xml:space="preserve"> </w:t>
      </w:r>
      <w:r w:rsidRPr="002B6768">
        <w:rPr>
          <w:lang w:eastAsia="zh-CN"/>
        </w:rPr>
        <w:t xml:space="preserve">по </w:t>
      </w:r>
      <w:proofErr w:type="spellStart"/>
      <w:r>
        <w:rPr>
          <w:lang w:eastAsia="zh-CN"/>
        </w:rPr>
        <w:t>по</w:t>
      </w:r>
      <w:proofErr w:type="spellEnd"/>
      <w:r>
        <w:rPr>
          <w:lang w:eastAsia="zh-CN"/>
        </w:rPr>
        <w:t xml:space="preserve"> демонтажу кровли зданий и дымовых труб котельной №9.</w:t>
      </w:r>
    </w:p>
    <w:p w:rsidR="00C17581" w:rsidRDefault="00C17581" w:rsidP="00C17581">
      <w:pPr>
        <w:jc w:val="both"/>
        <w:rPr>
          <w:lang w:eastAsia="zh-CN"/>
        </w:rPr>
      </w:pPr>
    </w:p>
    <w:p w:rsidR="00C17581" w:rsidRDefault="00C17581" w:rsidP="00C17581">
      <w:pPr>
        <w:jc w:val="both"/>
      </w:pPr>
    </w:p>
    <w:p w:rsidR="00C17581" w:rsidRDefault="00C17581" w:rsidP="00C17581">
      <w:r>
        <w:t>Директор</w:t>
      </w:r>
      <w:proofErr w:type="gramStart"/>
      <w:r>
        <w:t xml:space="preserve">:                                                                          __________: </w:t>
      </w:r>
      <w:proofErr w:type="gramEnd"/>
    </w:p>
    <w:p w:rsidR="00C17581" w:rsidRDefault="00C17581" w:rsidP="00C17581">
      <w:r>
        <w:t>______________/</w:t>
      </w:r>
      <w:proofErr w:type="spellStart"/>
      <w:r>
        <w:t>В.Н.Юркин</w:t>
      </w:r>
      <w:proofErr w:type="spellEnd"/>
      <w:r>
        <w:t xml:space="preserve">/                                         ______________/___________/   </w:t>
      </w:r>
    </w:p>
    <w:p w:rsidR="00C17581" w:rsidRDefault="00C17581" w:rsidP="00C17581"/>
    <w:p w:rsidR="00C17581" w:rsidRDefault="00C17581" w:rsidP="00C17581"/>
    <w:p w:rsidR="00C17581" w:rsidRPr="00C17581" w:rsidRDefault="00C17581" w:rsidP="00C17581"/>
    <w:p w:rsidR="0060016D" w:rsidRDefault="0060016D" w:rsidP="0060016D"/>
    <w:p w:rsidR="0060016D" w:rsidRPr="0060016D" w:rsidRDefault="0060016D" w:rsidP="0060016D"/>
    <w:sectPr w:rsidR="0060016D" w:rsidRPr="0060016D"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A2" w:rsidRDefault="000866A2" w:rsidP="00534E1F">
      <w:r>
        <w:separator/>
      </w:r>
    </w:p>
  </w:endnote>
  <w:endnote w:type="continuationSeparator" w:id="0">
    <w:p w:rsidR="000866A2" w:rsidRDefault="000866A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866A2" w:rsidRDefault="003F2F02">
        <w:pPr>
          <w:pStyle w:val="a5"/>
          <w:jc w:val="center"/>
        </w:pPr>
        <w:r>
          <w:rPr>
            <w:noProof/>
          </w:rPr>
          <w:fldChar w:fldCharType="begin"/>
        </w:r>
        <w:r w:rsidR="000866A2">
          <w:rPr>
            <w:noProof/>
          </w:rPr>
          <w:instrText xml:space="preserve"> PAGE   \* MERGEFORMAT </w:instrText>
        </w:r>
        <w:r>
          <w:rPr>
            <w:noProof/>
          </w:rPr>
          <w:fldChar w:fldCharType="separate"/>
        </w:r>
        <w:r w:rsidR="00793D35">
          <w:rPr>
            <w:noProof/>
          </w:rPr>
          <w:t>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866A2" w:rsidRDefault="00793D3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A2" w:rsidRDefault="000866A2" w:rsidP="00534E1F">
      <w:r>
        <w:separator/>
      </w:r>
    </w:p>
  </w:footnote>
  <w:footnote w:type="continuationSeparator" w:id="0">
    <w:p w:rsidR="000866A2" w:rsidRDefault="000866A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C1934B5"/>
    <w:multiLevelType w:val="hybridMultilevel"/>
    <w:tmpl w:val="023E641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nsid w:val="22607864"/>
    <w:multiLevelType w:val="hybridMultilevel"/>
    <w:tmpl w:val="E7E00B2E"/>
    <w:lvl w:ilvl="0" w:tplc="1FAEB910">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3BE195C"/>
    <w:multiLevelType w:val="hybridMultilevel"/>
    <w:tmpl w:val="08644588"/>
    <w:lvl w:ilvl="0" w:tplc="1FAEB910">
      <w:start w:val="1"/>
      <w:numFmt w:val="bullet"/>
      <w:lvlText w:val=""/>
      <w:lvlJc w:val="left"/>
      <w:pPr>
        <w:ind w:left="578" w:hanging="360"/>
      </w:pPr>
      <w:rPr>
        <w:rFonts w:ascii="Symbol" w:eastAsia="Times New Roman"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76C45"/>
    <w:multiLevelType w:val="hybridMultilevel"/>
    <w:tmpl w:val="A92A1E8A"/>
    <w:lvl w:ilvl="0" w:tplc="1FAEB910">
      <w:start w:val="1"/>
      <w:numFmt w:val="bullet"/>
      <w:lvlText w:val=""/>
      <w:lvlJc w:val="left"/>
      <w:pPr>
        <w:ind w:left="578" w:hanging="360"/>
      </w:pPr>
      <w:rPr>
        <w:rFonts w:ascii="Symbol" w:eastAsia="Times New Roman"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CF2987"/>
    <w:multiLevelType w:val="hybridMultilevel"/>
    <w:tmpl w:val="A296EA96"/>
    <w:lvl w:ilvl="0" w:tplc="1FAEB910">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1D1316"/>
    <w:multiLevelType w:val="hybridMultilevel"/>
    <w:tmpl w:val="0C0A59EC"/>
    <w:lvl w:ilvl="0" w:tplc="1FAEB910">
      <w:start w:val="1"/>
      <w:numFmt w:val="bullet"/>
      <w:lvlText w:val=""/>
      <w:lvlJc w:val="left"/>
      <w:pPr>
        <w:ind w:left="781" w:hanging="360"/>
      </w:pPr>
      <w:rPr>
        <w:rFonts w:ascii="Symbol" w:eastAsia="Times New Roman" w:hAnsi="Symbol"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4"/>
  </w:num>
  <w:num w:numId="5">
    <w:abstractNumId w:val="33"/>
  </w:num>
  <w:num w:numId="6">
    <w:abstractNumId w:val="0"/>
  </w:num>
  <w:num w:numId="7">
    <w:abstractNumId w:val="32"/>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7"/>
  </w:num>
  <w:num w:numId="13">
    <w:abstractNumId w:val="13"/>
  </w:num>
  <w:num w:numId="14">
    <w:abstractNumId w:val="35"/>
  </w:num>
  <w:num w:numId="15">
    <w:abstractNumId w:val="2"/>
  </w:num>
  <w:num w:numId="16">
    <w:abstractNumId w:val="30"/>
  </w:num>
  <w:num w:numId="17">
    <w:abstractNumId w:val="15"/>
  </w:num>
  <w:num w:numId="18">
    <w:abstractNumId w:val="16"/>
  </w:num>
  <w:num w:numId="19">
    <w:abstractNumId w:val="28"/>
  </w:num>
  <w:num w:numId="20">
    <w:abstractNumId w:val="6"/>
  </w:num>
  <w:num w:numId="21">
    <w:abstractNumId w:val="11"/>
  </w:num>
  <w:num w:numId="22">
    <w:abstractNumId w:val="14"/>
  </w:num>
  <w:num w:numId="23">
    <w:abstractNumId w:val="5"/>
  </w:num>
  <w:num w:numId="24">
    <w:abstractNumId w:val="25"/>
  </w:num>
  <w:num w:numId="25">
    <w:abstractNumId w:val="17"/>
  </w:num>
  <w:num w:numId="26">
    <w:abstractNumId w:val="20"/>
  </w:num>
  <w:num w:numId="27">
    <w:abstractNumId w:val="23"/>
  </w:num>
  <w:num w:numId="28">
    <w:abstractNumId w:val="22"/>
  </w:num>
  <w:num w:numId="29">
    <w:abstractNumId w:val="31"/>
  </w:num>
  <w:num w:numId="30">
    <w:abstractNumId w:val="3"/>
  </w:num>
  <w:num w:numId="31">
    <w:abstractNumId w:val="24"/>
  </w:num>
  <w:num w:numId="32">
    <w:abstractNumId w:val="36"/>
  </w:num>
  <w:num w:numId="33">
    <w:abstractNumId w:val="4"/>
  </w:num>
  <w:num w:numId="34">
    <w:abstractNumId w:val="7"/>
  </w:num>
  <w:num w:numId="35">
    <w:abstractNumId w:val="26"/>
  </w:num>
  <w:num w:numId="36">
    <w:abstractNumId w:val="21"/>
  </w:num>
  <w:num w:numId="37">
    <w:abstractNumId w:val="29"/>
  </w:num>
  <w:num w:numId="38">
    <w:abstractNumId w:val="10"/>
  </w:num>
  <w:num w:numId="39">
    <w:abstractNumId w:val="3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85695"/>
    <w:rsid w:val="00086496"/>
    <w:rsid w:val="000866A2"/>
    <w:rsid w:val="000868D9"/>
    <w:rsid w:val="00087414"/>
    <w:rsid w:val="00087878"/>
    <w:rsid w:val="00087F17"/>
    <w:rsid w:val="000905FD"/>
    <w:rsid w:val="00091F3C"/>
    <w:rsid w:val="0009369B"/>
    <w:rsid w:val="000944E2"/>
    <w:rsid w:val="000A4B55"/>
    <w:rsid w:val="000B6571"/>
    <w:rsid w:val="000B7A21"/>
    <w:rsid w:val="000B7EFA"/>
    <w:rsid w:val="000C7AE4"/>
    <w:rsid w:val="000D639E"/>
    <w:rsid w:val="000E15FC"/>
    <w:rsid w:val="000F3B3F"/>
    <w:rsid w:val="00100DC3"/>
    <w:rsid w:val="0011287D"/>
    <w:rsid w:val="00113207"/>
    <w:rsid w:val="00113400"/>
    <w:rsid w:val="00116D11"/>
    <w:rsid w:val="00117B4D"/>
    <w:rsid w:val="00117E59"/>
    <w:rsid w:val="0012327E"/>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736F6"/>
    <w:rsid w:val="00173ACE"/>
    <w:rsid w:val="001754D9"/>
    <w:rsid w:val="00180AD8"/>
    <w:rsid w:val="00182067"/>
    <w:rsid w:val="001867A6"/>
    <w:rsid w:val="00187EE8"/>
    <w:rsid w:val="00193CB1"/>
    <w:rsid w:val="001A71FE"/>
    <w:rsid w:val="001B0F3C"/>
    <w:rsid w:val="001B19A9"/>
    <w:rsid w:val="001C178E"/>
    <w:rsid w:val="001C672E"/>
    <w:rsid w:val="001D4F33"/>
    <w:rsid w:val="001E0820"/>
    <w:rsid w:val="001E3353"/>
    <w:rsid w:val="001E65E2"/>
    <w:rsid w:val="001F3697"/>
    <w:rsid w:val="001F79B8"/>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4719F"/>
    <w:rsid w:val="00253CD9"/>
    <w:rsid w:val="0026161D"/>
    <w:rsid w:val="00261850"/>
    <w:rsid w:val="00261CF5"/>
    <w:rsid w:val="00271813"/>
    <w:rsid w:val="00281EB2"/>
    <w:rsid w:val="00283C3B"/>
    <w:rsid w:val="002867A7"/>
    <w:rsid w:val="00290C33"/>
    <w:rsid w:val="00292A0D"/>
    <w:rsid w:val="00294C02"/>
    <w:rsid w:val="002A50A9"/>
    <w:rsid w:val="002A5DA1"/>
    <w:rsid w:val="002B299B"/>
    <w:rsid w:val="002B7D79"/>
    <w:rsid w:val="002C25DA"/>
    <w:rsid w:val="002C4A6C"/>
    <w:rsid w:val="002C7125"/>
    <w:rsid w:val="002D3A51"/>
    <w:rsid w:val="002D5CD0"/>
    <w:rsid w:val="002D6D93"/>
    <w:rsid w:val="002D7BA5"/>
    <w:rsid w:val="002E5BA3"/>
    <w:rsid w:val="002E677F"/>
    <w:rsid w:val="002F0B34"/>
    <w:rsid w:val="002F2B96"/>
    <w:rsid w:val="002F3A3A"/>
    <w:rsid w:val="002F4593"/>
    <w:rsid w:val="00301D47"/>
    <w:rsid w:val="00302D5D"/>
    <w:rsid w:val="00305C8E"/>
    <w:rsid w:val="0031633C"/>
    <w:rsid w:val="00317317"/>
    <w:rsid w:val="003179C0"/>
    <w:rsid w:val="00327100"/>
    <w:rsid w:val="00337295"/>
    <w:rsid w:val="00345D59"/>
    <w:rsid w:val="00347E5D"/>
    <w:rsid w:val="00352FF6"/>
    <w:rsid w:val="003538CF"/>
    <w:rsid w:val="00357D2A"/>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2F02"/>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00F9"/>
    <w:rsid w:val="00454991"/>
    <w:rsid w:val="00462A7C"/>
    <w:rsid w:val="00463EAC"/>
    <w:rsid w:val="004671DD"/>
    <w:rsid w:val="00471C29"/>
    <w:rsid w:val="00474A84"/>
    <w:rsid w:val="00485D6C"/>
    <w:rsid w:val="00486F9F"/>
    <w:rsid w:val="004900BF"/>
    <w:rsid w:val="0049197E"/>
    <w:rsid w:val="004A134E"/>
    <w:rsid w:val="004A3796"/>
    <w:rsid w:val="004A476B"/>
    <w:rsid w:val="004B09E3"/>
    <w:rsid w:val="004B0B7B"/>
    <w:rsid w:val="004B1DA2"/>
    <w:rsid w:val="004B2D89"/>
    <w:rsid w:val="004B6CD7"/>
    <w:rsid w:val="004B6EFF"/>
    <w:rsid w:val="004C36B0"/>
    <w:rsid w:val="004C3C7D"/>
    <w:rsid w:val="004C5616"/>
    <w:rsid w:val="004D1C06"/>
    <w:rsid w:val="004D3575"/>
    <w:rsid w:val="004D3B82"/>
    <w:rsid w:val="004E0F51"/>
    <w:rsid w:val="004F7EF5"/>
    <w:rsid w:val="00503013"/>
    <w:rsid w:val="0050506D"/>
    <w:rsid w:val="005140E0"/>
    <w:rsid w:val="005164D3"/>
    <w:rsid w:val="0053093F"/>
    <w:rsid w:val="00533B4D"/>
    <w:rsid w:val="00534E1F"/>
    <w:rsid w:val="005373BB"/>
    <w:rsid w:val="00552AF9"/>
    <w:rsid w:val="00554856"/>
    <w:rsid w:val="00563AB4"/>
    <w:rsid w:val="00573B95"/>
    <w:rsid w:val="005748FC"/>
    <w:rsid w:val="00576F19"/>
    <w:rsid w:val="0058384B"/>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32F9"/>
    <w:rsid w:val="005D5073"/>
    <w:rsid w:val="005D50C9"/>
    <w:rsid w:val="005D5A29"/>
    <w:rsid w:val="005E3301"/>
    <w:rsid w:val="005E3823"/>
    <w:rsid w:val="005E3F0B"/>
    <w:rsid w:val="005E5385"/>
    <w:rsid w:val="005E761C"/>
    <w:rsid w:val="0060016D"/>
    <w:rsid w:val="00604596"/>
    <w:rsid w:val="006056A9"/>
    <w:rsid w:val="006116FA"/>
    <w:rsid w:val="006154EF"/>
    <w:rsid w:val="00616DC2"/>
    <w:rsid w:val="00624FD9"/>
    <w:rsid w:val="00630153"/>
    <w:rsid w:val="00630A56"/>
    <w:rsid w:val="00632C1C"/>
    <w:rsid w:val="00632CAE"/>
    <w:rsid w:val="0063563F"/>
    <w:rsid w:val="00637F9F"/>
    <w:rsid w:val="0064601B"/>
    <w:rsid w:val="00646F5E"/>
    <w:rsid w:val="00655877"/>
    <w:rsid w:val="00655F69"/>
    <w:rsid w:val="00656C85"/>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B92"/>
    <w:rsid w:val="006B2470"/>
    <w:rsid w:val="006B2FBC"/>
    <w:rsid w:val="006B427B"/>
    <w:rsid w:val="006C0AE3"/>
    <w:rsid w:val="006C13CA"/>
    <w:rsid w:val="006D099E"/>
    <w:rsid w:val="006D465A"/>
    <w:rsid w:val="006E654D"/>
    <w:rsid w:val="006F0716"/>
    <w:rsid w:val="006F0E6A"/>
    <w:rsid w:val="006F10CF"/>
    <w:rsid w:val="006F4E84"/>
    <w:rsid w:val="006F61C6"/>
    <w:rsid w:val="006F6DD1"/>
    <w:rsid w:val="00707EF5"/>
    <w:rsid w:val="0071039B"/>
    <w:rsid w:val="00714895"/>
    <w:rsid w:val="0072033E"/>
    <w:rsid w:val="00724A96"/>
    <w:rsid w:val="00727538"/>
    <w:rsid w:val="007338A5"/>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96DFE"/>
    <w:rsid w:val="008A493A"/>
    <w:rsid w:val="008A7D0C"/>
    <w:rsid w:val="008B02FD"/>
    <w:rsid w:val="008B0D4D"/>
    <w:rsid w:val="008B340D"/>
    <w:rsid w:val="008B3E88"/>
    <w:rsid w:val="008C16D4"/>
    <w:rsid w:val="008C2B7E"/>
    <w:rsid w:val="008C41D6"/>
    <w:rsid w:val="008D658E"/>
    <w:rsid w:val="008E0C44"/>
    <w:rsid w:val="008E75EB"/>
    <w:rsid w:val="008E792E"/>
    <w:rsid w:val="008F13E3"/>
    <w:rsid w:val="008F397F"/>
    <w:rsid w:val="008F5E72"/>
    <w:rsid w:val="009006C7"/>
    <w:rsid w:val="0090313C"/>
    <w:rsid w:val="00903B40"/>
    <w:rsid w:val="00904344"/>
    <w:rsid w:val="00904AEA"/>
    <w:rsid w:val="009062AB"/>
    <w:rsid w:val="00916ACF"/>
    <w:rsid w:val="00921058"/>
    <w:rsid w:val="009226C2"/>
    <w:rsid w:val="00924E6A"/>
    <w:rsid w:val="00925A83"/>
    <w:rsid w:val="00927F70"/>
    <w:rsid w:val="0093221F"/>
    <w:rsid w:val="00933E7B"/>
    <w:rsid w:val="00937570"/>
    <w:rsid w:val="00954600"/>
    <w:rsid w:val="00955AC0"/>
    <w:rsid w:val="00960CAB"/>
    <w:rsid w:val="00966950"/>
    <w:rsid w:val="00970A53"/>
    <w:rsid w:val="009713D2"/>
    <w:rsid w:val="00977D9D"/>
    <w:rsid w:val="00981AD6"/>
    <w:rsid w:val="0099643D"/>
    <w:rsid w:val="009A33A8"/>
    <w:rsid w:val="009A477A"/>
    <w:rsid w:val="009A6CF3"/>
    <w:rsid w:val="009B2F04"/>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07F8"/>
    <w:rsid w:val="00A076CF"/>
    <w:rsid w:val="00A137F1"/>
    <w:rsid w:val="00A14C13"/>
    <w:rsid w:val="00A15B1B"/>
    <w:rsid w:val="00A2351B"/>
    <w:rsid w:val="00A24776"/>
    <w:rsid w:val="00A334EA"/>
    <w:rsid w:val="00A365CC"/>
    <w:rsid w:val="00A374A0"/>
    <w:rsid w:val="00A5442A"/>
    <w:rsid w:val="00A57E42"/>
    <w:rsid w:val="00A61060"/>
    <w:rsid w:val="00A7246B"/>
    <w:rsid w:val="00A75FCC"/>
    <w:rsid w:val="00A81512"/>
    <w:rsid w:val="00A81513"/>
    <w:rsid w:val="00A86504"/>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813"/>
    <w:rsid w:val="00B12DD7"/>
    <w:rsid w:val="00B1379A"/>
    <w:rsid w:val="00B15A64"/>
    <w:rsid w:val="00B233EA"/>
    <w:rsid w:val="00B266EC"/>
    <w:rsid w:val="00B34D62"/>
    <w:rsid w:val="00B42124"/>
    <w:rsid w:val="00B520BC"/>
    <w:rsid w:val="00B52AAD"/>
    <w:rsid w:val="00B53151"/>
    <w:rsid w:val="00B54CBC"/>
    <w:rsid w:val="00B57490"/>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0172"/>
    <w:rsid w:val="00C01946"/>
    <w:rsid w:val="00C159BF"/>
    <w:rsid w:val="00C15AAA"/>
    <w:rsid w:val="00C16D20"/>
    <w:rsid w:val="00C17581"/>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A6150"/>
    <w:rsid w:val="00CB4B37"/>
    <w:rsid w:val="00CB5FB3"/>
    <w:rsid w:val="00CC7A73"/>
    <w:rsid w:val="00CD2149"/>
    <w:rsid w:val="00CD36BE"/>
    <w:rsid w:val="00CD632E"/>
    <w:rsid w:val="00CD6BB7"/>
    <w:rsid w:val="00CE1D83"/>
    <w:rsid w:val="00CE34A1"/>
    <w:rsid w:val="00CE3971"/>
    <w:rsid w:val="00CE6568"/>
    <w:rsid w:val="00CE670F"/>
    <w:rsid w:val="00CE68B7"/>
    <w:rsid w:val="00CE6F08"/>
    <w:rsid w:val="00CF233C"/>
    <w:rsid w:val="00CF603D"/>
    <w:rsid w:val="00D001A0"/>
    <w:rsid w:val="00D03B38"/>
    <w:rsid w:val="00D14644"/>
    <w:rsid w:val="00D1534B"/>
    <w:rsid w:val="00D168D0"/>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335C"/>
    <w:rsid w:val="00D74185"/>
    <w:rsid w:val="00D7589C"/>
    <w:rsid w:val="00D912C4"/>
    <w:rsid w:val="00D953C6"/>
    <w:rsid w:val="00DA0B7E"/>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67F5"/>
    <w:rsid w:val="00DE78DE"/>
    <w:rsid w:val="00DF0C6A"/>
    <w:rsid w:val="00DF14F7"/>
    <w:rsid w:val="00DF2927"/>
    <w:rsid w:val="00E121DE"/>
    <w:rsid w:val="00E23102"/>
    <w:rsid w:val="00E26E15"/>
    <w:rsid w:val="00E41ABC"/>
    <w:rsid w:val="00E41E6E"/>
    <w:rsid w:val="00E4768D"/>
    <w:rsid w:val="00E47E4A"/>
    <w:rsid w:val="00E54F3A"/>
    <w:rsid w:val="00E6007E"/>
    <w:rsid w:val="00E6486C"/>
    <w:rsid w:val="00E65BBE"/>
    <w:rsid w:val="00E748BC"/>
    <w:rsid w:val="00E760E8"/>
    <w:rsid w:val="00E852BC"/>
    <w:rsid w:val="00E92FDF"/>
    <w:rsid w:val="00E93A3D"/>
    <w:rsid w:val="00EA1C0C"/>
    <w:rsid w:val="00EB3946"/>
    <w:rsid w:val="00EB52F7"/>
    <w:rsid w:val="00EC28BD"/>
    <w:rsid w:val="00EC2A47"/>
    <w:rsid w:val="00EC2C04"/>
    <w:rsid w:val="00EC4F49"/>
    <w:rsid w:val="00ED1F0D"/>
    <w:rsid w:val="00ED409D"/>
    <w:rsid w:val="00EE5A2B"/>
    <w:rsid w:val="00EE6A16"/>
    <w:rsid w:val="00EF1490"/>
    <w:rsid w:val="00EF3974"/>
    <w:rsid w:val="00EF7748"/>
    <w:rsid w:val="00F04E31"/>
    <w:rsid w:val="00F10A1E"/>
    <w:rsid w:val="00F13A10"/>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D407E"/>
    <w:rsid w:val="00FD5CF8"/>
    <w:rsid w:val="00FE2194"/>
    <w:rsid w:val="00FE78E2"/>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6D95-B042-4E0B-AA65-A4195A3B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48</Pages>
  <Words>17245</Words>
  <Characters>98302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98</cp:revision>
  <cp:lastPrinted>2019-04-19T10:40:00Z</cp:lastPrinted>
  <dcterms:created xsi:type="dcterms:W3CDTF">2019-02-18T11:16:00Z</dcterms:created>
  <dcterms:modified xsi:type="dcterms:W3CDTF">2019-04-19T12:55:00Z</dcterms:modified>
</cp:coreProperties>
</file>