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886EB1"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ввод и гар.обл техн.ср-в\doc0162832020030513254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ввод и гар.обл техн.ср-в\doc01628320200305132547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A5A0D"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33777247" w:history="1">
            <w:r w:rsidR="009A5A0D" w:rsidRPr="005727F5">
              <w:rPr>
                <w:rStyle w:val="a7"/>
                <w:noProof/>
              </w:rPr>
              <w:t>ИЗВЕЩЕНИЕ О ЗАКУПКЕ</w:t>
            </w:r>
            <w:r w:rsidR="009A5A0D">
              <w:rPr>
                <w:noProof/>
                <w:webHidden/>
              </w:rPr>
              <w:tab/>
            </w:r>
            <w:r w:rsidR="009A5A0D">
              <w:rPr>
                <w:noProof/>
                <w:webHidden/>
              </w:rPr>
              <w:fldChar w:fldCharType="begin"/>
            </w:r>
            <w:r w:rsidR="009A5A0D">
              <w:rPr>
                <w:noProof/>
                <w:webHidden/>
              </w:rPr>
              <w:instrText xml:space="preserve"> PAGEREF _Toc33777247 \h </w:instrText>
            </w:r>
            <w:r w:rsidR="009A5A0D">
              <w:rPr>
                <w:noProof/>
                <w:webHidden/>
              </w:rPr>
            </w:r>
            <w:r w:rsidR="009A5A0D">
              <w:rPr>
                <w:noProof/>
                <w:webHidden/>
              </w:rPr>
              <w:fldChar w:fldCharType="separate"/>
            </w:r>
            <w:r w:rsidR="00886EB1">
              <w:rPr>
                <w:noProof/>
                <w:webHidden/>
              </w:rPr>
              <w:t>3</w:t>
            </w:r>
            <w:r w:rsidR="009A5A0D">
              <w:rPr>
                <w:noProof/>
                <w:webHidden/>
              </w:rPr>
              <w:fldChar w:fldCharType="end"/>
            </w:r>
          </w:hyperlink>
        </w:p>
        <w:p w:rsidR="009A5A0D" w:rsidRDefault="00886EB1">
          <w:pPr>
            <w:pStyle w:val="13"/>
            <w:tabs>
              <w:tab w:val="right" w:leader="dot" w:pos="10055"/>
            </w:tabs>
            <w:rPr>
              <w:rFonts w:asciiTheme="minorHAnsi" w:eastAsiaTheme="minorEastAsia" w:hAnsiTheme="minorHAnsi" w:cstheme="minorBidi"/>
              <w:noProof/>
              <w:sz w:val="22"/>
              <w:szCs w:val="22"/>
            </w:rPr>
          </w:pPr>
          <w:hyperlink w:anchor="_Toc33777248" w:history="1">
            <w:r w:rsidR="009A5A0D" w:rsidRPr="005727F5">
              <w:rPr>
                <w:rStyle w:val="a7"/>
                <w:noProof/>
              </w:rPr>
              <w:t>РАЗДЕЛ I. ТЕРМИНЫ И ОПРЕДЕЛЕНИЯ</w:t>
            </w:r>
            <w:r w:rsidR="009A5A0D">
              <w:rPr>
                <w:noProof/>
                <w:webHidden/>
              </w:rPr>
              <w:tab/>
            </w:r>
            <w:r w:rsidR="009A5A0D">
              <w:rPr>
                <w:noProof/>
                <w:webHidden/>
              </w:rPr>
              <w:fldChar w:fldCharType="begin"/>
            </w:r>
            <w:r w:rsidR="009A5A0D">
              <w:rPr>
                <w:noProof/>
                <w:webHidden/>
              </w:rPr>
              <w:instrText xml:space="preserve"> PAGEREF _Toc33777248 \h </w:instrText>
            </w:r>
            <w:r w:rsidR="009A5A0D">
              <w:rPr>
                <w:noProof/>
                <w:webHidden/>
              </w:rPr>
            </w:r>
            <w:r w:rsidR="009A5A0D">
              <w:rPr>
                <w:noProof/>
                <w:webHidden/>
              </w:rPr>
              <w:fldChar w:fldCharType="separate"/>
            </w:r>
            <w:r>
              <w:rPr>
                <w:noProof/>
                <w:webHidden/>
              </w:rPr>
              <w:t>3</w:t>
            </w:r>
            <w:r w:rsidR="009A5A0D">
              <w:rPr>
                <w:noProof/>
                <w:webHidden/>
              </w:rPr>
              <w:fldChar w:fldCharType="end"/>
            </w:r>
          </w:hyperlink>
        </w:p>
        <w:p w:rsidR="009A5A0D" w:rsidRDefault="00886EB1">
          <w:pPr>
            <w:pStyle w:val="13"/>
            <w:tabs>
              <w:tab w:val="right" w:leader="dot" w:pos="10055"/>
            </w:tabs>
            <w:rPr>
              <w:rFonts w:asciiTheme="minorHAnsi" w:eastAsiaTheme="minorEastAsia" w:hAnsiTheme="minorHAnsi" w:cstheme="minorBidi"/>
              <w:noProof/>
              <w:sz w:val="22"/>
              <w:szCs w:val="22"/>
            </w:rPr>
          </w:pPr>
          <w:hyperlink w:anchor="_Toc33777249" w:history="1">
            <w:r w:rsidR="009A5A0D" w:rsidRPr="005727F5">
              <w:rPr>
                <w:rStyle w:val="a7"/>
                <w:noProof/>
              </w:rPr>
              <w:t>РАЗДЕЛ II. ИНФОРМАЦИОННАЯ КАРТА</w:t>
            </w:r>
            <w:r w:rsidR="009A5A0D">
              <w:rPr>
                <w:noProof/>
                <w:webHidden/>
              </w:rPr>
              <w:tab/>
            </w:r>
            <w:r w:rsidR="009A5A0D">
              <w:rPr>
                <w:noProof/>
                <w:webHidden/>
              </w:rPr>
              <w:fldChar w:fldCharType="begin"/>
            </w:r>
            <w:r w:rsidR="009A5A0D">
              <w:rPr>
                <w:noProof/>
                <w:webHidden/>
              </w:rPr>
              <w:instrText xml:space="preserve"> PAGEREF _Toc33777249 \h </w:instrText>
            </w:r>
            <w:r w:rsidR="009A5A0D">
              <w:rPr>
                <w:noProof/>
                <w:webHidden/>
              </w:rPr>
            </w:r>
            <w:r w:rsidR="009A5A0D">
              <w:rPr>
                <w:noProof/>
                <w:webHidden/>
              </w:rPr>
              <w:fldChar w:fldCharType="separate"/>
            </w:r>
            <w:r>
              <w:rPr>
                <w:noProof/>
                <w:webHidden/>
              </w:rPr>
              <w:t>4</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0" w:history="1">
            <w:r w:rsidR="009A5A0D" w:rsidRPr="005727F5">
              <w:rPr>
                <w:rStyle w:val="a7"/>
                <w:noProof/>
              </w:rPr>
              <w:t>2.1. Общие сведения о закупке</w:t>
            </w:r>
            <w:r w:rsidR="009A5A0D">
              <w:rPr>
                <w:noProof/>
                <w:webHidden/>
              </w:rPr>
              <w:tab/>
            </w:r>
            <w:r w:rsidR="009A5A0D">
              <w:rPr>
                <w:noProof/>
                <w:webHidden/>
              </w:rPr>
              <w:fldChar w:fldCharType="begin"/>
            </w:r>
            <w:r w:rsidR="009A5A0D">
              <w:rPr>
                <w:noProof/>
                <w:webHidden/>
              </w:rPr>
              <w:instrText xml:space="preserve"> PAGEREF _Toc33777250 \h </w:instrText>
            </w:r>
            <w:r w:rsidR="009A5A0D">
              <w:rPr>
                <w:noProof/>
                <w:webHidden/>
              </w:rPr>
            </w:r>
            <w:r w:rsidR="009A5A0D">
              <w:rPr>
                <w:noProof/>
                <w:webHidden/>
              </w:rPr>
              <w:fldChar w:fldCharType="separate"/>
            </w:r>
            <w:r>
              <w:rPr>
                <w:noProof/>
                <w:webHidden/>
              </w:rPr>
              <w:t>4</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1" w:history="1">
            <w:r w:rsidR="009A5A0D" w:rsidRPr="005727F5">
              <w:rPr>
                <w:rStyle w:val="a7"/>
                <w:rFonts w:eastAsia="MS Mincho"/>
                <w:iCs/>
                <w:noProof/>
              </w:rPr>
              <w:t>2.2. Требования к Заявке на участие в закупке</w:t>
            </w:r>
            <w:r w:rsidR="009A5A0D">
              <w:rPr>
                <w:noProof/>
                <w:webHidden/>
              </w:rPr>
              <w:tab/>
            </w:r>
            <w:r w:rsidR="009A5A0D">
              <w:rPr>
                <w:noProof/>
                <w:webHidden/>
              </w:rPr>
              <w:fldChar w:fldCharType="begin"/>
            </w:r>
            <w:r w:rsidR="009A5A0D">
              <w:rPr>
                <w:noProof/>
                <w:webHidden/>
              </w:rPr>
              <w:instrText xml:space="preserve"> PAGEREF _Toc33777251 \h </w:instrText>
            </w:r>
            <w:r w:rsidR="009A5A0D">
              <w:rPr>
                <w:noProof/>
                <w:webHidden/>
              </w:rPr>
            </w:r>
            <w:r w:rsidR="009A5A0D">
              <w:rPr>
                <w:noProof/>
                <w:webHidden/>
              </w:rPr>
              <w:fldChar w:fldCharType="separate"/>
            </w:r>
            <w:r>
              <w:rPr>
                <w:noProof/>
                <w:webHidden/>
              </w:rPr>
              <w:t>14</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2" w:history="1">
            <w:r w:rsidR="009A5A0D" w:rsidRPr="005727F5">
              <w:rPr>
                <w:rStyle w:val="a7"/>
                <w:rFonts w:eastAsia="MS Mincho"/>
                <w:iCs/>
                <w:noProof/>
              </w:rPr>
              <w:t>2.3. Условия заключения и исполнения договора</w:t>
            </w:r>
            <w:r w:rsidR="009A5A0D">
              <w:rPr>
                <w:noProof/>
                <w:webHidden/>
              </w:rPr>
              <w:tab/>
            </w:r>
            <w:r w:rsidR="009A5A0D">
              <w:rPr>
                <w:noProof/>
                <w:webHidden/>
              </w:rPr>
              <w:fldChar w:fldCharType="begin"/>
            </w:r>
            <w:r w:rsidR="009A5A0D">
              <w:rPr>
                <w:noProof/>
                <w:webHidden/>
              </w:rPr>
              <w:instrText xml:space="preserve"> PAGEREF _Toc33777252 \h </w:instrText>
            </w:r>
            <w:r w:rsidR="009A5A0D">
              <w:rPr>
                <w:noProof/>
                <w:webHidden/>
              </w:rPr>
            </w:r>
            <w:r w:rsidR="009A5A0D">
              <w:rPr>
                <w:noProof/>
                <w:webHidden/>
              </w:rPr>
              <w:fldChar w:fldCharType="separate"/>
            </w:r>
            <w:r>
              <w:rPr>
                <w:noProof/>
                <w:webHidden/>
              </w:rPr>
              <w:t>23</w:t>
            </w:r>
            <w:r w:rsidR="009A5A0D">
              <w:rPr>
                <w:noProof/>
                <w:webHidden/>
              </w:rPr>
              <w:fldChar w:fldCharType="end"/>
            </w:r>
          </w:hyperlink>
        </w:p>
        <w:p w:rsidR="009A5A0D" w:rsidRDefault="00886EB1">
          <w:pPr>
            <w:pStyle w:val="13"/>
            <w:tabs>
              <w:tab w:val="right" w:leader="dot" w:pos="10055"/>
            </w:tabs>
            <w:rPr>
              <w:rFonts w:asciiTheme="minorHAnsi" w:eastAsiaTheme="minorEastAsia" w:hAnsiTheme="minorHAnsi" w:cstheme="minorBidi"/>
              <w:noProof/>
              <w:sz w:val="22"/>
              <w:szCs w:val="22"/>
            </w:rPr>
          </w:pPr>
          <w:hyperlink w:anchor="_Toc33777253" w:history="1">
            <w:r w:rsidR="009A5A0D" w:rsidRPr="005727F5">
              <w:rPr>
                <w:rStyle w:val="a7"/>
                <w:noProof/>
              </w:rPr>
              <w:t>РАЗДЕЛ III. ФОРМЫ ДЛЯ ЗАПОЛНЕНИЯ УЧАСТНИКАМИ ЗАКУПКИ</w:t>
            </w:r>
            <w:r w:rsidR="009A5A0D">
              <w:rPr>
                <w:noProof/>
                <w:webHidden/>
              </w:rPr>
              <w:tab/>
            </w:r>
            <w:r w:rsidR="009A5A0D">
              <w:rPr>
                <w:noProof/>
                <w:webHidden/>
              </w:rPr>
              <w:fldChar w:fldCharType="begin"/>
            </w:r>
            <w:r w:rsidR="009A5A0D">
              <w:rPr>
                <w:noProof/>
                <w:webHidden/>
              </w:rPr>
              <w:instrText xml:space="preserve"> PAGEREF _Toc33777253 \h </w:instrText>
            </w:r>
            <w:r w:rsidR="009A5A0D">
              <w:rPr>
                <w:noProof/>
                <w:webHidden/>
              </w:rPr>
            </w:r>
            <w:r w:rsidR="009A5A0D">
              <w:rPr>
                <w:noProof/>
                <w:webHidden/>
              </w:rPr>
              <w:fldChar w:fldCharType="separate"/>
            </w:r>
            <w:r>
              <w:rPr>
                <w:noProof/>
                <w:webHidden/>
              </w:rPr>
              <w:t>26</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4" w:history="1">
            <w:r w:rsidR="009A5A0D" w:rsidRPr="005727F5">
              <w:rPr>
                <w:rStyle w:val="a7"/>
                <w:noProof/>
              </w:rPr>
              <w:t>ФОРМА 1. ЗАЯВКА НА УЧАСТИЕ</w:t>
            </w:r>
            <w:r w:rsidR="009A5A0D">
              <w:rPr>
                <w:noProof/>
                <w:webHidden/>
              </w:rPr>
              <w:tab/>
            </w:r>
            <w:r w:rsidR="009A5A0D">
              <w:rPr>
                <w:noProof/>
                <w:webHidden/>
              </w:rPr>
              <w:fldChar w:fldCharType="begin"/>
            </w:r>
            <w:r w:rsidR="009A5A0D">
              <w:rPr>
                <w:noProof/>
                <w:webHidden/>
              </w:rPr>
              <w:instrText xml:space="preserve"> PAGEREF _Toc33777254 \h </w:instrText>
            </w:r>
            <w:r w:rsidR="009A5A0D">
              <w:rPr>
                <w:noProof/>
                <w:webHidden/>
              </w:rPr>
            </w:r>
            <w:r w:rsidR="009A5A0D">
              <w:rPr>
                <w:noProof/>
                <w:webHidden/>
              </w:rPr>
              <w:fldChar w:fldCharType="separate"/>
            </w:r>
            <w:r>
              <w:rPr>
                <w:noProof/>
                <w:webHidden/>
              </w:rPr>
              <w:t>26</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5" w:history="1">
            <w:r w:rsidR="009A5A0D" w:rsidRPr="005727F5">
              <w:rPr>
                <w:rStyle w:val="a7"/>
                <w:noProof/>
              </w:rPr>
              <w:t>ФОРМА 2. АНКЕТА УЧАСТНИКА ЗАПРОСА КОТИРОВОК</w:t>
            </w:r>
            <w:r w:rsidR="009A5A0D">
              <w:rPr>
                <w:noProof/>
                <w:webHidden/>
              </w:rPr>
              <w:tab/>
            </w:r>
            <w:r w:rsidR="009A5A0D">
              <w:rPr>
                <w:noProof/>
                <w:webHidden/>
              </w:rPr>
              <w:fldChar w:fldCharType="begin"/>
            </w:r>
            <w:r w:rsidR="009A5A0D">
              <w:rPr>
                <w:noProof/>
                <w:webHidden/>
              </w:rPr>
              <w:instrText xml:space="preserve"> PAGEREF _Toc33777255 \h </w:instrText>
            </w:r>
            <w:r w:rsidR="009A5A0D">
              <w:rPr>
                <w:noProof/>
                <w:webHidden/>
              </w:rPr>
            </w:r>
            <w:r w:rsidR="009A5A0D">
              <w:rPr>
                <w:noProof/>
                <w:webHidden/>
              </w:rPr>
              <w:fldChar w:fldCharType="separate"/>
            </w:r>
            <w:r>
              <w:rPr>
                <w:noProof/>
                <w:webHidden/>
              </w:rPr>
              <w:t>29</w:t>
            </w:r>
            <w:r w:rsidR="009A5A0D">
              <w:rPr>
                <w:noProof/>
                <w:webHidden/>
              </w:rPr>
              <w:fldChar w:fldCharType="end"/>
            </w:r>
          </w:hyperlink>
        </w:p>
        <w:p w:rsidR="009A5A0D" w:rsidRDefault="00886EB1">
          <w:pPr>
            <w:pStyle w:val="35"/>
            <w:tabs>
              <w:tab w:val="right" w:leader="dot" w:pos="10055"/>
            </w:tabs>
            <w:rPr>
              <w:rFonts w:asciiTheme="minorHAnsi" w:eastAsiaTheme="minorEastAsia" w:hAnsiTheme="minorHAnsi" w:cstheme="minorBidi"/>
              <w:noProof/>
            </w:rPr>
          </w:pPr>
          <w:hyperlink w:anchor="_Toc33777256" w:history="1">
            <w:r w:rsidR="009A5A0D" w:rsidRPr="005727F5">
              <w:rPr>
                <w:rStyle w:val="a7"/>
                <w:rFonts w:ascii="Times New Roman" w:eastAsiaTheme="majorEastAsia" w:hAnsi="Times New Roman"/>
                <w:iCs/>
                <w:noProof/>
              </w:rPr>
              <w:t>В ЭЛЕКТРОННОЙ ФОРМЕ</w:t>
            </w:r>
            <w:r w:rsidR="009A5A0D">
              <w:rPr>
                <w:noProof/>
                <w:webHidden/>
              </w:rPr>
              <w:tab/>
            </w:r>
            <w:r w:rsidR="009A5A0D">
              <w:rPr>
                <w:noProof/>
                <w:webHidden/>
              </w:rPr>
              <w:fldChar w:fldCharType="begin"/>
            </w:r>
            <w:r w:rsidR="009A5A0D">
              <w:rPr>
                <w:noProof/>
                <w:webHidden/>
              </w:rPr>
              <w:instrText xml:space="preserve"> PAGEREF _Toc33777256 \h </w:instrText>
            </w:r>
            <w:r w:rsidR="009A5A0D">
              <w:rPr>
                <w:noProof/>
                <w:webHidden/>
              </w:rPr>
            </w:r>
            <w:r w:rsidR="009A5A0D">
              <w:rPr>
                <w:noProof/>
                <w:webHidden/>
              </w:rPr>
              <w:fldChar w:fldCharType="separate"/>
            </w:r>
            <w:r>
              <w:rPr>
                <w:noProof/>
                <w:webHidden/>
              </w:rPr>
              <w:t>29</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7" w:history="1">
            <w:r w:rsidR="009A5A0D" w:rsidRPr="005727F5">
              <w:rPr>
                <w:rStyle w:val="a7"/>
                <w:rFonts w:eastAsia="MS Mincho"/>
                <w:noProof/>
                <w:kern w:val="32"/>
              </w:rPr>
              <w:t>ФОРМА 3. ТЕХНИКО-КОММЕРЧЕСКОЕ ПРЕДЛОЖЕНИЕ</w:t>
            </w:r>
            <w:r w:rsidR="009A5A0D">
              <w:rPr>
                <w:noProof/>
                <w:webHidden/>
              </w:rPr>
              <w:tab/>
            </w:r>
            <w:r w:rsidR="009A5A0D">
              <w:rPr>
                <w:noProof/>
                <w:webHidden/>
              </w:rPr>
              <w:fldChar w:fldCharType="begin"/>
            </w:r>
            <w:r w:rsidR="009A5A0D">
              <w:rPr>
                <w:noProof/>
                <w:webHidden/>
              </w:rPr>
              <w:instrText xml:space="preserve"> PAGEREF _Toc33777257 \h </w:instrText>
            </w:r>
            <w:r w:rsidR="009A5A0D">
              <w:rPr>
                <w:noProof/>
                <w:webHidden/>
              </w:rPr>
            </w:r>
            <w:r w:rsidR="009A5A0D">
              <w:rPr>
                <w:noProof/>
                <w:webHidden/>
              </w:rPr>
              <w:fldChar w:fldCharType="separate"/>
            </w:r>
            <w:r>
              <w:rPr>
                <w:noProof/>
                <w:webHidden/>
              </w:rPr>
              <w:t>31</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8" w:history="1">
            <w:r w:rsidR="009A5A0D" w:rsidRPr="005727F5">
              <w:rPr>
                <w:rStyle w:val="a7"/>
                <w:rFonts w:eastAsia="MS Mincho"/>
                <w:noProof/>
                <w:kern w:val="32"/>
              </w:rPr>
              <w:t>ФОРМА 3.1. ЦЕНОВОЕ ПРЕДЛОЖЕНИЕ</w:t>
            </w:r>
            <w:r w:rsidR="009A5A0D">
              <w:rPr>
                <w:noProof/>
                <w:webHidden/>
              </w:rPr>
              <w:tab/>
            </w:r>
            <w:r w:rsidR="009A5A0D">
              <w:rPr>
                <w:noProof/>
                <w:webHidden/>
              </w:rPr>
              <w:fldChar w:fldCharType="begin"/>
            </w:r>
            <w:r w:rsidR="009A5A0D">
              <w:rPr>
                <w:noProof/>
                <w:webHidden/>
              </w:rPr>
              <w:instrText xml:space="preserve"> PAGEREF _Toc33777258 \h </w:instrText>
            </w:r>
            <w:r w:rsidR="009A5A0D">
              <w:rPr>
                <w:noProof/>
                <w:webHidden/>
              </w:rPr>
            </w:r>
            <w:r w:rsidR="009A5A0D">
              <w:rPr>
                <w:noProof/>
                <w:webHidden/>
              </w:rPr>
              <w:fldChar w:fldCharType="separate"/>
            </w:r>
            <w:r>
              <w:rPr>
                <w:noProof/>
                <w:webHidden/>
              </w:rPr>
              <w:t>32</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59" w:history="1">
            <w:r w:rsidR="009A5A0D" w:rsidRPr="005727F5">
              <w:rPr>
                <w:rStyle w:val="a7"/>
                <w:rFonts w:eastAsia="MS Mincho"/>
                <w:noProof/>
                <w:kern w:val="32"/>
              </w:rPr>
              <w:t>ФОРМА 4. РЕКОМЕНДУЕМАЯ ФОРМА ЗАПРОСА РАЗЪЯСНЕНИЙ ИЗВЕЩЕНИЯ О ЗАКУПКЕ</w:t>
            </w:r>
            <w:r w:rsidR="009A5A0D">
              <w:rPr>
                <w:noProof/>
                <w:webHidden/>
              </w:rPr>
              <w:tab/>
            </w:r>
            <w:r w:rsidR="009A5A0D">
              <w:rPr>
                <w:noProof/>
                <w:webHidden/>
              </w:rPr>
              <w:fldChar w:fldCharType="begin"/>
            </w:r>
            <w:r w:rsidR="009A5A0D">
              <w:rPr>
                <w:noProof/>
                <w:webHidden/>
              </w:rPr>
              <w:instrText xml:space="preserve"> PAGEREF _Toc33777259 \h </w:instrText>
            </w:r>
            <w:r w:rsidR="009A5A0D">
              <w:rPr>
                <w:noProof/>
                <w:webHidden/>
              </w:rPr>
            </w:r>
            <w:r w:rsidR="009A5A0D">
              <w:rPr>
                <w:noProof/>
                <w:webHidden/>
              </w:rPr>
              <w:fldChar w:fldCharType="separate"/>
            </w:r>
            <w:r>
              <w:rPr>
                <w:noProof/>
                <w:webHidden/>
              </w:rPr>
              <w:t>33</w:t>
            </w:r>
            <w:r w:rsidR="009A5A0D">
              <w:rPr>
                <w:noProof/>
                <w:webHidden/>
              </w:rPr>
              <w:fldChar w:fldCharType="end"/>
            </w:r>
          </w:hyperlink>
        </w:p>
        <w:p w:rsidR="009A5A0D" w:rsidRDefault="00886EB1">
          <w:pPr>
            <w:pStyle w:val="23"/>
            <w:rPr>
              <w:rFonts w:asciiTheme="minorHAnsi" w:eastAsiaTheme="minorEastAsia" w:hAnsiTheme="minorHAnsi" w:cstheme="minorBidi"/>
              <w:noProof/>
              <w:sz w:val="22"/>
              <w:szCs w:val="22"/>
            </w:rPr>
          </w:pPr>
          <w:hyperlink w:anchor="_Toc33777260" w:history="1">
            <w:r w:rsidR="009A5A0D" w:rsidRPr="005727F5">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9A5A0D" w:rsidRPr="005727F5">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A5A0D" w:rsidRPr="005727F5">
              <w:rPr>
                <w:rStyle w:val="a7"/>
                <w:noProof/>
              </w:rPr>
              <w:t>)</w:t>
            </w:r>
            <w:r w:rsidR="009A5A0D">
              <w:rPr>
                <w:noProof/>
                <w:webHidden/>
              </w:rPr>
              <w:tab/>
            </w:r>
            <w:r w:rsidR="009A5A0D">
              <w:rPr>
                <w:noProof/>
                <w:webHidden/>
              </w:rPr>
              <w:fldChar w:fldCharType="begin"/>
            </w:r>
            <w:r w:rsidR="009A5A0D">
              <w:rPr>
                <w:noProof/>
                <w:webHidden/>
              </w:rPr>
              <w:instrText xml:space="preserve"> PAGEREF _Toc33777260 \h </w:instrText>
            </w:r>
            <w:r w:rsidR="009A5A0D">
              <w:rPr>
                <w:noProof/>
                <w:webHidden/>
              </w:rPr>
            </w:r>
            <w:r w:rsidR="009A5A0D">
              <w:rPr>
                <w:noProof/>
                <w:webHidden/>
              </w:rPr>
              <w:fldChar w:fldCharType="separate"/>
            </w:r>
            <w:r>
              <w:rPr>
                <w:noProof/>
                <w:webHidden/>
              </w:rPr>
              <w:t>34</w:t>
            </w:r>
            <w:r w:rsidR="009A5A0D">
              <w:rPr>
                <w:noProof/>
                <w:webHidden/>
              </w:rPr>
              <w:fldChar w:fldCharType="end"/>
            </w:r>
          </w:hyperlink>
        </w:p>
        <w:p w:rsidR="009A5A0D" w:rsidRDefault="00886EB1" w:rsidP="00A86C90">
          <w:pPr>
            <w:pStyle w:val="23"/>
            <w:ind w:firstLine="0"/>
            <w:rPr>
              <w:rFonts w:asciiTheme="minorHAnsi" w:eastAsiaTheme="minorEastAsia" w:hAnsiTheme="minorHAnsi" w:cstheme="minorBidi"/>
              <w:noProof/>
              <w:sz w:val="22"/>
              <w:szCs w:val="22"/>
            </w:rPr>
          </w:pPr>
          <w:hyperlink w:anchor="_Toc33777261" w:history="1">
            <w:r w:rsidR="009A5A0D" w:rsidRPr="005727F5">
              <w:rPr>
                <w:rStyle w:val="a7"/>
                <w:noProof/>
              </w:rPr>
              <w:t>РАЗДЕЛ IV. ТЕХНИЧЕСКОЕ ЗАДАНИЕ</w:t>
            </w:r>
            <w:r w:rsidR="009A5A0D">
              <w:rPr>
                <w:noProof/>
                <w:webHidden/>
              </w:rPr>
              <w:tab/>
            </w:r>
            <w:r w:rsidR="009A5A0D">
              <w:rPr>
                <w:noProof/>
                <w:webHidden/>
              </w:rPr>
              <w:fldChar w:fldCharType="begin"/>
            </w:r>
            <w:r w:rsidR="009A5A0D">
              <w:rPr>
                <w:noProof/>
                <w:webHidden/>
              </w:rPr>
              <w:instrText xml:space="preserve"> PAGEREF _Toc33777261 \h </w:instrText>
            </w:r>
            <w:r w:rsidR="009A5A0D">
              <w:rPr>
                <w:noProof/>
                <w:webHidden/>
              </w:rPr>
            </w:r>
            <w:r w:rsidR="009A5A0D">
              <w:rPr>
                <w:noProof/>
                <w:webHidden/>
              </w:rPr>
              <w:fldChar w:fldCharType="separate"/>
            </w:r>
            <w:r>
              <w:rPr>
                <w:noProof/>
                <w:webHidden/>
              </w:rPr>
              <w:t>38</w:t>
            </w:r>
            <w:r w:rsidR="009A5A0D">
              <w:rPr>
                <w:noProof/>
                <w:webHidden/>
              </w:rPr>
              <w:fldChar w:fldCharType="end"/>
            </w:r>
          </w:hyperlink>
        </w:p>
        <w:p w:rsidR="009A5A0D" w:rsidRDefault="00886EB1">
          <w:pPr>
            <w:pStyle w:val="13"/>
            <w:tabs>
              <w:tab w:val="right" w:leader="dot" w:pos="10055"/>
            </w:tabs>
            <w:rPr>
              <w:rFonts w:asciiTheme="minorHAnsi" w:eastAsiaTheme="minorEastAsia" w:hAnsiTheme="minorHAnsi" w:cstheme="minorBidi"/>
              <w:noProof/>
              <w:sz w:val="22"/>
              <w:szCs w:val="22"/>
            </w:rPr>
          </w:pPr>
          <w:hyperlink w:anchor="_Toc33777262" w:history="1">
            <w:r w:rsidR="009A5A0D" w:rsidRPr="005727F5">
              <w:rPr>
                <w:rStyle w:val="a7"/>
                <w:caps/>
                <w:noProof/>
              </w:rPr>
              <w:t>РАЗДЕЛ V. ПРОЕКТ ДОГОВОРА</w:t>
            </w:r>
            <w:r w:rsidR="009A5A0D">
              <w:rPr>
                <w:noProof/>
                <w:webHidden/>
              </w:rPr>
              <w:tab/>
            </w:r>
            <w:r w:rsidR="009A5A0D">
              <w:rPr>
                <w:noProof/>
                <w:webHidden/>
              </w:rPr>
              <w:fldChar w:fldCharType="begin"/>
            </w:r>
            <w:r w:rsidR="009A5A0D">
              <w:rPr>
                <w:noProof/>
                <w:webHidden/>
              </w:rPr>
              <w:instrText xml:space="preserve"> PAGEREF _Toc33777262 \h </w:instrText>
            </w:r>
            <w:r w:rsidR="009A5A0D">
              <w:rPr>
                <w:noProof/>
                <w:webHidden/>
              </w:rPr>
            </w:r>
            <w:r w:rsidR="009A5A0D">
              <w:rPr>
                <w:noProof/>
                <w:webHidden/>
              </w:rPr>
              <w:fldChar w:fldCharType="separate"/>
            </w:r>
            <w:r>
              <w:rPr>
                <w:noProof/>
                <w:webHidden/>
              </w:rPr>
              <w:t>57</w:t>
            </w:r>
            <w:r w:rsidR="009A5A0D">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3377724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3377724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CD72B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3377724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3377725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3D1F07" w:rsidRPr="004C60A7" w:rsidRDefault="003D1F07" w:rsidP="003D1F07">
            <w:pPr>
              <w:pStyle w:val="Default"/>
              <w:ind w:firstLine="567"/>
              <w:jc w:val="both"/>
              <w:rPr>
                <w:bCs/>
              </w:rPr>
            </w:pPr>
            <w:r>
              <w:t>Швед Иван Вячеславович</w:t>
            </w:r>
          </w:p>
          <w:p w:rsidR="003D1F07" w:rsidRPr="000F3DAD" w:rsidRDefault="003D1F07" w:rsidP="003D1F07">
            <w:pPr>
              <w:pStyle w:val="Default"/>
              <w:ind w:firstLine="567"/>
              <w:jc w:val="both"/>
              <w:rPr>
                <w:bCs/>
              </w:rPr>
            </w:pPr>
            <w:r w:rsidRPr="008D0E86">
              <w:rPr>
                <w:bCs/>
              </w:rPr>
              <w:t>тел</w:t>
            </w:r>
            <w:r w:rsidRPr="004C60A7">
              <w:rPr>
                <w:bCs/>
              </w:rPr>
              <w:t xml:space="preserve">. + 7 (3462) </w:t>
            </w:r>
            <w:r w:rsidRPr="00E15B66">
              <w:rPr>
                <w:bCs/>
              </w:rPr>
              <w:t>52-43-66</w:t>
            </w:r>
          </w:p>
          <w:p w:rsidR="003D1F07" w:rsidRPr="00ED409B" w:rsidRDefault="003D1F07" w:rsidP="003D1F07">
            <w:pPr>
              <w:pStyle w:val="Default"/>
              <w:ind w:firstLine="567"/>
              <w:jc w:val="both"/>
              <w:rPr>
                <w:rStyle w:val="a7"/>
                <w:bCs/>
              </w:rPr>
            </w:pPr>
            <w:r w:rsidRPr="003D1F07">
              <w:rPr>
                <w:bCs/>
              </w:rPr>
              <w:t xml:space="preserve">Адрес электронной почты: </w:t>
            </w:r>
            <w:r w:rsidRPr="00E15B66">
              <w:rPr>
                <w:rStyle w:val="a7"/>
                <w:bCs/>
                <w:lang w:val="en-US"/>
              </w:rPr>
              <w:t>ShvedI</w:t>
            </w:r>
            <w:r w:rsidRPr="00ED409B">
              <w:rPr>
                <w:rStyle w:val="a7"/>
                <w:bCs/>
              </w:rPr>
              <w:t>@</w:t>
            </w:r>
            <w:r w:rsidRPr="00E15B66">
              <w:rPr>
                <w:rStyle w:val="a7"/>
                <w:bCs/>
                <w:lang w:val="en-US"/>
              </w:rPr>
              <w:t>surgutgts</w:t>
            </w:r>
            <w:r w:rsidRPr="00ED409B">
              <w:rPr>
                <w:rStyle w:val="a7"/>
                <w:bCs/>
              </w:rPr>
              <w:t>.</w:t>
            </w:r>
            <w:r w:rsidRPr="00E15B66">
              <w:rPr>
                <w:rStyle w:val="a7"/>
                <w:bCs/>
                <w:lang w:val="en-US"/>
              </w:rPr>
              <w:t>ru</w:t>
            </w:r>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з) </w:t>
            </w:r>
            <w:r w:rsidR="00EC098A">
              <w:rPr>
                <w:bCs/>
                <w:color w:val="000000"/>
                <w:lang w:eastAsia="en-US"/>
              </w:rPr>
              <w:t>е</w:t>
            </w:r>
            <w:r w:rsidRPr="00F87E6C">
              <w:rPr>
                <w:bCs/>
                <w:color w:val="000000"/>
                <w:lang w:eastAsia="en-US"/>
              </w:rPr>
              <w:t>сли победитель Закупки признан уклонившимся от заключения договора (договоров), то действует порядок заключения договора (договоров) по результ</w:t>
            </w:r>
            <w:r w:rsidR="00EC098A">
              <w:rPr>
                <w:bCs/>
                <w:color w:val="000000"/>
                <w:lang w:eastAsia="en-US"/>
              </w:rPr>
              <w:t>атам закупки установленный в п.</w:t>
            </w:r>
            <w:r w:rsidRPr="00F87E6C">
              <w:rPr>
                <w:bCs/>
                <w:color w:val="000000"/>
                <w:lang w:eastAsia="en-US"/>
              </w:rPr>
              <w:t>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86EB1"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84865">
            <w:pPr>
              <w:ind w:firstLine="567"/>
              <w:jc w:val="both"/>
              <w:rPr>
                <w:b/>
              </w:rPr>
            </w:pPr>
            <w:r w:rsidRPr="00182067">
              <w:rPr>
                <w:b/>
              </w:rPr>
              <w:t>«</w:t>
            </w:r>
            <w:r w:rsidR="0014483E">
              <w:rPr>
                <w:b/>
              </w:rPr>
              <w:t>0</w:t>
            </w:r>
            <w:r w:rsidR="00984865">
              <w:rPr>
                <w:b/>
              </w:rPr>
              <w:t>5</w:t>
            </w:r>
            <w:r w:rsidRPr="00182067">
              <w:rPr>
                <w:b/>
              </w:rPr>
              <w:t>»</w:t>
            </w:r>
            <w:r w:rsidR="00441073">
              <w:rPr>
                <w:b/>
              </w:rPr>
              <w:t xml:space="preserve"> </w:t>
            </w:r>
            <w:r w:rsidR="0014483E">
              <w:rPr>
                <w:b/>
              </w:rPr>
              <w:t>марта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4483E">
              <w:rPr>
                <w:b/>
              </w:rPr>
              <w:t>0</w:t>
            </w:r>
            <w:r w:rsidR="00984865">
              <w:rPr>
                <w:b/>
              </w:rPr>
              <w:t>5</w:t>
            </w:r>
            <w:r w:rsidR="00287080" w:rsidRPr="00182067">
              <w:rPr>
                <w:b/>
              </w:rPr>
              <w:t>»</w:t>
            </w:r>
            <w:r w:rsidR="00287080">
              <w:rPr>
                <w:b/>
              </w:rPr>
              <w:t xml:space="preserve"> </w:t>
            </w:r>
            <w:r w:rsidR="0014483E">
              <w:rPr>
                <w:b/>
              </w:rPr>
              <w:t>марта</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4483E">
              <w:rPr>
                <w:b/>
              </w:rPr>
              <w:t>1</w:t>
            </w:r>
            <w:r w:rsidR="00984865">
              <w:rPr>
                <w:b/>
              </w:rPr>
              <w:t>6</w:t>
            </w:r>
            <w:r w:rsidRPr="00182067">
              <w:rPr>
                <w:b/>
              </w:rPr>
              <w:t>»</w:t>
            </w:r>
            <w:r w:rsidR="001F79B8">
              <w:rPr>
                <w:b/>
              </w:rPr>
              <w:t xml:space="preserve"> </w:t>
            </w:r>
            <w:r w:rsidR="00907BD4">
              <w:rPr>
                <w:b/>
              </w:rPr>
              <w:t>марта</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A2898">
              <w:rPr>
                <w:b/>
              </w:rPr>
              <w:t>1</w:t>
            </w:r>
            <w:r w:rsidR="00984865">
              <w:rPr>
                <w:b/>
              </w:rPr>
              <w:t>7</w:t>
            </w:r>
            <w:r w:rsidRPr="00182067">
              <w:rPr>
                <w:b/>
              </w:rPr>
              <w:t>»</w:t>
            </w:r>
            <w:r w:rsidR="001F79B8">
              <w:rPr>
                <w:b/>
              </w:rPr>
              <w:t xml:space="preserve"> </w:t>
            </w:r>
            <w:r w:rsidR="00E9375D">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70566">
              <w:rPr>
                <w:b/>
              </w:rPr>
              <w:t>0</w:t>
            </w:r>
            <w:r w:rsidR="00EA2898">
              <w:rPr>
                <w:b/>
              </w:rPr>
              <w:t>2</w:t>
            </w:r>
            <w:r w:rsidR="00D76D12" w:rsidRPr="00182067">
              <w:rPr>
                <w:b/>
              </w:rPr>
              <w:t>»</w:t>
            </w:r>
            <w:r w:rsidR="001F79B8">
              <w:rPr>
                <w:b/>
              </w:rPr>
              <w:t xml:space="preserve"> </w:t>
            </w:r>
            <w:r w:rsidR="00870566">
              <w:rPr>
                <w:b/>
              </w:rPr>
              <w:t>апреля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70566">
              <w:rPr>
                <w:b/>
              </w:rPr>
              <w:t>0</w:t>
            </w:r>
            <w:r w:rsidR="00EA2898">
              <w:rPr>
                <w:b/>
              </w:rPr>
              <w:t>6</w:t>
            </w:r>
            <w:r w:rsidR="00D76D12" w:rsidRPr="00182067">
              <w:rPr>
                <w:b/>
              </w:rPr>
              <w:t>»</w:t>
            </w:r>
            <w:r w:rsidR="00D76D12">
              <w:rPr>
                <w:b/>
              </w:rPr>
              <w:t xml:space="preserve"> </w:t>
            </w:r>
            <w:r w:rsidR="00870566">
              <w:rPr>
                <w:b/>
              </w:rPr>
              <w:t>апреля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14483E">
              <w:rPr>
                <w:b/>
              </w:rPr>
              <w:t>0</w:t>
            </w:r>
            <w:r w:rsidR="00984865">
              <w:rPr>
                <w:b/>
              </w:rPr>
              <w:t>5</w:t>
            </w:r>
            <w:r w:rsidR="00D76D12" w:rsidRPr="00182067">
              <w:rPr>
                <w:b/>
              </w:rPr>
              <w:t>»</w:t>
            </w:r>
            <w:r w:rsidR="003531DE">
              <w:rPr>
                <w:b/>
              </w:rPr>
              <w:t xml:space="preserve"> </w:t>
            </w:r>
            <w:r w:rsidR="0014483E">
              <w:rPr>
                <w:b/>
              </w:rPr>
              <w:t>марта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84865">
              <w:rPr>
                <w:b/>
              </w:rPr>
              <w:t>11</w:t>
            </w:r>
            <w:r w:rsidR="00287080" w:rsidRPr="00182067">
              <w:rPr>
                <w:b/>
              </w:rPr>
              <w:t>»</w:t>
            </w:r>
            <w:r w:rsidR="002251D8">
              <w:rPr>
                <w:b/>
              </w:rPr>
              <w:t xml:space="preserve"> </w:t>
            </w:r>
            <w:r w:rsidR="004B352E">
              <w:rPr>
                <w:b/>
              </w:rPr>
              <w:t>марта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F11EB5">
              <w:rPr>
                <w:b/>
                <w:bCs/>
              </w:rPr>
              <w:t>П</w:t>
            </w:r>
            <w:r w:rsidR="00EA2898" w:rsidRPr="00EA2898">
              <w:rPr>
                <w:b/>
                <w:bCs/>
              </w:rPr>
              <w:t>оставк</w:t>
            </w:r>
            <w:r w:rsidR="00EA2898">
              <w:rPr>
                <w:b/>
                <w:bCs/>
              </w:rPr>
              <w:t>а</w:t>
            </w:r>
            <w:r w:rsidR="0014483E">
              <w:rPr>
                <w:b/>
                <w:bCs/>
              </w:rPr>
              <w:t>, ввод</w:t>
            </w:r>
            <w:r w:rsidR="00EA2898" w:rsidRPr="00EA2898">
              <w:rPr>
                <w:b/>
                <w:bCs/>
              </w:rPr>
              <w:t xml:space="preserve"> в эксплуатацию и гарантийное обслуживание технических средств.</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A2898" w:rsidP="00357ED7">
            <w:pPr>
              <w:widowControl w:val="0"/>
              <w:autoSpaceDE w:val="0"/>
              <w:autoSpaceDN w:val="0"/>
              <w:adjustRightInd w:val="0"/>
              <w:ind w:firstLine="567"/>
              <w:jc w:val="both"/>
              <w:rPr>
                <w:b/>
                <w:snapToGrid w:val="0"/>
              </w:rPr>
            </w:pPr>
            <w:r>
              <w:rPr>
                <w:b/>
                <w:bCs/>
                <w:sz w:val="23"/>
                <w:szCs w:val="23"/>
                <w:lang w:eastAsia="en-US"/>
              </w:rPr>
              <w:t>3 891 116</w:t>
            </w:r>
            <w:r w:rsidR="005A71D1" w:rsidRPr="005A71D1">
              <w:rPr>
                <w:b/>
                <w:color w:val="000000"/>
              </w:rPr>
              <w:t xml:space="preserve"> </w:t>
            </w:r>
            <w:r w:rsidR="00E96770" w:rsidRPr="003C0255">
              <w:rPr>
                <w:b/>
                <w:snapToGrid w:val="0"/>
                <w:color w:val="000000"/>
              </w:rPr>
              <w:t>(</w:t>
            </w:r>
            <w:r>
              <w:rPr>
                <w:b/>
                <w:snapToGrid w:val="0"/>
                <w:color w:val="000000"/>
              </w:rPr>
              <w:t>Три миллиона восемьсот девяносто одна тысяча сто шестнадцать</w:t>
            </w:r>
            <w:r w:rsidR="00121826">
              <w:rPr>
                <w:b/>
                <w:snapToGrid w:val="0"/>
                <w:color w:val="000000"/>
              </w:rPr>
              <w:t>)</w:t>
            </w:r>
            <w:r w:rsidR="002557B2">
              <w:rPr>
                <w:b/>
                <w:snapToGrid w:val="0"/>
              </w:rPr>
              <w:t xml:space="preserve"> </w:t>
            </w:r>
            <w:r w:rsidR="00EC4A35">
              <w:rPr>
                <w:b/>
                <w:snapToGrid w:val="0"/>
                <w:color w:val="000000"/>
              </w:rPr>
              <w:t>рубл</w:t>
            </w:r>
            <w:r w:rsidR="00907BD4">
              <w:rPr>
                <w:b/>
                <w:snapToGrid w:val="0"/>
                <w:color w:val="000000"/>
              </w:rPr>
              <w:t>ей</w:t>
            </w:r>
            <w:r w:rsidR="00A50649">
              <w:rPr>
                <w:b/>
                <w:snapToGrid w:val="0"/>
                <w:color w:val="000000"/>
              </w:rPr>
              <w:t xml:space="preserve"> </w:t>
            </w:r>
            <w:r>
              <w:rPr>
                <w:b/>
                <w:snapToGrid w:val="0"/>
                <w:color w:val="000000"/>
              </w:rPr>
              <w:t>79</w:t>
            </w:r>
            <w:r w:rsidR="0079653E">
              <w:rPr>
                <w:b/>
                <w:snapToGrid w:val="0"/>
                <w:color w:val="000000"/>
              </w:rPr>
              <w:t xml:space="preserve"> </w:t>
            </w:r>
            <w:r w:rsidR="00EC4A35">
              <w:rPr>
                <w:b/>
                <w:snapToGrid w:val="0"/>
                <w:color w:val="000000"/>
              </w:rPr>
              <w:t>копе</w:t>
            </w:r>
            <w:r>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886EB1">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B95AB8">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F8513E" w:rsidRDefault="00F8513E" w:rsidP="00125E35">
            <w:pPr>
              <w:pStyle w:val="western"/>
              <w:spacing w:before="0" w:beforeAutospacing="0" w:after="0" w:afterAutospacing="0"/>
              <w:ind w:firstLine="743"/>
              <w:jc w:val="both"/>
              <w:rPr>
                <w:color w:val="000000"/>
              </w:rPr>
            </w:pPr>
            <w:r w:rsidRPr="00F8513E">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377725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предоставить документы,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857EE3" w:rsidRPr="00BC22ED" w:rsidRDefault="00857EE3" w:rsidP="00857EE3">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857EE3" w:rsidRPr="00BC22ED" w:rsidRDefault="00857EE3" w:rsidP="00857EE3">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857EE3" w:rsidRPr="00BC22ED" w:rsidRDefault="00857EE3" w:rsidP="00857EE3">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857EE3" w:rsidRPr="00BC22ED" w:rsidRDefault="00857EE3" w:rsidP="00857EE3">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857EE3" w:rsidRPr="007D06D2" w:rsidRDefault="00857EE3" w:rsidP="00857EE3">
            <w:pPr>
              <w:jc w:val="both"/>
              <w:rPr>
                <w:b/>
              </w:rPr>
            </w:pPr>
            <w:r w:rsidRPr="007D06D2">
              <w:rPr>
                <w:b/>
              </w:rPr>
              <w:t>Конкретные значения</w:t>
            </w:r>
            <w:r>
              <w:rPr>
                <w:b/>
              </w:rPr>
              <w:t xml:space="preserve"> (показатели)</w:t>
            </w:r>
            <w:r w:rsidRPr="007D06D2">
              <w:rPr>
                <w:b/>
              </w:rPr>
              <w:t>:</w:t>
            </w:r>
          </w:p>
          <w:p w:rsidR="00731B4B" w:rsidRPr="00BC22ED" w:rsidRDefault="00731B4B" w:rsidP="00731B4B">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731B4B" w:rsidRPr="00BC22ED" w:rsidRDefault="00731B4B" w:rsidP="00731B4B">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731B4B" w:rsidRDefault="00731B4B" w:rsidP="00731B4B">
            <w:pPr>
              <w:jc w:val="both"/>
            </w:pPr>
            <w:r w:rsidRPr="00BC22ED">
              <w:t xml:space="preserve">- слов «не более», «не выше» – </w:t>
            </w:r>
            <w:r>
              <w:t>У</w:t>
            </w:r>
            <w:r w:rsidRPr="00BC22ED">
              <w:t>частником предоставляется значе</w:t>
            </w:r>
            <w:r>
              <w:t>ние равное или менее указанного;</w:t>
            </w:r>
          </w:p>
          <w:p w:rsidR="00731B4B" w:rsidRDefault="00731B4B" w:rsidP="00731B4B">
            <w:pPr>
              <w:jc w:val="both"/>
            </w:pPr>
            <w:r w:rsidRPr="009C7512">
              <w:t>- со знаком «+/-»– Участником предоставляется конкретное цифровое з</w:t>
            </w:r>
            <w:r w:rsidR="009C7512">
              <w:t>начение с указанием знака «+/-».</w:t>
            </w:r>
          </w:p>
          <w:p w:rsidR="009C7512" w:rsidRPr="00BC22ED" w:rsidRDefault="009C7512" w:rsidP="00731B4B">
            <w:pPr>
              <w:jc w:val="both"/>
            </w:pPr>
            <w:r>
              <w:t>П</w:t>
            </w:r>
            <w:r w:rsidRPr="00BC22ED">
              <w:t xml:space="preserve">ри использовании </w:t>
            </w:r>
            <w:r>
              <w:t>З</w:t>
            </w:r>
            <w:r w:rsidRPr="00BC22ED">
              <w:t>аказчиком в разделе I</w:t>
            </w:r>
            <w:r>
              <w:rPr>
                <w:lang w:val="en-US"/>
              </w:rPr>
              <w:t>V</w:t>
            </w:r>
            <w:r>
              <w:t xml:space="preserve"> Извещения (</w:t>
            </w:r>
            <w:r w:rsidRPr="00BC22ED">
              <w:t>«Техническое задание»</w:t>
            </w:r>
            <w:r>
              <w:t xml:space="preserve">) </w:t>
            </w:r>
            <w:r w:rsidRPr="00BC22ED">
              <w:t xml:space="preserve">союзов «или», «либо» – </w:t>
            </w:r>
            <w:r>
              <w:t>У</w:t>
            </w:r>
            <w:r w:rsidRPr="00BC22ED">
              <w:t>частник выбирает одно из значений.</w:t>
            </w:r>
          </w:p>
          <w:p w:rsidR="00857EE3" w:rsidRPr="00BC22ED" w:rsidRDefault="00857EE3" w:rsidP="00857EE3">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857EE3" w:rsidP="00857EE3">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w:t>
            </w:r>
            <w:r w:rsidRPr="0015184E">
              <w:lastRenderedPageBreak/>
              <w:t>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w:t>
            </w:r>
            <w:r w:rsidRPr="0015184E">
              <w:lastRenderedPageBreak/>
              <w:t>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lastRenderedPageBreak/>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3377725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3377725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3377725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8F432F">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8F432F">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3377725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3377725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3377725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3377725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3377725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3377726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33777261"/>
      <w:r w:rsidRPr="002870A4">
        <w:rPr>
          <w:rFonts w:ascii="Times New Roman" w:hAnsi="Times New Roman" w:cs="Times New Roman"/>
          <w:color w:val="auto"/>
        </w:rPr>
        <w:lastRenderedPageBreak/>
        <w:t>РАЗДЕЛ IV. ТЕХНИЧЕСКОЕ ЗАДАНИЕ</w:t>
      </w:r>
      <w:bookmarkEnd w:id="87"/>
    </w:p>
    <w:p w:rsidR="00857EE3" w:rsidRPr="00857EE3" w:rsidRDefault="00857EE3" w:rsidP="00857EE3"/>
    <w:p w:rsidR="00557FA7" w:rsidRDefault="00857EE3" w:rsidP="00557FA7">
      <w:pPr>
        <w:pStyle w:val="32"/>
        <w:numPr>
          <w:ilvl w:val="0"/>
          <w:numId w:val="23"/>
        </w:numPr>
        <w:autoSpaceDE/>
        <w:autoSpaceDN/>
        <w:adjustRightInd/>
        <w:ind w:left="993" w:hanging="426"/>
        <w:jc w:val="both"/>
        <w:rPr>
          <w:color w:val="000000"/>
          <w:spacing w:val="1"/>
          <w:sz w:val="24"/>
          <w:szCs w:val="24"/>
        </w:rPr>
      </w:pPr>
      <w:r w:rsidRPr="004C237A">
        <w:rPr>
          <w:b/>
          <w:color w:val="000000"/>
          <w:sz w:val="24"/>
          <w:szCs w:val="24"/>
        </w:rPr>
        <w:t xml:space="preserve">Предмет </w:t>
      </w:r>
      <w:r>
        <w:rPr>
          <w:b/>
          <w:color w:val="000000"/>
          <w:sz w:val="24"/>
          <w:szCs w:val="24"/>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00557FA7">
        <w:rPr>
          <w:sz w:val="24"/>
          <w:szCs w:val="24"/>
        </w:rPr>
        <w:t>поставка, ввод в эксплуатацию и гарантийное обслуживание технических средств.</w:t>
      </w:r>
    </w:p>
    <w:p w:rsidR="00557FA7" w:rsidRDefault="00557FA7" w:rsidP="00557FA7">
      <w:pPr>
        <w:pStyle w:val="32"/>
        <w:numPr>
          <w:ilvl w:val="0"/>
          <w:numId w:val="23"/>
        </w:numPr>
        <w:autoSpaceDE/>
        <w:autoSpaceDN/>
        <w:adjustRightInd/>
        <w:ind w:left="993" w:hanging="426"/>
        <w:jc w:val="both"/>
        <w:rPr>
          <w:color w:val="000000"/>
          <w:spacing w:val="1"/>
          <w:sz w:val="24"/>
          <w:szCs w:val="24"/>
        </w:rPr>
      </w:pPr>
      <w:r>
        <w:rPr>
          <w:b/>
          <w:color w:val="000000"/>
          <w:sz w:val="24"/>
          <w:szCs w:val="24"/>
        </w:rPr>
        <w:t>Срок и условия поставки товара:</w:t>
      </w:r>
      <w:r>
        <w:rPr>
          <w:color w:val="000000"/>
          <w:sz w:val="24"/>
          <w:szCs w:val="24"/>
        </w:rPr>
        <w:t xml:space="preserve"> с </w:t>
      </w:r>
      <w:r>
        <w:rPr>
          <w:sz w:val="24"/>
          <w:szCs w:val="24"/>
        </w:rPr>
        <w:t>даты заключения договора в течение 60 календарных дней</w:t>
      </w:r>
      <w:r>
        <w:rPr>
          <w:color w:val="000000"/>
          <w:spacing w:val="1"/>
          <w:sz w:val="24"/>
          <w:szCs w:val="24"/>
        </w:rPr>
        <w:t xml:space="preserve">. </w:t>
      </w:r>
    </w:p>
    <w:p w:rsidR="00557FA7" w:rsidRDefault="00557FA7" w:rsidP="00557FA7">
      <w:pPr>
        <w:numPr>
          <w:ilvl w:val="0"/>
          <w:numId w:val="23"/>
        </w:numPr>
        <w:ind w:left="993" w:hanging="426"/>
        <w:jc w:val="both"/>
        <w:rPr>
          <w:color w:val="000000"/>
          <w:spacing w:val="1"/>
        </w:rPr>
      </w:pPr>
      <w:r>
        <w:rPr>
          <w:b/>
          <w:color w:val="000000"/>
        </w:rPr>
        <w:t>Место поставки товара:</w:t>
      </w:r>
      <w:r>
        <w:rPr>
          <w:color w:val="000000"/>
        </w:rPr>
        <w:t xml:space="preserve"> </w:t>
      </w:r>
      <w:r>
        <w:t>Ханты-Мансийский автономный округ - Югра, г. Сургут, ул. Профсоюзов 69/1, центральный склад Заказчика</w:t>
      </w:r>
      <w:r>
        <w:rPr>
          <w:color w:val="000000"/>
          <w:spacing w:val="1"/>
        </w:rPr>
        <w:t xml:space="preserve">.  </w:t>
      </w:r>
    </w:p>
    <w:p w:rsidR="00557FA7" w:rsidRDefault="00557FA7" w:rsidP="00557FA7">
      <w:pPr>
        <w:ind w:left="142"/>
        <w:rPr>
          <w:color w:val="000000"/>
        </w:rPr>
      </w:pPr>
      <w:r>
        <w:rPr>
          <w:b/>
        </w:rPr>
        <w:t xml:space="preserve">      </w:t>
      </w:r>
      <w:r w:rsidR="002B5F26">
        <w:rPr>
          <w:b/>
        </w:rPr>
        <w:t xml:space="preserve">        </w:t>
      </w:r>
      <w:r>
        <w:rPr>
          <w:b/>
        </w:rPr>
        <w:t>Время поставки:</w:t>
      </w:r>
      <w:r>
        <w:t xml:space="preserve"> </w:t>
      </w:r>
      <w:bookmarkStart w:id="88" w:name="_Hlk520707326"/>
      <w:r>
        <w:t>В</w:t>
      </w:r>
      <w:r>
        <w:rPr>
          <w:bCs/>
          <w:iCs/>
        </w:rPr>
        <w:t xml:space="preserve"> рабочие дни с 09 до 17 часов (время местное).</w:t>
      </w:r>
      <w:bookmarkEnd w:id="88"/>
    </w:p>
    <w:p w:rsidR="00557FA7" w:rsidRDefault="00557FA7" w:rsidP="00557FA7">
      <w:pPr>
        <w:pStyle w:val="ConsPlusNormal"/>
        <w:widowControl/>
        <w:ind w:firstLine="567"/>
        <w:jc w:val="center"/>
        <w:rPr>
          <w:rFonts w:ascii="Times New Roman" w:hAnsi="Times New Roman" w:cs="Times New Roman"/>
          <w:sz w:val="24"/>
          <w:szCs w:val="24"/>
        </w:rPr>
      </w:pPr>
    </w:p>
    <w:p w:rsidR="00557FA7" w:rsidRDefault="00557FA7" w:rsidP="00557FA7">
      <w:pPr>
        <w:pStyle w:val="xl24"/>
        <w:spacing w:before="0" w:after="0"/>
        <w:ind w:firstLine="539"/>
        <w:rPr>
          <w:b/>
          <w:szCs w:val="24"/>
        </w:rPr>
      </w:pPr>
      <w:r>
        <w:rPr>
          <w:b/>
          <w:szCs w:val="24"/>
        </w:rPr>
        <w:t>ТРЕБОВАНИЯ К КАЧЕСТВУ, ТЕХНИЧЕСКИМ И ФУНКЦИОНАЛЬНЫМ ХАРАКТЕРИСТИКАМ (ПОТРЕБИТЕЛЬСКИМ СВОЙСТВАМ) ПОСТАВЛЯЕМОГО ТОВАРА:</w:t>
      </w:r>
    </w:p>
    <w:p w:rsidR="00557FA7" w:rsidRDefault="00557FA7" w:rsidP="00557FA7">
      <w:pPr>
        <w:pStyle w:val="ConsPlusNormal"/>
        <w:widowControl/>
        <w:ind w:firstLine="0"/>
        <w:jc w:val="center"/>
        <w:rPr>
          <w:rFonts w:ascii="Times New Roman" w:hAnsi="Times New Roman" w:cs="Times New Roman"/>
          <w:sz w:val="24"/>
          <w:szCs w:val="24"/>
        </w:rPr>
      </w:pPr>
    </w:p>
    <w:p w:rsidR="00557FA7" w:rsidRDefault="00557FA7" w:rsidP="00557FA7">
      <w:pPr>
        <w:numPr>
          <w:ilvl w:val="0"/>
          <w:numId w:val="23"/>
        </w:numPr>
        <w:ind w:left="993" w:hanging="426"/>
        <w:jc w:val="both"/>
        <w:rPr>
          <w:rFonts w:eastAsia="Arial Unicode MS"/>
        </w:rPr>
      </w:pPr>
      <w:r>
        <w:rPr>
          <w:rFonts w:eastAsia="Arial Unicode MS"/>
          <w:b/>
        </w:rPr>
        <w:t>Цель</w:t>
      </w:r>
      <w:r>
        <w:rPr>
          <w:b/>
        </w:rPr>
        <w:t>:</w:t>
      </w:r>
      <w:r>
        <w:t xml:space="preserve"> Приобретение технических средств (системный блок, монитор, ИБП) (далее - товар)</w:t>
      </w:r>
      <w:r>
        <w:rPr>
          <w:rFonts w:eastAsia="Arial Unicode MS"/>
        </w:rPr>
        <w:t>.</w:t>
      </w:r>
    </w:p>
    <w:p w:rsidR="00557FA7" w:rsidRDefault="00557FA7" w:rsidP="00557FA7">
      <w:pPr>
        <w:numPr>
          <w:ilvl w:val="0"/>
          <w:numId w:val="23"/>
        </w:numPr>
        <w:ind w:left="993" w:hanging="426"/>
        <w:jc w:val="both"/>
        <w:rPr>
          <w:rFonts w:eastAsia="Arial Unicode MS"/>
          <w:b/>
        </w:rPr>
      </w:pPr>
      <w:r>
        <w:rPr>
          <w:b/>
          <w:color w:val="000000"/>
        </w:rPr>
        <w:t>Требования к поставке товара</w:t>
      </w:r>
      <w:r>
        <w:rPr>
          <w:rFonts w:eastAsia="Arial Unicode MS"/>
          <w:b/>
        </w:rPr>
        <w:t xml:space="preserve">: </w:t>
      </w:r>
    </w:p>
    <w:p w:rsidR="00557FA7" w:rsidRDefault="00557FA7" w:rsidP="00962C8C">
      <w:pPr>
        <w:pStyle w:val="ab"/>
        <w:numPr>
          <w:ilvl w:val="1"/>
          <w:numId w:val="24"/>
        </w:numPr>
        <w:ind w:left="1134" w:hanging="567"/>
        <w:jc w:val="both"/>
        <w:rPr>
          <w:rFonts w:eastAsia="Arial Unicode MS"/>
        </w:rPr>
      </w:pPr>
      <w:r>
        <w:rPr>
          <w:rFonts w:eastAsia="Arial Unicode MS"/>
        </w:rPr>
        <w:t>Поставка товара осуществляется по наименованиям, в количестве, комплектности и с характеристиками, указанными в номенклатуре закупаемого товара (Приложение 1</w:t>
      </w:r>
      <w:r w:rsidR="002B5F26">
        <w:rPr>
          <w:rFonts w:eastAsia="Arial Unicode MS"/>
        </w:rPr>
        <w:t xml:space="preserve"> к техническому заданию</w:t>
      </w:r>
      <w:r>
        <w:rPr>
          <w:rFonts w:eastAsia="Arial Unicode MS"/>
        </w:rPr>
        <w:t>).</w:t>
      </w:r>
    </w:p>
    <w:p w:rsidR="00557FA7" w:rsidRDefault="00557FA7" w:rsidP="00962C8C">
      <w:pPr>
        <w:pStyle w:val="ab"/>
        <w:numPr>
          <w:ilvl w:val="1"/>
          <w:numId w:val="24"/>
        </w:numPr>
        <w:ind w:left="1134" w:hanging="567"/>
        <w:jc w:val="both"/>
        <w:rPr>
          <w:rFonts w:eastAsia="Arial Unicode MS"/>
        </w:rPr>
      </w:pPr>
      <w:r>
        <w:rPr>
          <w:rFonts w:eastAsia="Arial Unicode MS"/>
        </w:rPr>
        <w:t xml:space="preserve">Поставщик собственными силами (транспортом) осуществляет доставку товара по адресу Заказчика, </w:t>
      </w:r>
      <w:r>
        <w:t>указанному в п.3</w:t>
      </w:r>
      <w:r>
        <w:rPr>
          <w:rFonts w:eastAsia="Arial Unicode MS"/>
        </w:rPr>
        <w:t>, а также выполняет погрузочно-разгрузочные работы.</w:t>
      </w:r>
    </w:p>
    <w:p w:rsidR="00557FA7" w:rsidRDefault="00557FA7" w:rsidP="00962C8C">
      <w:pPr>
        <w:pStyle w:val="ab"/>
        <w:numPr>
          <w:ilvl w:val="1"/>
          <w:numId w:val="24"/>
        </w:numPr>
        <w:ind w:left="1134" w:hanging="567"/>
        <w:jc w:val="both"/>
        <w:rPr>
          <w:rFonts w:eastAsia="Arial Unicode MS"/>
        </w:rPr>
      </w:pPr>
      <w:r>
        <w:rPr>
          <w:rFonts w:eastAsia="Arial Unicode MS"/>
        </w:rPr>
        <w:t xml:space="preserve">Датой поставки, ввода в эксплуатацию товара является дата подписания Заказчиком соответствующей товарной накладной и Акта приема-передачи товара. </w:t>
      </w:r>
    </w:p>
    <w:p w:rsidR="00557FA7" w:rsidRDefault="00557FA7" w:rsidP="00962C8C">
      <w:pPr>
        <w:pStyle w:val="ab"/>
        <w:numPr>
          <w:ilvl w:val="1"/>
          <w:numId w:val="24"/>
        </w:numPr>
        <w:ind w:left="1134" w:hanging="567"/>
        <w:jc w:val="both"/>
        <w:rPr>
          <w:rFonts w:eastAsia="Arial Unicode MS"/>
        </w:rPr>
      </w:pPr>
      <w:r>
        <w:rPr>
          <w:rFonts w:eastAsia="Arial Unicode MS"/>
        </w:rPr>
        <w:t>Установка и ввод в эксплуатацию осуществляется квалифицированными специалистами Поставщика в присутствии лиц, уполномоченных Заказчиком.</w:t>
      </w:r>
    </w:p>
    <w:p w:rsidR="00A666E6" w:rsidRPr="00A666E6" w:rsidRDefault="00A666E6" w:rsidP="00A666E6">
      <w:pPr>
        <w:ind w:left="1134"/>
        <w:jc w:val="both"/>
        <w:rPr>
          <w:rFonts w:eastAsia="Arial Unicode MS"/>
        </w:rPr>
      </w:pPr>
      <w:r w:rsidRPr="00A666E6">
        <w:rPr>
          <w:rFonts w:eastAsia="Arial Unicode MS"/>
        </w:rPr>
        <w:t>Установкой и вводом в эксплуатацию является: первый запуск технических средств на рабочих местах Заказчика с проверкой работоспособности всех узлов оборудования, а также активацией программных продуктов, установленных согласно техническому заданию.</w:t>
      </w:r>
    </w:p>
    <w:p w:rsidR="00557FA7" w:rsidRDefault="00557FA7" w:rsidP="00962C8C">
      <w:pPr>
        <w:pStyle w:val="ab"/>
        <w:numPr>
          <w:ilvl w:val="1"/>
          <w:numId w:val="24"/>
        </w:numPr>
        <w:ind w:left="1134" w:hanging="567"/>
        <w:jc w:val="both"/>
        <w:rPr>
          <w:rFonts w:eastAsia="Arial Unicode MS"/>
        </w:rPr>
      </w:pPr>
      <w:r>
        <w:rPr>
          <w:rFonts w:eastAsia="Arial Unicode MS"/>
        </w:rPr>
        <w:t xml:space="preserve">Уведомление Заказчика о планируемой отгрузке осуществляется не позднее, чем за 24 часа до момента поставки товара, посредством электронных или факсимильных средств связи о планируемой отгрузке по электронному адресу </w:t>
      </w:r>
      <w:r>
        <w:rPr>
          <w:rFonts w:eastAsia="Arial Unicode MS"/>
          <w:lang w:val="en-US"/>
        </w:rPr>
        <w:t>shvedi</w:t>
      </w:r>
      <w:r>
        <w:rPr>
          <w:rFonts w:eastAsia="Arial Unicode MS"/>
        </w:rPr>
        <w:t>@</w:t>
      </w:r>
      <w:r>
        <w:rPr>
          <w:rFonts w:eastAsia="Arial Unicode MS"/>
          <w:lang w:val="en-US"/>
        </w:rPr>
        <w:t>surgutgts</w:t>
      </w:r>
      <w:r>
        <w:rPr>
          <w:rFonts w:eastAsia="Arial Unicode MS"/>
        </w:rPr>
        <w:t>.ru, тел.: (3462) 52-43-66. Сообщение должно содержать ссылку на реквизиты Договора, дату и планируемое время отгрузки.</w:t>
      </w:r>
    </w:p>
    <w:p w:rsidR="00557FA7" w:rsidRDefault="00557FA7" w:rsidP="00962C8C">
      <w:pPr>
        <w:pStyle w:val="ab"/>
        <w:numPr>
          <w:ilvl w:val="1"/>
          <w:numId w:val="24"/>
        </w:numPr>
        <w:ind w:left="1134" w:hanging="567"/>
        <w:jc w:val="both"/>
        <w:rPr>
          <w:rFonts w:eastAsia="Arial Unicode MS"/>
        </w:rPr>
      </w:pPr>
      <w:r>
        <w:rPr>
          <w:rFonts w:eastAsia="Arial Unicode MS"/>
        </w:rPr>
        <w:t>Поставка товара осуществляется вместе со всей необходимой документацией на русском языке:</w:t>
      </w:r>
    </w:p>
    <w:p w:rsidR="00557FA7" w:rsidRDefault="00557FA7" w:rsidP="00962C8C">
      <w:pPr>
        <w:pStyle w:val="ab"/>
        <w:numPr>
          <w:ilvl w:val="1"/>
          <w:numId w:val="25"/>
        </w:numPr>
        <w:suppressAutoHyphens/>
        <w:ind w:left="1134" w:hanging="283"/>
        <w:jc w:val="both"/>
      </w:pPr>
      <w:r>
        <w:t>документы,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p>
    <w:p w:rsidR="00557FA7" w:rsidRDefault="00557FA7" w:rsidP="00962C8C">
      <w:pPr>
        <w:pStyle w:val="ab"/>
        <w:numPr>
          <w:ilvl w:val="1"/>
          <w:numId w:val="25"/>
        </w:numPr>
        <w:suppressAutoHyphens/>
        <w:ind w:left="1134" w:hanging="283"/>
        <w:jc w:val="both"/>
      </w:pPr>
      <w:r>
        <w:t>копии действующих сертификатов соответствия,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w:t>
      </w:r>
    </w:p>
    <w:p w:rsidR="00557FA7" w:rsidRDefault="00557FA7" w:rsidP="00962C8C">
      <w:pPr>
        <w:pStyle w:val="ab"/>
        <w:numPr>
          <w:ilvl w:val="1"/>
          <w:numId w:val="25"/>
        </w:numPr>
        <w:suppressAutoHyphens/>
        <w:ind w:left="1134" w:hanging="283"/>
        <w:jc w:val="both"/>
      </w:pPr>
      <w:r>
        <w:t xml:space="preserve">перечень серийных номеров поставляемого товара; </w:t>
      </w:r>
    </w:p>
    <w:p w:rsidR="00557FA7" w:rsidRDefault="00557FA7" w:rsidP="00962C8C">
      <w:pPr>
        <w:pStyle w:val="ab"/>
        <w:numPr>
          <w:ilvl w:val="1"/>
          <w:numId w:val="25"/>
        </w:numPr>
        <w:suppressAutoHyphens/>
        <w:ind w:left="1134" w:hanging="283"/>
        <w:jc w:val="both"/>
      </w:pPr>
      <w:r>
        <w:t>счет и/или счет-фактура;</w:t>
      </w:r>
    </w:p>
    <w:p w:rsidR="00557FA7" w:rsidRDefault="00557FA7" w:rsidP="00962C8C">
      <w:pPr>
        <w:pStyle w:val="ab"/>
        <w:numPr>
          <w:ilvl w:val="1"/>
          <w:numId w:val="25"/>
        </w:numPr>
        <w:suppressAutoHyphens/>
        <w:ind w:left="1134" w:hanging="283"/>
        <w:jc w:val="both"/>
      </w:pPr>
      <w:r>
        <w:lastRenderedPageBreak/>
        <w:t xml:space="preserve">подписанная Поставщиком товарная накладная, Акт приема-передачи товара в 2 экземплярах. </w:t>
      </w:r>
    </w:p>
    <w:p w:rsidR="00557FA7" w:rsidRDefault="00557FA7" w:rsidP="00962C8C">
      <w:pPr>
        <w:pStyle w:val="ab"/>
        <w:numPr>
          <w:ilvl w:val="1"/>
          <w:numId w:val="24"/>
        </w:numPr>
        <w:ind w:left="1134" w:hanging="567"/>
        <w:jc w:val="both"/>
        <w:rPr>
          <w:rFonts w:eastAsia="Arial Unicode MS"/>
        </w:rPr>
      </w:pPr>
      <w:r>
        <w:rPr>
          <w:rFonts w:eastAsia="Arial Unicode MS"/>
        </w:rPr>
        <w:t>Товар должен быть свободным в обращении на территории Российской Федерации без изъятий и ограничений, разрешенным к распространению в установленном законодательством Российской Федерации порядке.</w:t>
      </w:r>
    </w:p>
    <w:p w:rsidR="00557FA7" w:rsidRDefault="00557FA7" w:rsidP="00962C8C">
      <w:pPr>
        <w:pStyle w:val="ab"/>
        <w:numPr>
          <w:ilvl w:val="1"/>
          <w:numId w:val="24"/>
        </w:numPr>
        <w:ind w:left="1134" w:hanging="567"/>
        <w:jc w:val="both"/>
        <w:rPr>
          <w:rFonts w:eastAsia="Arial Unicode MS"/>
        </w:rPr>
      </w:pPr>
      <w:r>
        <w:rPr>
          <w:rFonts w:eastAsia="Arial Unicode MS"/>
        </w:rPr>
        <w:t>Товар поставляется в заводской упаковке, транспортируется в крытых транспортных средствах в соответствии с правилами перевозки грузов, действующими на транспорте.</w:t>
      </w:r>
    </w:p>
    <w:p w:rsidR="00557FA7" w:rsidRDefault="00557FA7" w:rsidP="00962C8C">
      <w:pPr>
        <w:pStyle w:val="ab"/>
        <w:numPr>
          <w:ilvl w:val="1"/>
          <w:numId w:val="24"/>
        </w:numPr>
        <w:ind w:left="1134" w:hanging="567"/>
        <w:jc w:val="both"/>
        <w:rPr>
          <w:rFonts w:eastAsia="Arial Unicode MS"/>
        </w:rPr>
      </w:pPr>
      <w:r>
        <w:rPr>
          <w:rFonts w:eastAsia="Arial Unicode MS"/>
        </w:rPr>
        <w:t>Дистрибутивы, лицензии, инструкции по эксплуатации, прилагающиеся к товару, передаются Заказчику при поставке.</w:t>
      </w:r>
    </w:p>
    <w:p w:rsidR="00557FA7" w:rsidRDefault="00557FA7" w:rsidP="00962C8C">
      <w:pPr>
        <w:pStyle w:val="ab"/>
        <w:numPr>
          <w:ilvl w:val="1"/>
          <w:numId w:val="24"/>
        </w:numPr>
        <w:ind w:left="1134" w:hanging="567"/>
        <w:jc w:val="both"/>
        <w:rPr>
          <w:rFonts w:eastAsia="Arial Unicode MS"/>
        </w:rPr>
      </w:pPr>
      <w:r>
        <w:rPr>
          <w:rFonts w:eastAsia="Arial Unicode MS"/>
        </w:rPr>
        <w:t xml:space="preserve">В случае обнаружения при поставке некачественного, некомплектного, не соответствующего условиям договора товара, Поставщик своими силами и за свой счет производит замену товара в течение 14 (четырнадцати) календарных дней с момента получения соответствующего требования Заказчика. </w:t>
      </w:r>
    </w:p>
    <w:p w:rsidR="00557FA7" w:rsidRDefault="00557FA7" w:rsidP="00962C8C">
      <w:pPr>
        <w:pStyle w:val="ab"/>
        <w:numPr>
          <w:ilvl w:val="1"/>
          <w:numId w:val="24"/>
        </w:numPr>
        <w:ind w:left="1134" w:hanging="567"/>
        <w:jc w:val="both"/>
        <w:rPr>
          <w:rFonts w:eastAsia="Arial Unicode MS"/>
        </w:rPr>
      </w:pPr>
      <w:r>
        <w:rPr>
          <w:rFonts w:eastAsia="Arial Unicode MS"/>
        </w:rPr>
        <w:t xml:space="preserve">Риск случайной гибели или случайного повреждения товара до его приемки (до подписания Акта приема-передачи товара) Заказчиком несет Поставщик. </w:t>
      </w:r>
    </w:p>
    <w:p w:rsidR="00557FA7" w:rsidRDefault="00557FA7" w:rsidP="00962C8C">
      <w:pPr>
        <w:widowControl w:val="0"/>
        <w:numPr>
          <w:ilvl w:val="0"/>
          <w:numId w:val="24"/>
        </w:numPr>
        <w:autoSpaceDE w:val="0"/>
        <w:autoSpaceDN w:val="0"/>
        <w:adjustRightInd w:val="0"/>
        <w:ind w:left="993" w:hanging="426"/>
        <w:jc w:val="both"/>
        <w:rPr>
          <w:b/>
        </w:rPr>
      </w:pPr>
      <w:r>
        <w:rPr>
          <w:rFonts w:eastAsia="Arial Unicode MS"/>
          <w:b/>
        </w:rPr>
        <w:t>Требования к безопасности товара:</w:t>
      </w:r>
    </w:p>
    <w:p w:rsidR="00557FA7" w:rsidRDefault="00557FA7" w:rsidP="00557FA7">
      <w:pPr>
        <w:pStyle w:val="ab"/>
        <w:numPr>
          <w:ilvl w:val="1"/>
          <w:numId w:val="24"/>
        </w:numPr>
        <w:ind w:left="993" w:hanging="426"/>
        <w:jc w:val="both"/>
        <w:rPr>
          <w:rFonts w:eastAsia="Arial Unicode MS"/>
        </w:rPr>
      </w:pPr>
      <w:r>
        <w:rPr>
          <w:rFonts w:eastAsia="Arial Unicode MS"/>
        </w:rPr>
        <w:t>Поставляемый товар должен соответствовать требованиям технических регламентов Таможенного союза (ТР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57FA7" w:rsidRDefault="00557FA7" w:rsidP="00557FA7">
      <w:pPr>
        <w:widowControl w:val="0"/>
        <w:numPr>
          <w:ilvl w:val="0"/>
          <w:numId w:val="24"/>
        </w:numPr>
        <w:autoSpaceDE w:val="0"/>
        <w:autoSpaceDN w:val="0"/>
        <w:adjustRightInd w:val="0"/>
        <w:ind w:left="1418" w:hanging="850"/>
        <w:jc w:val="both"/>
        <w:rPr>
          <w:b/>
        </w:rPr>
      </w:pPr>
      <w:r>
        <w:rPr>
          <w:b/>
        </w:rPr>
        <w:t xml:space="preserve"> Требования к техническим и функциональным характеристикам товара:</w:t>
      </w:r>
    </w:p>
    <w:p w:rsidR="00557FA7" w:rsidRDefault="00557FA7" w:rsidP="00962C8C">
      <w:pPr>
        <w:pStyle w:val="ab"/>
        <w:numPr>
          <w:ilvl w:val="1"/>
          <w:numId w:val="24"/>
        </w:numPr>
        <w:ind w:left="993" w:hanging="426"/>
        <w:jc w:val="both"/>
        <w:rPr>
          <w:rFonts w:eastAsia="Arial Unicode MS"/>
        </w:rPr>
      </w:pPr>
      <w:r>
        <w:rPr>
          <w:rFonts w:eastAsia="Arial Unicode MS"/>
        </w:rPr>
        <w:t>Товар должен обеспечивать предусмотренную производителем работоспособность, а также соответствовать всем требованиям нормативно-технической документации производителя.</w:t>
      </w:r>
    </w:p>
    <w:p w:rsidR="00557FA7" w:rsidRDefault="00557FA7" w:rsidP="00962C8C">
      <w:pPr>
        <w:pStyle w:val="ab"/>
        <w:numPr>
          <w:ilvl w:val="1"/>
          <w:numId w:val="24"/>
        </w:numPr>
        <w:ind w:left="993" w:hanging="426"/>
        <w:jc w:val="both"/>
        <w:rPr>
          <w:rFonts w:eastAsia="Arial Unicode MS"/>
        </w:rPr>
      </w:pPr>
      <w:r>
        <w:rPr>
          <w:rFonts w:eastAsia="Arial Unicode MS"/>
        </w:rPr>
        <w:t>Товар должен быть новым (товар, который не был в употреблении, не прошел ремонт, в том числе восстановление, модернизацию или замену составных частей, а также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w:t>
      </w:r>
    </w:p>
    <w:p w:rsidR="00557FA7" w:rsidRDefault="00557FA7" w:rsidP="00962C8C">
      <w:pPr>
        <w:pStyle w:val="ab"/>
        <w:numPr>
          <w:ilvl w:val="1"/>
          <w:numId w:val="24"/>
        </w:numPr>
        <w:ind w:left="993" w:hanging="426"/>
        <w:jc w:val="both"/>
        <w:rPr>
          <w:rFonts w:eastAsia="Arial Unicode MS"/>
        </w:rPr>
      </w:pPr>
      <w:r>
        <w:rPr>
          <w:rFonts w:eastAsia="Arial Unicode MS"/>
        </w:rPr>
        <w:t>Передаваемый Заказчику товар должен быть работоспособным, поставляться с необходимыми интерфейсными шнурами, стартовым комплектом, предусмотренным производителем товара, готовым к эксплуатации.</w:t>
      </w:r>
    </w:p>
    <w:p w:rsidR="00557FA7" w:rsidRDefault="00557FA7" w:rsidP="00962C8C">
      <w:pPr>
        <w:pStyle w:val="ab"/>
        <w:numPr>
          <w:ilvl w:val="1"/>
          <w:numId w:val="24"/>
        </w:numPr>
        <w:ind w:left="993" w:hanging="426"/>
        <w:jc w:val="both"/>
        <w:rPr>
          <w:rFonts w:eastAsia="Arial Unicode MS"/>
        </w:rPr>
      </w:pPr>
      <w:r>
        <w:rPr>
          <w:rFonts w:eastAsia="Arial Unicode MS"/>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557FA7" w:rsidRDefault="00557FA7" w:rsidP="00962C8C">
      <w:pPr>
        <w:pStyle w:val="ab"/>
        <w:numPr>
          <w:ilvl w:val="1"/>
          <w:numId w:val="24"/>
        </w:numPr>
        <w:ind w:left="993" w:hanging="426"/>
        <w:jc w:val="both"/>
        <w:rPr>
          <w:rFonts w:eastAsia="Arial Unicode MS"/>
        </w:rPr>
      </w:pPr>
      <w:r>
        <w:rPr>
          <w:rFonts w:eastAsia="Arial Unicode MS"/>
        </w:rPr>
        <w:t>Весь поставляемый товар должен соответствовать установленным производителем техническим характеристикам, опубликованными на официальных сайтах производителей оборудования и требованиям государственных стандартов Российской Федерации.</w:t>
      </w:r>
    </w:p>
    <w:p w:rsidR="00557FA7" w:rsidRDefault="00557FA7" w:rsidP="00557FA7">
      <w:pPr>
        <w:numPr>
          <w:ilvl w:val="0"/>
          <w:numId w:val="24"/>
        </w:numPr>
        <w:shd w:val="clear" w:color="auto" w:fill="FFFFFF"/>
        <w:ind w:left="993" w:right="5" w:hanging="426"/>
        <w:jc w:val="both"/>
        <w:rPr>
          <w:rFonts w:eastAsia="Arial Unicode MS"/>
          <w:b/>
        </w:rPr>
      </w:pPr>
      <w:r>
        <w:rPr>
          <w:rFonts w:eastAsia="Arial Unicode MS"/>
          <w:b/>
        </w:rPr>
        <w:t>Требования к упаковке и маркировке поставляемого товара:</w:t>
      </w:r>
    </w:p>
    <w:p w:rsidR="00557FA7" w:rsidRDefault="00557FA7" w:rsidP="00962C8C">
      <w:pPr>
        <w:pStyle w:val="ab"/>
        <w:numPr>
          <w:ilvl w:val="1"/>
          <w:numId w:val="24"/>
        </w:numPr>
        <w:ind w:left="993" w:hanging="426"/>
        <w:jc w:val="both"/>
        <w:rPr>
          <w:rFonts w:eastAsia="Arial Unicode MS"/>
        </w:rPr>
      </w:pPr>
      <w:r>
        <w:rPr>
          <w:rFonts w:eastAsia="Arial Unicode MS"/>
        </w:rPr>
        <w:t>Товар поставляется в упаковке, пригодной для данного вида товара, обеспечивающей сохранность товара при транспортировании,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57FA7" w:rsidRDefault="00557FA7" w:rsidP="00962C8C">
      <w:pPr>
        <w:pStyle w:val="ab"/>
        <w:numPr>
          <w:ilvl w:val="1"/>
          <w:numId w:val="24"/>
        </w:numPr>
        <w:ind w:left="993" w:hanging="426"/>
        <w:jc w:val="both"/>
        <w:rPr>
          <w:rFonts w:eastAsia="Arial Unicode MS"/>
        </w:rPr>
      </w:pPr>
      <w:r>
        <w:rPr>
          <w:rFonts w:eastAsia="Arial Unicode MS"/>
        </w:rPr>
        <w:lastRenderedPageBreak/>
        <w:t>Маркировка упаковки поставляемого товара должна содержать: 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57FA7" w:rsidRDefault="00557FA7" w:rsidP="00557FA7">
      <w:pPr>
        <w:numPr>
          <w:ilvl w:val="0"/>
          <w:numId w:val="24"/>
        </w:numPr>
        <w:shd w:val="clear" w:color="auto" w:fill="FFFFFF"/>
        <w:ind w:left="709" w:hanging="283"/>
        <w:jc w:val="both"/>
        <w:rPr>
          <w:rFonts w:eastAsia="Arial Unicode MS"/>
          <w:b/>
        </w:rPr>
      </w:pPr>
      <w:r>
        <w:rPr>
          <w:rFonts w:eastAsia="Arial Unicode MS"/>
          <w:b/>
        </w:rPr>
        <w:t>Срок гарантии качества товара:</w:t>
      </w:r>
    </w:p>
    <w:p w:rsidR="00557FA7" w:rsidRDefault="00557FA7" w:rsidP="00557FA7">
      <w:pPr>
        <w:pStyle w:val="ab"/>
        <w:numPr>
          <w:ilvl w:val="1"/>
          <w:numId w:val="24"/>
        </w:numPr>
        <w:ind w:left="993" w:hanging="567"/>
        <w:jc w:val="both"/>
        <w:rPr>
          <w:rFonts w:eastAsia="Arial Unicode MS"/>
        </w:rPr>
      </w:pPr>
      <w:r>
        <w:rPr>
          <w:rFonts w:eastAsia="Arial Unicode MS"/>
        </w:rPr>
        <w:t>Гарантийный срок начинается с момента подписания акта приема-передачи товара либо акта устранения недостатков товара.</w:t>
      </w:r>
    </w:p>
    <w:p w:rsidR="00557FA7" w:rsidRDefault="00557FA7" w:rsidP="00557FA7">
      <w:pPr>
        <w:pStyle w:val="ab"/>
        <w:numPr>
          <w:ilvl w:val="1"/>
          <w:numId w:val="24"/>
        </w:numPr>
        <w:ind w:left="993" w:hanging="567"/>
        <w:jc w:val="both"/>
        <w:rPr>
          <w:rFonts w:eastAsia="Arial Unicode MS"/>
        </w:rPr>
      </w:pPr>
      <w:r>
        <w:rPr>
          <w:rFonts w:eastAsia="Arial Unicode MS"/>
        </w:rPr>
        <w:t>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p>
    <w:p w:rsidR="00557FA7" w:rsidRDefault="00557FA7" w:rsidP="00557FA7">
      <w:pPr>
        <w:pStyle w:val="ab"/>
        <w:numPr>
          <w:ilvl w:val="1"/>
          <w:numId w:val="24"/>
        </w:numPr>
        <w:ind w:left="993" w:hanging="567"/>
        <w:jc w:val="both"/>
        <w:rPr>
          <w:rFonts w:eastAsia="Arial Unicode MS"/>
        </w:rPr>
      </w:pPr>
      <w:r>
        <w:rPr>
          <w:rFonts w:eastAsia="Arial Unicode MS"/>
        </w:rPr>
        <w:t>Гарантийный срок продлевается на время, в течение которого товар не мог использоваться по назначению из-за обнаруженных в нем недостатков, при условии извещения в письменном, электронном виде Заказчиком Поставщика о недостатках товара.</w:t>
      </w:r>
    </w:p>
    <w:p w:rsidR="00557FA7" w:rsidRDefault="00557FA7" w:rsidP="00557FA7">
      <w:pPr>
        <w:pStyle w:val="ab"/>
        <w:numPr>
          <w:ilvl w:val="1"/>
          <w:numId w:val="24"/>
        </w:numPr>
        <w:ind w:left="993" w:hanging="567"/>
        <w:jc w:val="both"/>
        <w:rPr>
          <w:rFonts w:eastAsia="Arial Unicode MS"/>
        </w:rPr>
      </w:pPr>
      <w:r>
        <w:rPr>
          <w:rFonts w:eastAsia="Arial Unicode MS"/>
        </w:rPr>
        <w:t>Убытки, понесенные Заказчиком вследствие использования поставленного товара, имеющего конструктивные, производственные или иные недостатки, расходы по замене забракованного Заказчиком товара, по экспертизе товара, совместимости, других случаев обнаружения отклонений от описанных в Техническом задании требований к товару, оплачиваются Поставщиком.</w:t>
      </w:r>
    </w:p>
    <w:p w:rsidR="00557FA7" w:rsidRDefault="00557FA7" w:rsidP="00557FA7">
      <w:pPr>
        <w:pStyle w:val="ab"/>
        <w:numPr>
          <w:ilvl w:val="1"/>
          <w:numId w:val="24"/>
        </w:numPr>
        <w:ind w:left="993" w:hanging="567"/>
        <w:jc w:val="both"/>
        <w:rPr>
          <w:rFonts w:eastAsia="Arial Unicode MS"/>
        </w:rPr>
      </w:pPr>
      <w:r>
        <w:rPr>
          <w:rFonts w:eastAsia="Arial Unicode MS"/>
        </w:rPr>
        <w:t>Гарантируемое обслуживание поставляемого товара производится в соответствии с подписанным Поставщиком соглашения о гарантийном обслуживание</w:t>
      </w:r>
      <w:r w:rsidR="002B5F26">
        <w:rPr>
          <w:rFonts w:eastAsia="Arial Unicode MS"/>
        </w:rPr>
        <w:t xml:space="preserve"> </w:t>
      </w:r>
      <w:r>
        <w:rPr>
          <w:rFonts w:eastAsia="Arial Unicode MS"/>
        </w:rPr>
        <w:t>(Приложение №2 к техническому заданию) в течение всего гарантийного срока через сервисные центры, указанные в соглашении о гарантийном обслуживание.</w:t>
      </w:r>
    </w:p>
    <w:p w:rsidR="00557FA7" w:rsidRDefault="00557FA7" w:rsidP="00557FA7">
      <w:pPr>
        <w:pStyle w:val="ab"/>
        <w:numPr>
          <w:ilvl w:val="1"/>
          <w:numId w:val="24"/>
        </w:numPr>
        <w:ind w:left="993" w:hanging="567"/>
        <w:jc w:val="both"/>
        <w:rPr>
          <w:rFonts w:eastAsia="Arial Unicode MS"/>
        </w:rPr>
      </w:pPr>
      <w:r>
        <w:rPr>
          <w:rFonts w:eastAsia="Arial Unicode MS"/>
        </w:rPr>
        <w:t>Поставщик, по требованию Заказчика на момент заключения договора, предоставляет договор по гарантийной поддержке постовляемого товара, заключенный с локальным сервис – партнером производителя товара.</w:t>
      </w:r>
    </w:p>
    <w:p w:rsidR="00557FA7" w:rsidRDefault="00557FA7" w:rsidP="00557FA7">
      <w:pPr>
        <w:pStyle w:val="ab"/>
        <w:numPr>
          <w:ilvl w:val="1"/>
          <w:numId w:val="24"/>
        </w:numPr>
        <w:ind w:left="993" w:hanging="567"/>
        <w:jc w:val="both"/>
        <w:rPr>
          <w:rFonts w:eastAsia="Arial Unicode MS"/>
        </w:rPr>
      </w:pPr>
      <w:r>
        <w:rPr>
          <w:rFonts w:eastAsia="Arial Unicode MS"/>
        </w:rPr>
        <w:t>При проведении гарантийного обслуживания товара в сервисном центре Поставщик возвращает его с активированными лицензиями программного обеспечения.</w:t>
      </w:r>
    </w:p>
    <w:p w:rsidR="00557FA7" w:rsidRDefault="00557FA7" w:rsidP="00962C8C">
      <w:pPr>
        <w:numPr>
          <w:ilvl w:val="0"/>
          <w:numId w:val="24"/>
        </w:numPr>
        <w:ind w:left="851" w:hanging="425"/>
        <w:jc w:val="both"/>
        <w:rPr>
          <w:rFonts w:eastAsia="Arial Unicode MS"/>
          <w:b/>
        </w:rPr>
      </w:pPr>
      <w:r>
        <w:rPr>
          <w:rFonts w:eastAsia="Arial Unicode MS"/>
          <w:b/>
        </w:rPr>
        <w:t>Номенклатура закупаемого товара</w:t>
      </w:r>
      <w:r>
        <w:rPr>
          <w:rFonts w:eastAsia="Arial Unicode MS"/>
          <w:b/>
          <w:lang w:val="en-US"/>
        </w:rPr>
        <w:t>:</w:t>
      </w:r>
    </w:p>
    <w:p w:rsidR="00557FA7" w:rsidRDefault="00557FA7" w:rsidP="00557FA7">
      <w:pPr>
        <w:pStyle w:val="ab"/>
        <w:numPr>
          <w:ilvl w:val="1"/>
          <w:numId w:val="24"/>
        </w:numPr>
        <w:ind w:left="993" w:hanging="567"/>
        <w:jc w:val="both"/>
        <w:rPr>
          <w:rFonts w:eastAsia="Arial Unicode MS"/>
        </w:rPr>
      </w:pPr>
      <w:r>
        <w:rPr>
          <w:rFonts w:eastAsia="Arial Unicode MS"/>
        </w:rPr>
        <w:t xml:space="preserve">Номенклатура закупаемого товара указана в приложении 1 к техническому заданию. </w:t>
      </w:r>
    </w:p>
    <w:p w:rsidR="002B5F26" w:rsidRDefault="002B5F26" w:rsidP="002B5F26">
      <w:pPr>
        <w:jc w:val="both"/>
        <w:rPr>
          <w:rFonts w:eastAsia="Arial Unicode MS"/>
        </w:rPr>
      </w:pPr>
    </w:p>
    <w:p w:rsidR="002B5F26" w:rsidRPr="002B5F26" w:rsidRDefault="002B5F26" w:rsidP="002B5F26">
      <w:pPr>
        <w:jc w:val="both"/>
        <w:rPr>
          <w:rFonts w:eastAsia="Arial Unicode MS"/>
        </w:rPr>
      </w:pPr>
    </w:p>
    <w:p w:rsidR="002B5F26" w:rsidRDefault="002B5F26" w:rsidP="002B5F26">
      <w:pPr>
        <w:jc w:val="right"/>
        <w:rPr>
          <w:sz w:val="20"/>
        </w:rPr>
      </w:pPr>
    </w:p>
    <w:p w:rsidR="002B5F26" w:rsidRPr="00991162" w:rsidRDefault="002B5F26" w:rsidP="009A5A0D">
      <w:pPr>
        <w:rPr>
          <w:sz w:val="20"/>
        </w:rPr>
      </w:pPr>
      <w:r w:rsidRPr="00991162">
        <w:rPr>
          <w:sz w:val="20"/>
        </w:rPr>
        <w:t>Приложение №1 к Техническому заданию</w:t>
      </w:r>
    </w:p>
    <w:p w:rsidR="002B5F26" w:rsidRPr="00622CB1" w:rsidRDefault="002B5F26" w:rsidP="009A5A0D">
      <w:pPr>
        <w:rPr>
          <w:b/>
        </w:rPr>
      </w:pPr>
      <w:r w:rsidRPr="00622CB1">
        <w:rPr>
          <w:b/>
        </w:rPr>
        <w:t>Номенклатура закупаемого товара</w:t>
      </w:r>
    </w:p>
    <w:tbl>
      <w:tblPr>
        <w:tblStyle w:val="af2"/>
        <w:tblW w:w="15876" w:type="dxa"/>
        <w:tblInd w:w="-459" w:type="dxa"/>
        <w:tblLayout w:type="fixed"/>
        <w:tblLook w:val="04A0" w:firstRow="1" w:lastRow="0" w:firstColumn="1" w:lastColumn="0" w:noHBand="0" w:noVBand="1"/>
      </w:tblPr>
      <w:tblGrid>
        <w:gridCol w:w="534"/>
        <w:gridCol w:w="1280"/>
        <w:gridCol w:w="454"/>
        <w:gridCol w:w="2583"/>
        <w:gridCol w:w="7198"/>
        <w:gridCol w:w="1712"/>
        <w:gridCol w:w="854"/>
        <w:gridCol w:w="1261"/>
      </w:tblGrid>
      <w:tr w:rsidR="005E7A47" w:rsidRPr="002835E3" w:rsidTr="000D59FB">
        <w:tc>
          <w:tcPr>
            <w:tcW w:w="534" w:type="dxa"/>
            <w:vMerge w:val="restart"/>
            <w:vAlign w:val="center"/>
          </w:tcPr>
          <w:p w:rsidR="005E7A47" w:rsidRPr="002835E3" w:rsidRDefault="005E7A47" w:rsidP="009A5A0D">
            <w:pPr>
              <w:rPr>
                <w:sz w:val="20"/>
                <w:szCs w:val="20"/>
              </w:rPr>
            </w:pPr>
            <w:r w:rsidRPr="002835E3">
              <w:rPr>
                <w:sz w:val="20"/>
                <w:szCs w:val="20"/>
              </w:rPr>
              <w:t>№ п/п</w:t>
            </w:r>
          </w:p>
        </w:tc>
        <w:tc>
          <w:tcPr>
            <w:tcW w:w="1280" w:type="dxa"/>
            <w:vMerge w:val="restart"/>
            <w:vAlign w:val="center"/>
          </w:tcPr>
          <w:p w:rsidR="005E7A47" w:rsidRPr="002835E3" w:rsidRDefault="005E7A47" w:rsidP="009A5A0D">
            <w:pPr>
              <w:rPr>
                <w:sz w:val="20"/>
                <w:szCs w:val="20"/>
              </w:rPr>
            </w:pPr>
            <w:r w:rsidRPr="002835E3">
              <w:rPr>
                <w:sz w:val="20"/>
                <w:szCs w:val="20"/>
              </w:rPr>
              <w:t>Наименование товара</w:t>
            </w:r>
          </w:p>
        </w:tc>
        <w:tc>
          <w:tcPr>
            <w:tcW w:w="454" w:type="dxa"/>
            <w:vMerge w:val="restart"/>
            <w:vAlign w:val="center"/>
          </w:tcPr>
          <w:p w:rsidR="005E7A47" w:rsidRPr="002835E3" w:rsidRDefault="005E7A47" w:rsidP="009A5A0D">
            <w:pPr>
              <w:rPr>
                <w:sz w:val="20"/>
                <w:szCs w:val="20"/>
              </w:rPr>
            </w:pPr>
            <w:r>
              <w:rPr>
                <w:sz w:val="20"/>
                <w:szCs w:val="20"/>
              </w:rPr>
              <w:t>подпункт</w:t>
            </w:r>
          </w:p>
        </w:tc>
        <w:tc>
          <w:tcPr>
            <w:tcW w:w="2583" w:type="dxa"/>
            <w:vMerge w:val="restart"/>
            <w:vAlign w:val="center"/>
          </w:tcPr>
          <w:p w:rsidR="005E7A47" w:rsidRPr="002835E3" w:rsidRDefault="005E7A47" w:rsidP="009A5A0D">
            <w:pPr>
              <w:rPr>
                <w:sz w:val="20"/>
                <w:szCs w:val="20"/>
              </w:rPr>
            </w:pPr>
            <w:r w:rsidRPr="002835E3">
              <w:rPr>
                <w:sz w:val="20"/>
                <w:szCs w:val="20"/>
              </w:rPr>
              <w:t>Наименование показателя</w:t>
            </w:r>
          </w:p>
        </w:tc>
        <w:tc>
          <w:tcPr>
            <w:tcW w:w="8910" w:type="dxa"/>
            <w:gridSpan w:val="2"/>
            <w:vAlign w:val="center"/>
          </w:tcPr>
          <w:p w:rsidR="005E7A47" w:rsidRPr="002835E3" w:rsidRDefault="005E7A47" w:rsidP="009A5A0D">
            <w:pPr>
              <w:rPr>
                <w:sz w:val="20"/>
                <w:szCs w:val="20"/>
              </w:rPr>
            </w:pPr>
            <w:r w:rsidRPr="002835E3">
              <w:rPr>
                <w:sz w:val="20"/>
                <w:szCs w:val="20"/>
              </w:rPr>
              <w:t>Функциональные и качественные характеристики товара</w:t>
            </w:r>
          </w:p>
        </w:tc>
        <w:tc>
          <w:tcPr>
            <w:tcW w:w="854" w:type="dxa"/>
            <w:vMerge w:val="restart"/>
            <w:vAlign w:val="center"/>
          </w:tcPr>
          <w:p w:rsidR="005E7A47" w:rsidRPr="002835E3" w:rsidRDefault="005E7A47" w:rsidP="009A5A0D">
            <w:pPr>
              <w:rPr>
                <w:sz w:val="20"/>
                <w:szCs w:val="20"/>
              </w:rPr>
            </w:pPr>
            <w:r w:rsidRPr="002835E3">
              <w:rPr>
                <w:sz w:val="20"/>
                <w:szCs w:val="20"/>
              </w:rPr>
              <w:t>Количество, шт.</w:t>
            </w:r>
          </w:p>
        </w:tc>
        <w:tc>
          <w:tcPr>
            <w:tcW w:w="1261" w:type="dxa"/>
            <w:vMerge w:val="restart"/>
            <w:vAlign w:val="center"/>
          </w:tcPr>
          <w:p w:rsidR="005E7A47" w:rsidRPr="002835E3" w:rsidRDefault="005E7A47" w:rsidP="009A5A0D">
            <w:pPr>
              <w:rPr>
                <w:sz w:val="20"/>
                <w:szCs w:val="20"/>
              </w:rPr>
            </w:pPr>
            <w:r>
              <w:rPr>
                <w:sz w:val="20"/>
                <w:szCs w:val="20"/>
              </w:rPr>
              <w:t>Средняя цена за ед., руб. с НДС</w:t>
            </w:r>
          </w:p>
        </w:tc>
      </w:tr>
      <w:tr w:rsidR="005E7A47" w:rsidRPr="002835E3" w:rsidTr="000D59FB">
        <w:tc>
          <w:tcPr>
            <w:tcW w:w="534" w:type="dxa"/>
            <w:vMerge/>
            <w:vAlign w:val="center"/>
          </w:tcPr>
          <w:p w:rsidR="005E7A47" w:rsidRPr="002835E3" w:rsidRDefault="005E7A47" w:rsidP="009A5A0D">
            <w:pPr>
              <w:rPr>
                <w:sz w:val="20"/>
                <w:szCs w:val="20"/>
              </w:rPr>
            </w:pPr>
          </w:p>
        </w:tc>
        <w:tc>
          <w:tcPr>
            <w:tcW w:w="1280" w:type="dxa"/>
            <w:vMerge/>
            <w:vAlign w:val="center"/>
          </w:tcPr>
          <w:p w:rsidR="005E7A47" w:rsidRPr="002835E3" w:rsidRDefault="005E7A47" w:rsidP="009A5A0D">
            <w:pPr>
              <w:rPr>
                <w:sz w:val="20"/>
                <w:szCs w:val="20"/>
              </w:rPr>
            </w:pPr>
          </w:p>
        </w:tc>
        <w:tc>
          <w:tcPr>
            <w:tcW w:w="454" w:type="dxa"/>
            <w:vMerge/>
            <w:vAlign w:val="center"/>
          </w:tcPr>
          <w:p w:rsidR="005E7A47" w:rsidRPr="002835E3" w:rsidRDefault="005E7A47" w:rsidP="009A5A0D">
            <w:pPr>
              <w:rPr>
                <w:sz w:val="20"/>
                <w:szCs w:val="20"/>
              </w:rPr>
            </w:pPr>
          </w:p>
        </w:tc>
        <w:tc>
          <w:tcPr>
            <w:tcW w:w="2583" w:type="dxa"/>
            <w:vMerge/>
            <w:vAlign w:val="center"/>
          </w:tcPr>
          <w:p w:rsidR="005E7A47" w:rsidRPr="002835E3" w:rsidRDefault="005E7A47" w:rsidP="009A5A0D">
            <w:pPr>
              <w:rPr>
                <w:sz w:val="20"/>
                <w:szCs w:val="20"/>
              </w:rPr>
            </w:pPr>
          </w:p>
        </w:tc>
        <w:tc>
          <w:tcPr>
            <w:tcW w:w="7198" w:type="dxa"/>
            <w:vAlign w:val="center"/>
          </w:tcPr>
          <w:p w:rsidR="005E7A47" w:rsidRPr="002835E3" w:rsidRDefault="005E7A47" w:rsidP="009A5A0D">
            <w:pPr>
              <w:rPr>
                <w:sz w:val="20"/>
                <w:szCs w:val="20"/>
              </w:rPr>
            </w:pPr>
            <w:r w:rsidRPr="002835E3">
              <w:rPr>
                <w:sz w:val="20"/>
                <w:szCs w:val="20"/>
              </w:rPr>
              <w:t xml:space="preserve"> </w:t>
            </w:r>
            <w:r>
              <w:rPr>
                <w:sz w:val="20"/>
                <w:szCs w:val="20"/>
              </w:rPr>
              <w:t>Показатели, которые не могут изменяться (неизменяемое)</w:t>
            </w:r>
          </w:p>
        </w:tc>
        <w:tc>
          <w:tcPr>
            <w:tcW w:w="1712" w:type="dxa"/>
            <w:vAlign w:val="center"/>
          </w:tcPr>
          <w:p w:rsidR="005E7A47" w:rsidRPr="002835E3" w:rsidRDefault="005E7A47" w:rsidP="009A5A0D">
            <w:pPr>
              <w:rPr>
                <w:sz w:val="20"/>
                <w:szCs w:val="20"/>
              </w:rPr>
            </w:pPr>
            <w:r>
              <w:rPr>
                <w:sz w:val="20"/>
                <w:szCs w:val="20"/>
              </w:rPr>
              <w:t>Показатели, которые могут изменяться (изменяемое)</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val="restart"/>
          </w:tcPr>
          <w:p w:rsidR="005E7A47" w:rsidRPr="002835E3" w:rsidRDefault="005E7A47" w:rsidP="009A5A0D">
            <w:pPr>
              <w:rPr>
                <w:sz w:val="20"/>
                <w:szCs w:val="20"/>
              </w:rPr>
            </w:pPr>
            <w:r w:rsidRPr="002835E3">
              <w:rPr>
                <w:sz w:val="20"/>
                <w:szCs w:val="20"/>
              </w:rPr>
              <w:t>1</w:t>
            </w:r>
          </w:p>
        </w:tc>
        <w:tc>
          <w:tcPr>
            <w:tcW w:w="1280" w:type="dxa"/>
            <w:vMerge w:val="restart"/>
          </w:tcPr>
          <w:p w:rsidR="005E7A47" w:rsidRPr="002835E3" w:rsidRDefault="005E7A47" w:rsidP="009A5A0D">
            <w:pPr>
              <w:rPr>
                <w:sz w:val="20"/>
                <w:szCs w:val="20"/>
              </w:rPr>
            </w:pPr>
            <w:r w:rsidRPr="002835E3">
              <w:rPr>
                <w:sz w:val="20"/>
                <w:szCs w:val="20"/>
              </w:rPr>
              <w:t>Компьютер</w:t>
            </w:r>
          </w:p>
        </w:tc>
        <w:tc>
          <w:tcPr>
            <w:tcW w:w="454" w:type="dxa"/>
            <w:vMerge w:val="restart"/>
          </w:tcPr>
          <w:p w:rsidR="005E7A47" w:rsidRPr="002835E3" w:rsidRDefault="005E7A47" w:rsidP="009A5A0D">
            <w:pPr>
              <w:rPr>
                <w:sz w:val="20"/>
                <w:szCs w:val="20"/>
              </w:rPr>
            </w:pPr>
            <w:r w:rsidRPr="002835E3">
              <w:rPr>
                <w:sz w:val="20"/>
                <w:szCs w:val="20"/>
              </w:rPr>
              <w:t>1</w:t>
            </w:r>
          </w:p>
        </w:tc>
        <w:tc>
          <w:tcPr>
            <w:tcW w:w="11493" w:type="dxa"/>
            <w:gridSpan w:val="3"/>
          </w:tcPr>
          <w:p w:rsidR="005E7A47" w:rsidRPr="002835E3" w:rsidRDefault="005E7A47" w:rsidP="009A5A0D">
            <w:pPr>
              <w:rPr>
                <w:b/>
                <w:sz w:val="20"/>
                <w:szCs w:val="20"/>
              </w:rPr>
            </w:pPr>
            <w:r w:rsidRPr="002835E3">
              <w:rPr>
                <w:b/>
                <w:sz w:val="20"/>
                <w:szCs w:val="20"/>
              </w:rPr>
              <w:t>Корпус</w:t>
            </w:r>
          </w:p>
        </w:tc>
        <w:tc>
          <w:tcPr>
            <w:tcW w:w="854" w:type="dxa"/>
            <w:vMerge w:val="restart"/>
          </w:tcPr>
          <w:p w:rsidR="005E7A47" w:rsidRPr="002835E3" w:rsidRDefault="005E7A47" w:rsidP="009A5A0D">
            <w:pPr>
              <w:rPr>
                <w:sz w:val="20"/>
                <w:szCs w:val="20"/>
              </w:rPr>
            </w:pPr>
            <w:r w:rsidRPr="002835E3">
              <w:rPr>
                <w:sz w:val="20"/>
                <w:szCs w:val="20"/>
              </w:rPr>
              <w:t>30</w:t>
            </w:r>
          </w:p>
        </w:tc>
        <w:tc>
          <w:tcPr>
            <w:tcW w:w="1261" w:type="dxa"/>
            <w:vMerge w:val="restart"/>
          </w:tcPr>
          <w:p w:rsidR="005E7A47" w:rsidRPr="002835E3" w:rsidRDefault="000D59FB" w:rsidP="009A5A0D">
            <w:pPr>
              <w:rPr>
                <w:sz w:val="20"/>
                <w:szCs w:val="20"/>
              </w:rPr>
            </w:pPr>
            <w:r>
              <w:rPr>
                <w:sz w:val="20"/>
                <w:szCs w:val="20"/>
              </w:rPr>
              <w:t>101823,67</w:t>
            </w: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9C5C0C" w:rsidP="009A5A0D">
            <w:pPr>
              <w:rPr>
                <w:sz w:val="20"/>
                <w:szCs w:val="20"/>
              </w:rPr>
            </w:pPr>
            <w:r w:rsidRPr="009C5C0C">
              <w:rPr>
                <w:sz w:val="20"/>
                <w:szCs w:val="20"/>
              </w:rPr>
              <w:t>Форм-фактор</w:t>
            </w:r>
          </w:p>
        </w:tc>
        <w:tc>
          <w:tcPr>
            <w:tcW w:w="7198" w:type="dxa"/>
            <w:vAlign w:val="center"/>
          </w:tcPr>
          <w:p w:rsidR="005E7A47" w:rsidRPr="002835E3" w:rsidRDefault="009C5C0C" w:rsidP="009A5A0D">
            <w:pPr>
              <w:rPr>
                <w:sz w:val="20"/>
                <w:szCs w:val="20"/>
              </w:rPr>
            </w:pPr>
            <w:r w:rsidRPr="009C5C0C">
              <w:rPr>
                <w:sz w:val="20"/>
                <w:szCs w:val="20"/>
              </w:rPr>
              <w:t>Форм-фактор mATX  (кнопка включения системного блока или передняя дверца корпуса, закрывающая кнопку включения системного блока, должна запираться на ключ)</w:t>
            </w: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b/>
                <w:bCs/>
                <w:sz w:val="20"/>
                <w:szCs w:val="20"/>
              </w:rPr>
            </w:pPr>
            <w:r w:rsidRPr="002835E3">
              <w:rPr>
                <w:b/>
                <w:bCs/>
                <w:sz w:val="20"/>
                <w:szCs w:val="20"/>
              </w:rPr>
              <w:t xml:space="preserve">Отсеки для устройств </w:t>
            </w:r>
          </w:p>
        </w:tc>
        <w:tc>
          <w:tcPr>
            <w:tcW w:w="7198" w:type="dxa"/>
          </w:tcPr>
          <w:p w:rsidR="005E7A47" w:rsidRPr="002835E3" w:rsidRDefault="005E7A47" w:rsidP="009A5A0D">
            <w:pPr>
              <w:rPr>
                <w:sz w:val="20"/>
                <w:szCs w:val="20"/>
              </w:rPr>
            </w:pP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Отсеки для внешних 5,25-дюймовых устройств</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sz w:val="20"/>
                <w:szCs w:val="20"/>
              </w:rPr>
            </w:pPr>
            <w:r w:rsidRPr="002835E3">
              <w:rPr>
                <w:sz w:val="20"/>
                <w:szCs w:val="20"/>
              </w:rPr>
              <w:t xml:space="preserve"> не менее 3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 xml:space="preserve">Отсеки для внешних 3,5-дюймовых устройств </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sz w:val="20"/>
                <w:szCs w:val="20"/>
              </w:rPr>
            </w:pPr>
            <w:r w:rsidRPr="002835E3">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Отсеки внутренних 3.5-дюймовых устройств</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sz w:val="20"/>
                <w:szCs w:val="20"/>
              </w:rPr>
            </w:pPr>
            <w:r w:rsidRPr="002835E3">
              <w:rPr>
                <w:sz w:val="20"/>
                <w:szCs w:val="20"/>
              </w:rPr>
              <w:t xml:space="preserve"> не менее 4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 xml:space="preserve">Вентилятор 80 мм  </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sz w:val="20"/>
                <w:szCs w:val="20"/>
              </w:rPr>
            </w:pPr>
            <w:r w:rsidRPr="002835E3">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 xml:space="preserve">Вентилятор 80 мм  с возможностью установки дополнительного вентилятора 120x120мм на передней стенке </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b/>
                <w:bCs/>
                <w:sz w:val="20"/>
                <w:szCs w:val="20"/>
              </w:rPr>
            </w:pPr>
            <w:r w:rsidRPr="002835E3">
              <w:rPr>
                <w:sz w:val="20"/>
                <w:szCs w:val="20"/>
              </w:rPr>
              <w:br/>
              <w:t>не менее 1</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 xml:space="preserve">Разъемы </w:t>
            </w:r>
          </w:p>
        </w:tc>
        <w:tc>
          <w:tcPr>
            <w:tcW w:w="7198" w:type="dxa"/>
            <w:vAlign w:val="center"/>
          </w:tcPr>
          <w:p w:rsidR="005E7A47" w:rsidRPr="002835E3" w:rsidRDefault="005E7A47" w:rsidP="009A5A0D">
            <w:pPr>
              <w:rPr>
                <w:sz w:val="20"/>
                <w:szCs w:val="20"/>
              </w:rPr>
            </w:pPr>
            <w:r w:rsidRPr="002835E3">
              <w:rPr>
                <w:sz w:val="20"/>
                <w:szCs w:val="20"/>
              </w:rPr>
              <w:t xml:space="preserve">для микрофона/наушников. USB-порты </w:t>
            </w:r>
          </w:p>
        </w:tc>
        <w:tc>
          <w:tcPr>
            <w:tcW w:w="1712" w:type="dxa"/>
            <w:vAlign w:val="center"/>
          </w:tcPr>
          <w:p w:rsidR="005E7A47" w:rsidRPr="002835E3" w:rsidRDefault="005E7A47" w:rsidP="009A5A0D">
            <w:pPr>
              <w:rPr>
                <w:sz w:val="20"/>
                <w:szCs w:val="20"/>
              </w:rPr>
            </w:pPr>
            <w:r w:rsidRPr="002835E3">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2835E3" w:rsidRDefault="005E7A47" w:rsidP="009A5A0D">
            <w:pPr>
              <w:rPr>
                <w:sz w:val="20"/>
                <w:szCs w:val="20"/>
              </w:rPr>
            </w:pPr>
            <w:r w:rsidRPr="002835E3">
              <w:rPr>
                <w:sz w:val="20"/>
                <w:szCs w:val="20"/>
              </w:rPr>
              <w:t xml:space="preserve">USB 2.0 на передней панели </w:t>
            </w:r>
          </w:p>
        </w:tc>
        <w:tc>
          <w:tcPr>
            <w:tcW w:w="7198" w:type="dxa"/>
          </w:tcPr>
          <w:p w:rsidR="005E7A47" w:rsidRPr="002835E3" w:rsidRDefault="005E7A47" w:rsidP="009A5A0D">
            <w:pPr>
              <w:rPr>
                <w:sz w:val="20"/>
                <w:szCs w:val="20"/>
              </w:rPr>
            </w:pPr>
          </w:p>
        </w:tc>
        <w:tc>
          <w:tcPr>
            <w:tcW w:w="1712" w:type="dxa"/>
            <w:vAlign w:val="center"/>
          </w:tcPr>
          <w:p w:rsidR="005E7A47" w:rsidRPr="002835E3" w:rsidRDefault="005E7A47" w:rsidP="009A5A0D">
            <w:pPr>
              <w:rPr>
                <w:sz w:val="20"/>
                <w:szCs w:val="20"/>
              </w:rPr>
            </w:pPr>
            <w:r w:rsidRPr="002835E3">
              <w:rPr>
                <w:sz w:val="20"/>
                <w:szCs w:val="20"/>
              </w:rPr>
              <w:t xml:space="preserve"> не менее USB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sidRPr="002835E3">
              <w:rPr>
                <w:sz w:val="20"/>
                <w:szCs w:val="20"/>
              </w:rPr>
              <w:t>2</w:t>
            </w:r>
          </w:p>
        </w:tc>
        <w:tc>
          <w:tcPr>
            <w:tcW w:w="11493" w:type="dxa"/>
            <w:gridSpan w:val="3"/>
          </w:tcPr>
          <w:p w:rsidR="005E7A47" w:rsidRPr="002835E3" w:rsidRDefault="005E7A47" w:rsidP="009A5A0D">
            <w:pPr>
              <w:rPr>
                <w:sz w:val="20"/>
                <w:szCs w:val="20"/>
              </w:rPr>
            </w:pPr>
            <w:r w:rsidRPr="002835E3">
              <w:rPr>
                <w:b/>
                <w:sz w:val="20"/>
                <w:szCs w:val="20"/>
              </w:rPr>
              <w:t>Материнская плата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D16650" w:rsidRDefault="005E7A47" w:rsidP="009A5A0D">
            <w:pPr>
              <w:rPr>
                <w:sz w:val="20"/>
                <w:szCs w:val="20"/>
              </w:rPr>
            </w:pPr>
            <w:r w:rsidRPr="00D16650">
              <w:rPr>
                <w:sz w:val="20"/>
                <w:szCs w:val="20"/>
              </w:rPr>
              <w:t>Слоты и коннекторы на плате:</w:t>
            </w:r>
          </w:p>
        </w:tc>
        <w:tc>
          <w:tcPr>
            <w:tcW w:w="7198" w:type="dxa"/>
          </w:tcPr>
          <w:p w:rsidR="005E7A47" w:rsidRPr="002835E3" w:rsidRDefault="005E7A47" w:rsidP="009A5A0D">
            <w:pPr>
              <w:rPr>
                <w:sz w:val="20"/>
                <w:szCs w:val="20"/>
              </w:rPr>
            </w:pP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Внутренние коннектор</w:t>
            </w:r>
            <w:r>
              <w:rPr>
                <w:sz w:val="20"/>
                <w:szCs w:val="20"/>
              </w:rPr>
              <w:t>ы</w:t>
            </w:r>
            <w:r w:rsidRPr="004711E6">
              <w:rPr>
                <w:sz w:val="20"/>
                <w:szCs w:val="20"/>
              </w:rPr>
              <w:t xml:space="preserve"> USB</w:t>
            </w:r>
            <w:r>
              <w:rPr>
                <w:sz w:val="20"/>
                <w:szCs w:val="20"/>
              </w:rPr>
              <w:t xml:space="preserve"> </w:t>
            </w:r>
            <w:r w:rsidRPr="004711E6">
              <w:rPr>
                <w:sz w:val="20"/>
                <w:szCs w:val="20"/>
              </w:rPr>
              <w:t>2.0</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 коннекторов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Внутренние коннекторы USB</w:t>
            </w:r>
            <w:r>
              <w:rPr>
                <w:sz w:val="20"/>
                <w:szCs w:val="20"/>
              </w:rPr>
              <w:t xml:space="preserve"> </w:t>
            </w:r>
            <w:r w:rsidRPr="004711E6">
              <w:rPr>
                <w:sz w:val="20"/>
                <w:szCs w:val="20"/>
              </w:rPr>
              <w:t>3.1</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E30D23" w:rsidP="009A5A0D">
            <w:pPr>
              <w:rPr>
                <w:sz w:val="20"/>
                <w:szCs w:val="20"/>
              </w:rPr>
            </w:pPr>
            <w:r>
              <w:rPr>
                <w:sz w:val="20"/>
                <w:szCs w:val="20"/>
              </w:rPr>
              <w:t xml:space="preserve"> не менее 1 коннектора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COM порт</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 коннекторов.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PCI Express 3.0 x16 </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Pr>
                <w:sz w:val="20"/>
                <w:szCs w:val="20"/>
              </w:rPr>
              <w:t>не менее 1 слота</w:t>
            </w:r>
            <w:r w:rsidRPr="004711E6">
              <w:rPr>
                <w:sz w:val="20"/>
                <w:szCs w:val="20"/>
              </w:rPr>
              <w:t>.</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PCI Express x1 </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 слота.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PCI  </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 слота.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звуковая карта </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8 каналов.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Оперативная память</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b/>
                <w:bCs/>
                <w:sz w:val="20"/>
                <w:szCs w:val="20"/>
              </w:rPr>
            </w:pPr>
            <w:r w:rsidRPr="004711E6">
              <w:rPr>
                <w:b/>
                <w:bCs/>
                <w:sz w:val="20"/>
                <w:szCs w:val="20"/>
              </w:rPr>
              <w:t xml:space="preserve"> </w:t>
            </w:r>
            <w:r w:rsidRPr="004711E6">
              <w:rPr>
                <w:sz w:val="20"/>
                <w:szCs w:val="20"/>
              </w:rPr>
              <w:t>не менее 2 слотов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порты вывода</w:t>
            </w:r>
          </w:p>
        </w:tc>
        <w:tc>
          <w:tcPr>
            <w:tcW w:w="7198" w:type="dxa"/>
            <w:vAlign w:val="center"/>
          </w:tcPr>
          <w:p w:rsidR="005E7A47" w:rsidRPr="004711E6" w:rsidRDefault="005E7A47" w:rsidP="009A5A0D">
            <w:pPr>
              <w:rPr>
                <w:sz w:val="20"/>
                <w:szCs w:val="20"/>
              </w:rPr>
            </w:pPr>
            <w:r w:rsidRPr="004711E6">
              <w:rPr>
                <w:sz w:val="20"/>
                <w:szCs w:val="20"/>
              </w:rPr>
              <w:t>VGA (D-Sub), HDMI</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Порты на задней панели материнской платы</w:t>
            </w:r>
            <w:r>
              <w:rPr>
                <w:sz w:val="20"/>
                <w:szCs w:val="20"/>
              </w:rPr>
              <w:t>:</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PS/2</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D-Sub</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DP</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HDMI</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LAN (RJ45)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USB 2.0</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USB 3.1</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3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Интегрированный сетевой </w:t>
            </w:r>
            <w:r w:rsidRPr="004711E6">
              <w:rPr>
                <w:sz w:val="20"/>
                <w:szCs w:val="20"/>
              </w:rPr>
              <w:lastRenderedPageBreak/>
              <w:t>контроллер</w:t>
            </w:r>
          </w:p>
        </w:tc>
        <w:tc>
          <w:tcPr>
            <w:tcW w:w="7198" w:type="dxa"/>
            <w:vAlign w:val="center"/>
          </w:tcPr>
          <w:p w:rsidR="005E7A47" w:rsidRPr="004711E6" w:rsidRDefault="005E7A47" w:rsidP="009A5A0D">
            <w:pPr>
              <w:rPr>
                <w:sz w:val="20"/>
                <w:szCs w:val="20"/>
              </w:rPr>
            </w:pPr>
            <w:r w:rsidRPr="004711E6">
              <w:rPr>
                <w:sz w:val="20"/>
                <w:szCs w:val="20"/>
              </w:rPr>
              <w:lastRenderedPageBreak/>
              <w:t>интерфейс RJ-45, поддержка скорости передачи данных 1000 Мбит/с</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4711E6" w:rsidRDefault="005E7A47" w:rsidP="009A5A0D">
            <w:pPr>
              <w:rPr>
                <w:sz w:val="20"/>
                <w:szCs w:val="20"/>
              </w:rPr>
            </w:pPr>
            <w:r w:rsidRPr="004711E6">
              <w:rPr>
                <w:sz w:val="20"/>
                <w:szCs w:val="20"/>
              </w:rPr>
              <w:t>Прочее</w:t>
            </w:r>
          </w:p>
        </w:tc>
        <w:tc>
          <w:tcPr>
            <w:tcW w:w="7198" w:type="dxa"/>
          </w:tcPr>
          <w:p w:rsidR="005E7A47" w:rsidRPr="004711E6" w:rsidRDefault="005E7A47" w:rsidP="009A5A0D">
            <w:pPr>
              <w:rPr>
                <w:sz w:val="20"/>
                <w:szCs w:val="20"/>
              </w:rPr>
            </w:pPr>
            <w:r w:rsidRPr="004711E6">
              <w:rPr>
                <w:sz w:val="20"/>
                <w:szCs w:val="20"/>
              </w:rPr>
              <w:t>Русифицированная базовая система ввода-вывода;</w:t>
            </w:r>
            <w:r w:rsidRPr="004711E6">
              <w:rPr>
                <w:sz w:val="20"/>
                <w:szCs w:val="20"/>
              </w:rPr>
              <w:br/>
              <w:t>Поддержка клавиатуры и мыши для настройки BIOS; разделение ролей администратора и пользователя BIOS (пароль пользователя и супервизора для BIOS);возможность индивидуального отключения каждого USB порта; возможность выборочного отключения всех портов PCI/PCI-Express; возможность сохранения всех настроек BIOS на USB накопитель; возможность присваивать, просматривать и изменять инвентарный номер системного блока в настройках BIOS (до 15 знаков);поддержка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 вывод сообщения на этапе загрузки в случае несанкционированной замены комплектующих (процессор, оперативная память, накопители HDD и SSD)</w:t>
            </w:r>
            <w:r w:rsidRPr="004711E6">
              <w:rPr>
                <w:sz w:val="20"/>
                <w:szCs w:val="20"/>
              </w:rPr>
              <w:br/>
              <w:t xml:space="preserve">возможность просмотра информации о состоянии накопителей информации с помощью данных S.M.A.R.T.; защита от несанкционированной модификации корневой загрузочной записи (MBR); возможность защиты от несанкционированной модификации (записи) FLASH EPROM; возможность отключения меню загрузки, вызываемое горячей кнопкой при старте системы; наличие логотипа производителя системного блока в BIOS; возможность создания скриншотов в BIOS; My Favorites - раздел Uefi Setup, в который пользователь самостоятельно может добавлять  пункты настроек; Дополнительно: автоматическое определение загрузки системы и в соответствии с ней регулирование потребления энергии в режиме реального времени; встроенные на материнской плате предохранители для предотвращения перегрузки по току и коротких замыканий;  </w:t>
            </w:r>
            <w:r w:rsidRPr="004711E6">
              <w:rPr>
                <w:sz w:val="20"/>
                <w:szCs w:val="20"/>
              </w:rPr>
              <w:br/>
              <w:t>встроенная защита электронных компонентов платы от скачков напряжения; технология интеллектуального регулирования частоты оборотов кулера корпуса и процессора  в зависимости от температуры системы, обеспечивет бесшумную работу системы</w:t>
            </w:r>
            <w:r w:rsidRPr="004711E6">
              <w:rPr>
                <w:sz w:val="20"/>
                <w:szCs w:val="20"/>
              </w:rPr>
              <w:br/>
              <w:t>Должно быть обеспечено выполнение следующих функций самодиагностики до загрузки ОС:</w:t>
            </w:r>
            <w:r w:rsidRPr="004711E6">
              <w:rPr>
                <w:sz w:val="20"/>
                <w:szCs w:val="20"/>
              </w:rPr>
              <w:br/>
              <w:t>- контроль и отображение состояния показаний встроенных в материнскую плату датчиков температуры, напряжений, оборотов вентилятора, вскрытия;</w:t>
            </w:r>
            <w:r w:rsidRPr="004711E6">
              <w:rPr>
                <w:sz w:val="20"/>
                <w:szCs w:val="20"/>
              </w:rPr>
              <w:br/>
              <w:t>- контроль целостности аппаратной конфигурации устройства, обнаружение несанкционированной замены PCIe-устройств, SATA-накопителей, процессора(-ов), модулей памяти;</w:t>
            </w:r>
            <w:r w:rsidRPr="004711E6">
              <w:rPr>
                <w:sz w:val="20"/>
                <w:szCs w:val="20"/>
              </w:rPr>
              <w:br/>
              <w:t>- выдача на экран сервисных сообщений при превышении пороговых значений показаний встроенных в материнскую плату датчиков температуры, напряжений, оборотов вентилятора, обнаружении вскрытия корпуса, несанкционированной замены комплектующих;</w:t>
            </w:r>
            <w:r w:rsidRPr="004711E6">
              <w:rPr>
                <w:sz w:val="20"/>
                <w:szCs w:val="20"/>
              </w:rPr>
              <w:br/>
              <w:t>- настройка функций самодиагностики из интерфейса BIOS устройства, без использования внешних утилит;</w:t>
            </w:r>
            <w:r w:rsidRPr="004711E6">
              <w:rPr>
                <w:sz w:val="20"/>
                <w:szCs w:val="20"/>
              </w:rPr>
              <w:br/>
              <w:t xml:space="preserve">- регистрация (журналирование) следующих типов событий: изменение любых </w:t>
            </w:r>
            <w:r w:rsidRPr="004711E6">
              <w:rPr>
                <w:sz w:val="20"/>
                <w:szCs w:val="20"/>
              </w:rPr>
              <w:lastRenderedPageBreak/>
              <w:t>настроек функций самодиагностики администратором, удачные и неудачные попытки ввода пароля, обнаружение превышения пороговых значений параметров, вскрытия корпуса, замены комплектующих;</w:t>
            </w:r>
            <w:r w:rsidRPr="004711E6">
              <w:rPr>
                <w:sz w:val="20"/>
                <w:szCs w:val="20"/>
              </w:rPr>
              <w:br/>
              <w:t>- отправка оповещений о критических событиях по сети с использованием протокола syslog.</w:t>
            </w:r>
            <w:r w:rsidRPr="004711E6">
              <w:rPr>
                <w:sz w:val="20"/>
                <w:szCs w:val="20"/>
              </w:rPr>
              <w:br/>
              <w:t>Русифицированная базовая система ввода-вывода</w:t>
            </w:r>
            <w:r w:rsidRPr="004711E6">
              <w:rPr>
                <w:sz w:val="20"/>
                <w:szCs w:val="20"/>
              </w:rPr>
              <w:br/>
              <w:t>Возможность индивидуального отключения каждого USB порта</w:t>
            </w:r>
            <w:r w:rsidRPr="004711E6">
              <w:rPr>
                <w:sz w:val="20"/>
                <w:szCs w:val="20"/>
              </w:rPr>
              <w:br/>
              <w:t>Поддержка клавиатуры и мыши для настройки BIOS</w:t>
            </w:r>
            <w:r w:rsidRPr="004711E6">
              <w:rPr>
                <w:sz w:val="20"/>
                <w:szCs w:val="20"/>
              </w:rPr>
              <w:br/>
              <w:t>Возможность просмотра информации о состоянии накопителей информации с помощью данных S.M.A.R.T</w:t>
            </w:r>
            <w:r w:rsidRPr="004711E6">
              <w:rPr>
                <w:sz w:val="20"/>
                <w:szCs w:val="20"/>
              </w:rPr>
              <w:br/>
              <w:t>Возможность создания скриншотов в BIOS</w:t>
            </w:r>
            <w:r w:rsidRPr="004711E6">
              <w:rPr>
                <w:sz w:val="20"/>
                <w:szCs w:val="20"/>
              </w:rPr>
              <w:br/>
              <w:t>My Favorites - раздел Uefi Setup, в который пользователь самостоятельно может добавлять пункты настроек</w:t>
            </w:r>
            <w:r w:rsidRPr="004711E6">
              <w:rPr>
                <w:sz w:val="20"/>
                <w:szCs w:val="20"/>
              </w:rPr>
              <w:br/>
              <w:t>Возможность выборочного отключения всех портов PCI/PCI-Express;</w:t>
            </w:r>
            <w:r w:rsidRPr="004711E6">
              <w:rPr>
                <w:sz w:val="20"/>
                <w:szCs w:val="20"/>
              </w:rPr>
              <w:br/>
              <w:t>Возможность сохранения всех настроек BIOS на USB накопитель, включая пароли;</w:t>
            </w:r>
            <w:r w:rsidRPr="004711E6">
              <w:rPr>
                <w:sz w:val="20"/>
                <w:szCs w:val="20"/>
              </w:rPr>
              <w:br/>
              <w:t>Возможность присваивать, просматривать и изменять инвентарный номер системного блока в настройках BIOS (до 15 знаков);</w:t>
            </w:r>
            <w:r w:rsidRPr="004711E6">
              <w:rPr>
                <w:sz w:val="20"/>
                <w:szCs w:val="20"/>
              </w:rPr>
              <w:br/>
              <w:t xml:space="preserve">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w:t>
            </w:r>
            <w:r w:rsidRPr="004711E6">
              <w:rPr>
                <w:sz w:val="20"/>
                <w:szCs w:val="20"/>
              </w:rPr>
              <w:br/>
              <w:t>Вывод сообщения на этапе загрузки в случае несанкционированной замены комплектующих (процессор, оперативная память, накопители HDD и SSD)</w:t>
            </w:r>
            <w:r w:rsidRPr="004711E6">
              <w:rPr>
                <w:sz w:val="20"/>
                <w:szCs w:val="20"/>
              </w:rPr>
              <w:br/>
              <w:t>Защита от несанкционированной модификации корневой загрузочной записи (MBR);</w:t>
            </w:r>
            <w:r w:rsidRPr="004711E6">
              <w:rPr>
                <w:sz w:val="20"/>
                <w:szCs w:val="20"/>
              </w:rPr>
              <w:br/>
              <w:t>Возможность защиты от несанкционированной модификации (записи) FLASH EPROM;</w:t>
            </w:r>
            <w:r w:rsidRPr="004711E6">
              <w:rPr>
                <w:sz w:val="20"/>
                <w:szCs w:val="20"/>
              </w:rPr>
              <w:br/>
              <w:t>Возможность отключения меню загрузки, вызываемое горячей кнопкой при старте системы.</w:t>
            </w: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3</w:t>
            </w:r>
          </w:p>
        </w:tc>
        <w:tc>
          <w:tcPr>
            <w:tcW w:w="11493" w:type="dxa"/>
            <w:gridSpan w:val="3"/>
          </w:tcPr>
          <w:p w:rsidR="005E7A47" w:rsidRPr="002835E3" w:rsidRDefault="005E7A47" w:rsidP="009A5A0D">
            <w:pPr>
              <w:rPr>
                <w:sz w:val="20"/>
                <w:szCs w:val="20"/>
              </w:rPr>
            </w:pPr>
            <w:r w:rsidRPr="002835E3">
              <w:rPr>
                <w:b/>
                <w:sz w:val="20"/>
                <w:szCs w:val="20"/>
              </w:rPr>
              <w:t>Процессор</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Количество ядер</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не менее 4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Номинальная тактовая частота</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не менее 3700 МГц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Кэш-память</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8 Мбайт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Технология изготовления ядра</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14 нм.</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Тепловыделение</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62 Вт.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rPr>
          <w:trHeight w:val="204"/>
        </w:trPr>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4</w:t>
            </w:r>
          </w:p>
        </w:tc>
        <w:tc>
          <w:tcPr>
            <w:tcW w:w="11493" w:type="dxa"/>
            <w:gridSpan w:val="3"/>
          </w:tcPr>
          <w:p w:rsidR="005E7A47" w:rsidRPr="002835E3" w:rsidRDefault="005E7A47" w:rsidP="009A5A0D">
            <w:pPr>
              <w:rPr>
                <w:sz w:val="20"/>
                <w:szCs w:val="20"/>
              </w:rPr>
            </w:pPr>
            <w:r w:rsidRPr="00D16650">
              <w:rPr>
                <w:b/>
                <w:sz w:val="20"/>
                <w:szCs w:val="20"/>
              </w:rPr>
              <w:t>Кулер для процессора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Воздушный поток </w:t>
            </w:r>
          </w:p>
        </w:tc>
        <w:tc>
          <w:tcPr>
            <w:tcW w:w="7198" w:type="dxa"/>
            <w:vAlign w:val="center"/>
          </w:tcPr>
          <w:p w:rsidR="005E7A47" w:rsidRPr="004711E6" w:rsidRDefault="005E7A47" w:rsidP="009A5A0D">
            <w:pPr>
              <w:rPr>
                <w:sz w:val="20"/>
                <w:szCs w:val="20"/>
              </w:rPr>
            </w:pPr>
            <w:r w:rsidRPr="004711E6">
              <w:rPr>
                <w:sz w:val="20"/>
                <w:szCs w:val="20"/>
              </w:rPr>
              <w:t>Управление скоростью вращения - PWM; Материал радиатора - алюминий, медный стержень;</w:t>
            </w:r>
          </w:p>
        </w:tc>
        <w:tc>
          <w:tcPr>
            <w:tcW w:w="1712" w:type="dxa"/>
            <w:vAlign w:val="center"/>
          </w:tcPr>
          <w:p w:rsidR="005E7A47" w:rsidRPr="004711E6" w:rsidRDefault="005E7A47" w:rsidP="009A5A0D">
            <w:pPr>
              <w:rPr>
                <w:sz w:val="20"/>
                <w:szCs w:val="20"/>
              </w:rPr>
            </w:pPr>
            <w:r w:rsidRPr="004711E6">
              <w:rPr>
                <w:sz w:val="20"/>
                <w:szCs w:val="20"/>
              </w:rPr>
              <w:t>не менее 50 CFM;</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Уровень шума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37 дБ(A)</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Скорость вращения</w:t>
            </w:r>
            <w:r>
              <w:rPr>
                <w:sz w:val="20"/>
                <w:szCs w:val="20"/>
              </w:rPr>
              <w:t>:</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Минимальная скорость вращения</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600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Максимальная скорость вращения</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2700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5</w:t>
            </w:r>
          </w:p>
        </w:tc>
        <w:tc>
          <w:tcPr>
            <w:tcW w:w="11493" w:type="dxa"/>
            <w:gridSpan w:val="3"/>
          </w:tcPr>
          <w:p w:rsidR="005E7A47" w:rsidRPr="002835E3" w:rsidRDefault="005E7A47" w:rsidP="009A5A0D">
            <w:pPr>
              <w:rPr>
                <w:sz w:val="20"/>
                <w:szCs w:val="20"/>
              </w:rPr>
            </w:pPr>
            <w:r w:rsidRPr="004711E6">
              <w:rPr>
                <w:b/>
                <w:bCs/>
                <w:sz w:val="20"/>
                <w:szCs w:val="20"/>
              </w:rPr>
              <w:t>Оперативная память</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Pr>
                <w:sz w:val="20"/>
                <w:szCs w:val="20"/>
              </w:rPr>
              <w:t>Количество</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Pr>
                <w:sz w:val="20"/>
                <w:szCs w:val="20"/>
              </w:rPr>
              <w:t>О</w:t>
            </w:r>
            <w:r w:rsidRPr="004711E6">
              <w:rPr>
                <w:sz w:val="20"/>
                <w:szCs w:val="20"/>
              </w:rPr>
              <w:t xml:space="preserve">бьем памяти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8192MB</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Тип оперативной памяти</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ниже DDR4</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6</w:t>
            </w:r>
          </w:p>
        </w:tc>
        <w:tc>
          <w:tcPr>
            <w:tcW w:w="11493" w:type="dxa"/>
            <w:gridSpan w:val="3"/>
          </w:tcPr>
          <w:p w:rsidR="005E7A47" w:rsidRPr="002835E3" w:rsidRDefault="005E7A47" w:rsidP="009A5A0D">
            <w:pPr>
              <w:rPr>
                <w:sz w:val="20"/>
                <w:szCs w:val="20"/>
              </w:rPr>
            </w:pPr>
            <w:r w:rsidRPr="004711E6">
              <w:rPr>
                <w:b/>
                <w:bCs/>
                <w:sz w:val="20"/>
                <w:szCs w:val="20"/>
              </w:rPr>
              <w:t>Блок питания</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Мощность блока питания</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450Вт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7</w:t>
            </w:r>
          </w:p>
        </w:tc>
        <w:tc>
          <w:tcPr>
            <w:tcW w:w="11493" w:type="dxa"/>
            <w:gridSpan w:val="3"/>
          </w:tcPr>
          <w:p w:rsidR="005E7A47" w:rsidRPr="002835E3" w:rsidRDefault="005E7A47" w:rsidP="009A5A0D">
            <w:pPr>
              <w:rPr>
                <w:sz w:val="20"/>
                <w:szCs w:val="20"/>
              </w:rPr>
            </w:pPr>
            <w:r w:rsidRPr="004711E6">
              <w:rPr>
                <w:b/>
                <w:bCs/>
                <w:sz w:val="20"/>
                <w:szCs w:val="20"/>
              </w:rPr>
              <w:t>HDD</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Объем диска </w:t>
            </w:r>
          </w:p>
        </w:tc>
        <w:tc>
          <w:tcPr>
            <w:tcW w:w="7198" w:type="dxa"/>
            <w:vAlign w:val="center"/>
          </w:tcPr>
          <w:p w:rsidR="005E7A47" w:rsidRPr="004711E6" w:rsidRDefault="005E7A47" w:rsidP="009A5A0D">
            <w:pPr>
              <w:rPr>
                <w:sz w:val="20"/>
                <w:szCs w:val="20"/>
              </w:rPr>
            </w:pPr>
            <w:r w:rsidRPr="004711E6">
              <w:rPr>
                <w:sz w:val="20"/>
                <w:szCs w:val="20"/>
              </w:rPr>
              <w:t>HDD интерфейс SATA-3</w:t>
            </w:r>
          </w:p>
        </w:tc>
        <w:tc>
          <w:tcPr>
            <w:tcW w:w="1712" w:type="dxa"/>
            <w:vAlign w:val="center"/>
          </w:tcPr>
          <w:p w:rsidR="005E7A47" w:rsidRPr="004711E6" w:rsidRDefault="005E7A47" w:rsidP="009A5A0D">
            <w:pPr>
              <w:rPr>
                <w:sz w:val="20"/>
                <w:szCs w:val="20"/>
              </w:rPr>
            </w:pPr>
            <w:r w:rsidRPr="004711E6">
              <w:rPr>
                <w:sz w:val="20"/>
                <w:szCs w:val="20"/>
              </w:rPr>
              <w:t>не менее 1000 ГБ</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Pr>
                <w:sz w:val="20"/>
                <w:szCs w:val="20"/>
              </w:rPr>
              <w:t>С</w:t>
            </w:r>
            <w:r w:rsidRPr="004711E6">
              <w:rPr>
                <w:sz w:val="20"/>
                <w:szCs w:val="20"/>
              </w:rPr>
              <w:t xml:space="preserve">корость вращения шпинделя </w:t>
            </w:r>
          </w:p>
        </w:tc>
        <w:tc>
          <w:tcPr>
            <w:tcW w:w="7198" w:type="dxa"/>
            <w:vAlign w:val="center"/>
          </w:tcPr>
          <w:p w:rsidR="005E7A47" w:rsidRPr="004711E6" w:rsidRDefault="005E7A47" w:rsidP="009A5A0D">
            <w:pPr>
              <w:rPr>
                <w:b/>
                <w:bCs/>
                <w:sz w:val="20"/>
                <w:szCs w:val="20"/>
              </w:rPr>
            </w:pPr>
            <w:r w:rsidRPr="004711E6">
              <w:rPr>
                <w:b/>
                <w:bCs/>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7200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8</w:t>
            </w:r>
          </w:p>
        </w:tc>
        <w:tc>
          <w:tcPr>
            <w:tcW w:w="11493" w:type="dxa"/>
            <w:gridSpan w:val="3"/>
          </w:tcPr>
          <w:p w:rsidR="005E7A47" w:rsidRPr="002835E3" w:rsidRDefault="005E7A47" w:rsidP="009A5A0D">
            <w:pPr>
              <w:rPr>
                <w:sz w:val="20"/>
                <w:szCs w:val="20"/>
              </w:rPr>
            </w:pPr>
            <w:r w:rsidRPr="004711E6">
              <w:rPr>
                <w:b/>
                <w:bCs/>
                <w:sz w:val="20"/>
                <w:szCs w:val="20"/>
              </w:rPr>
              <w:t>Гарантийный срок</w:t>
            </w:r>
            <w:r>
              <w:rPr>
                <w:b/>
                <w:bCs/>
                <w:sz w:val="20"/>
                <w:szCs w:val="20"/>
              </w:rPr>
              <w:t xml:space="preserve"> на </w:t>
            </w:r>
            <w:r>
              <w:rPr>
                <w:b/>
                <w:sz w:val="20"/>
                <w:szCs w:val="20"/>
              </w:rPr>
              <w:t>к</w:t>
            </w:r>
            <w:r w:rsidRPr="002835E3">
              <w:rPr>
                <w:b/>
                <w:sz w:val="20"/>
                <w:szCs w:val="20"/>
              </w:rPr>
              <w:t>орпус</w:t>
            </w:r>
            <w:r>
              <w:rPr>
                <w:b/>
                <w:sz w:val="20"/>
                <w:szCs w:val="20"/>
              </w:rPr>
              <w:t>, м</w:t>
            </w:r>
            <w:r w:rsidRPr="002835E3">
              <w:rPr>
                <w:b/>
                <w:sz w:val="20"/>
                <w:szCs w:val="20"/>
              </w:rPr>
              <w:t>атеринск</w:t>
            </w:r>
            <w:r>
              <w:rPr>
                <w:b/>
                <w:sz w:val="20"/>
                <w:szCs w:val="20"/>
              </w:rPr>
              <w:t>ую</w:t>
            </w:r>
            <w:r w:rsidRPr="002835E3">
              <w:rPr>
                <w:b/>
                <w:sz w:val="20"/>
                <w:szCs w:val="20"/>
              </w:rPr>
              <w:t xml:space="preserve"> плат</w:t>
            </w:r>
            <w:r>
              <w:rPr>
                <w:b/>
                <w:sz w:val="20"/>
                <w:szCs w:val="20"/>
              </w:rPr>
              <w:t>у, п</w:t>
            </w:r>
            <w:r w:rsidRPr="002835E3">
              <w:rPr>
                <w:b/>
                <w:sz w:val="20"/>
                <w:szCs w:val="20"/>
              </w:rPr>
              <w:t>роцессор</w:t>
            </w:r>
            <w:r>
              <w:rPr>
                <w:b/>
                <w:sz w:val="20"/>
                <w:szCs w:val="20"/>
              </w:rPr>
              <w:t>, к</w:t>
            </w:r>
            <w:r w:rsidRPr="00D16650">
              <w:rPr>
                <w:b/>
                <w:sz w:val="20"/>
                <w:szCs w:val="20"/>
              </w:rPr>
              <w:t>улер для процессора</w:t>
            </w:r>
            <w:r>
              <w:rPr>
                <w:b/>
                <w:sz w:val="20"/>
                <w:szCs w:val="20"/>
              </w:rPr>
              <w:t xml:space="preserve">, </w:t>
            </w:r>
            <w:r>
              <w:rPr>
                <w:b/>
                <w:bCs/>
                <w:sz w:val="20"/>
                <w:szCs w:val="20"/>
              </w:rPr>
              <w:t>о</w:t>
            </w:r>
            <w:r w:rsidRPr="004711E6">
              <w:rPr>
                <w:b/>
                <w:bCs/>
                <w:sz w:val="20"/>
                <w:szCs w:val="20"/>
              </w:rPr>
              <w:t>перативн</w:t>
            </w:r>
            <w:r>
              <w:rPr>
                <w:b/>
                <w:bCs/>
                <w:sz w:val="20"/>
                <w:szCs w:val="20"/>
              </w:rPr>
              <w:t>ую</w:t>
            </w:r>
            <w:r w:rsidRPr="004711E6">
              <w:rPr>
                <w:b/>
                <w:bCs/>
                <w:sz w:val="20"/>
                <w:szCs w:val="20"/>
              </w:rPr>
              <w:t xml:space="preserve"> память</w:t>
            </w:r>
            <w:r>
              <w:rPr>
                <w:b/>
                <w:bCs/>
                <w:sz w:val="20"/>
                <w:szCs w:val="20"/>
              </w:rPr>
              <w:t>, б</w:t>
            </w:r>
            <w:r w:rsidRPr="004711E6">
              <w:rPr>
                <w:b/>
                <w:bCs/>
                <w:sz w:val="20"/>
                <w:szCs w:val="20"/>
              </w:rPr>
              <w:t>лок питания</w:t>
            </w:r>
            <w:r>
              <w:rPr>
                <w:b/>
                <w:bCs/>
                <w:sz w:val="20"/>
                <w:szCs w:val="20"/>
              </w:rPr>
              <w:t xml:space="preserve">, </w:t>
            </w:r>
            <w:r w:rsidRPr="004711E6">
              <w:rPr>
                <w:b/>
                <w:bCs/>
                <w:sz w:val="20"/>
                <w:szCs w:val="20"/>
              </w:rPr>
              <w:t>HDD</w:t>
            </w:r>
            <w:r>
              <w:rPr>
                <w:b/>
                <w:bCs/>
                <w:sz w:val="20"/>
                <w:szCs w:val="20"/>
              </w:rPr>
              <w:t>.</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Гарантия производителя</w:t>
            </w:r>
          </w:p>
        </w:tc>
        <w:tc>
          <w:tcPr>
            <w:tcW w:w="7198" w:type="dxa"/>
            <w:vAlign w:val="center"/>
          </w:tcPr>
          <w:p w:rsidR="005E7A47" w:rsidRPr="004711E6" w:rsidRDefault="005E7A47" w:rsidP="009A5A0D">
            <w:pPr>
              <w:rPr>
                <w:sz w:val="20"/>
                <w:szCs w:val="20"/>
              </w:rPr>
            </w:pPr>
            <w:r w:rsidRPr="004711E6">
              <w:rPr>
                <w:sz w:val="20"/>
                <w:szCs w:val="20"/>
              </w:rPr>
              <w:t>гарантия осуществляется на месте эксплуатации</w:t>
            </w:r>
          </w:p>
        </w:tc>
        <w:tc>
          <w:tcPr>
            <w:tcW w:w="1712" w:type="dxa"/>
          </w:tcPr>
          <w:p w:rsidR="005E7A47" w:rsidRPr="002835E3" w:rsidRDefault="005E7A47" w:rsidP="009A5A0D">
            <w:pPr>
              <w:rPr>
                <w:sz w:val="20"/>
                <w:szCs w:val="20"/>
              </w:rPr>
            </w:pPr>
            <w:r>
              <w:rPr>
                <w:sz w:val="20"/>
                <w:szCs w:val="20"/>
              </w:rPr>
              <w:t xml:space="preserve">не менее </w:t>
            </w:r>
            <w:r w:rsidRPr="004711E6">
              <w:rPr>
                <w:sz w:val="20"/>
                <w:szCs w:val="20"/>
              </w:rPr>
              <w:t>36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9</w:t>
            </w:r>
          </w:p>
        </w:tc>
        <w:tc>
          <w:tcPr>
            <w:tcW w:w="11493" w:type="dxa"/>
            <w:gridSpan w:val="3"/>
          </w:tcPr>
          <w:p w:rsidR="005E7A47" w:rsidRPr="002835E3" w:rsidRDefault="005E7A47" w:rsidP="009A5A0D">
            <w:pPr>
              <w:rPr>
                <w:sz w:val="20"/>
                <w:szCs w:val="20"/>
              </w:rPr>
            </w:pPr>
            <w:r w:rsidRPr="004711E6">
              <w:rPr>
                <w:b/>
                <w:bCs/>
                <w:sz w:val="20"/>
                <w:szCs w:val="20"/>
              </w:rPr>
              <w:t>Предустановленное и активированное программное обеспечение</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D16650"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lang w:val="en-US"/>
              </w:rPr>
            </w:pPr>
            <w:r w:rsidRPr="004711E6">
              <w:rPr>
                <w:sz w:val="20"/>
                <w:szCs w:val="20"/>
                <w:lang w:val="en-US"/>
              </w:rPr>
              <w:t>Microsoft Windows 10 Professional 64-bit Russian</w:t>
            </w:r>
          </w:p>
        </w:tc>
        <w:tc>
          <w:tcPr>
            <w:tcW w:w="7198" w:type="dxa"/>
          </w:tcPr>
          <w:p w:rsidR="005E7A47" w:rsidRPr="004711E6" w:rsidRDefault="005E7A47" w:rsidP="009A5A0D">
            <w:pPr>
              <w:rPr>
                <w:sz w:val="20"/>
                <w:szCs w:val="20"/>
              </w:rPr>
            </w:pPr>
            <w:r w:rsidRPr="004711E6">
              <w:rPr>
                <w:sz w:val="20"/>
                <w:szCs w:val="20"/>
                <w:lang w:val="en-US"/>
              </w:rPr>
              <w:t xml:space="preserve"> </w:t>
            </w:r>
            <w:r w:rsidRPr="004711E6">
              <w:rPr>
                <w:sz w:val="20"/>
                <w:szCs w:val="20"/>
              </w:rPr>
              <w:t xml:space="preserve">Создание среды для выполнения прикладных программ, управление аппаратными ресурсами. Возможность использования лицензий для прикладного программного обеспечения, имеющегося у заказчика VipNet Client 3.2; КриптоПро CSP 3.9; ABBYY FineReader 10 Professional; </w:t>
            </w:r>
            <w:r w:rsidRPr="004711E6">
              <w:rPr>
                <w:sz w:val="20"/>
                <w:szCs w:val="20"/>
              </w:rPr>
              <w:br/>
              <w:t>Бессрочная лицензия на программное обеспечение передается в постоянное пользование, не имеет ограничений по сроку использования и не предусматривает дополнительных обязательных платежей в будущем.</w:t>
            </w:r>
          </w:p>
        </w:tc>
        <w:tc>
          <w:tcPr>
            <w:tcW w:w="1712" w:type="dxa"/>
            <w:vAlign w:val="center"/>
          </w:tcPr>
          <w:p w:rsidR="005E7A47" w:rsidRPr="00E90DFC" w:rsidRDefault="005E7A47" w:rsidP="009A5A0D">
            <w:pPr>
              <w:rPr>
                <w:sz w:val="20"/>
                <w:szCs w:val="20"/>
              </w:rPr>
            </w:pPr>
          </w:p>
        </w:tc>
        <w:tc>
          <w:tcPr>
            <w:tcW w:w="854" w:type="dxa"/>
            <w:vMerge/>
          </w:tcPr>
          <w:p w:rsidR="005E7A47" w:rsidRPr="00E90DFC" w:rsidRDefault="005E7A47" w:rsidP="009A5A0D">
            <w:pPr>
              <w:rPr>
                <w:sz w:val="20"/>
                <w:szCs w:val="20"/>
              </w:rPr>
            </w:pPr>
          </w:p>
        </w:tc>
        <w:tc>
          <w:tcPr>
            <w:tcW w:w="1261" w:type="dxa"/>
            <w:vMerge/>
          </w:tcPr>
          <w:p w:rsidR="005E7A47" w:rsidRPr="00E90DFC" w:rsidRDefault="005E7A47" w:rsidP="009A5A0D">
            <w:pPr>
              <w:rPr>
                <w:sz w:val="20"/>
                <w:szCs w:val="20"/>
              </w:rPr>
            </w:pPr>
          </w:p>
        </w:tc>
      </w:tr>
      <w:tr w:rsidR="005E7A47" w:rsidRPr="00886EB1" w:rsidTr="000D59FB">
        <w:tc>
          <w:tcPr>
            <w:tcW w:w="534" w:type="dxa"/>
            <w:vMerge/>
          </w:tcPr>
          <w:p w:rsidR="005E7A47" w:rsidRPr="00E90DFC" w:rsidRDefault="005E7A47" w:rsidP="009A5A0D">
            <w:pPr>
              <w:rPr>
                <w:sz w:val="20"/>
                <w:szCs w:val="20"/>
              </w:rPr>
            </w:pPr>
          </w:p>
        </w:tc>
        <w:tc>
          <w:tcPr>
            <w:tcW w:w="1280" w:type="dxa"/>
            <w:vMerge/>
          </w:tcPr>
          <w:p w:rsidR="005E7A47" w:rsidRPr="00E90DFC" w:rsidRDefault="005E7A47" w:rsidP="009A5A0D">
            <w:pPr>
              <w:rPr>
                <w:sz w:val="20"/>
                <w:szCs w:val="20"/>
              </w:rPr>
            </w:pPr>
          </w:p>
        </w:tc>
        <w:tc>
          <w:tcPr>
            <w:tcW w:w="454" w:type="dxa"/>
            <w:vMerge/>
          </w:tcPr>
          <w:p w:rsidR="005E7A47" w:rsidRPr="00E90DFC" w:rsidRDefault="005E7A47" w:rsidP="009A5A0D">
            <w:pPr>
              <w:rPr>
                <w:sz w:val="20"/>
                <w:szCs w:val="20"/>
              </w:rPr>
            </w:pPr>
          </w:p>
        </w:tc>
        <w:tc>
          <w:tcPr>
            <w:tcW w:w="2583" w:type="dxa"/>
            <w:vAlign w:val="center"/>
          </w:tcPr>
          <w:p w:rsidR="005E7A47" w:rsidRPr="004711E6" w:rsidRDefault="005E7A47" w:rsidP="009A5A0D">
            <w:pPr>
              <w:rPr>
                <w:sz w:val="20"/>
                <w:szCs w:val="20"/>
                <w:lang w:val="en-US"/>
              </w:rPr>
            </w:pPr>
            <w:r w:rsidRPr="004711E6">
              <w:rPr>
                <w:sz w:val="20"/>
                <w:szCs w:val="20"/>
                <w:lang w:val="en-US"/>
              </w:rPr>
              <w:t>Microsoft Office Home and Business 2016</w:t>
            </w:r>
          </w:p>
        </w:tc>
        <w:tc>
          <w:tcPr>
            <w:tcW w:w="7198" w:type="dxa"/>
            <w:vAlign w:val="center"/>
          </w:tcPr>
          <w:p w:rsidR="005E7A47" w:rsidRPr="004711E6" w:rsidRDefault="005E7A47" w:rsidP="009A5A0D">
            <w:pPr>
              <w:rPr>
                <w:sz w:val="20"/>
                <w:szCs w:val="20"/>
                <w:lang w:val="en-US"/>
              </w:rPr>
            </w:pPr>
            <w:r w:rsidRPr="004711E6">
              <w:rPr>
                <w:sz w:val="20"/>
                <w:szCs w:val="20"/>
                <w:lang w:val="en-US"/>
              </w:rPr>
              <w:t> </w:t>
            </w:r>
          </w:p>
        </w:tc>
        <w:tc>
          <w:tcPr>
            <w:tcW w:w="1712" w:type="dxa"/>
            <w:vAlign w:val="center"/>
          </w:tcPr>
          <w:p w:rsidR="005E7A47" w:rsidRPr="004711E6" w:rsidRDefault="005E7A47" w:rsidP="009A5A0D">
            <w:pPr>
              <w:rPr>
                <w:sz w:val="20"/>
                <w:szCs w:val="20"/>
                <w:lang w:val="en-US"/>
              </w:rPr>
            </w:pPr>
          </w:p>
        </w:tc>
        <w:tc>
          <w:tcPr>
            <w:tcW w:w="854" w:type="dxa"/>
            <w:vMerge/>
          </w:tcPr>
          <w:p w:rsidR="005E7A47" w:rsidRPr="00142260" w:rsidRDefault="005E7A47" w:rsidP="009A5A0D">
            <w:pPr>
              <w:rPr>
                <w:sz w:val="20"/>
                <w:szCs w:val="20"/>
                <w:lang w:val="en-US"/>
              </w:rPr>
            </w:pPr>
          </w:p>
        </w:tc>
        <w:tc>
          <w:tcPr>
            <w:tcW w:w="1261" w:type="dxa"/>
            <w:vMerge/>
          </w:tcPr>
          <w:p w:rsidR="005E7A47" w:rsidRPr="00142260" w:rsidRDefault="005E7A47" w:rsidP="009A5A0D">
            <w:pPr>
              <w:rPr>
                <w:sz w:val="20"/>
                <w:szCs w:val="20"/>
                <w:lang w:val="en-US"/>
              </w:rPr>
            </w:pPr>
          </w:p>
        </w:tc>
      </w:tr>
      <w:tr w:rsidR="005E7A47" w:rsidRPr="002835E3" w:rsidTr="000D59FB">
        <w:tc>
          <w:tcPr>
            <w:tcW w:w="534" w:type="dxa"/>
            <w:vMerge/>
          </w:tcPr>
          <w:p w:rsidR="005E7A47" w:rsidRPr="00142260" w:rsidRDefault="005E7A47" w:rsidP="009A5A0D">
            <w:pPr>
              <w:rPr>
                <w:sz w:val="20"/>
                <w:szCs w:val="20"/>
                <w:lang w:val="en-US"/>
              </w:rPr>
            </w:pPr>
          </w:p>
        </w:tc>
        <w:tc>
          <w:tcPr>
            <w:tcW w:w="1280" w:type="dxa"/>
            <w:vMerge/>
          </w:tcPr>
          <w:p w:rsidR="005E7A47" w:rsidRPr="00142260" w:rsidRDefault="005E7A47" w:rsidP="009A5A0D">
            <w:pPr>
              <w:rPr>
                <w:sz w:val="20"/>
                <w:szCs w:val="20"/>
                <w:lang w:val="en-US"/>
              </w:rPr>
            </w:pPr>
          </w:p>
        </w:tc>
        <w:tc>
          <w:tcPr>
            <w:tcW w:w="454" w:type="dxa"/>
            <w:vMerge/>
          </w:tcPr>
          <w:p w:rsidR="005E7A47" w:rsidRPr="00142260" w:rsidRDefault="005E7A47" w:rsidP="009A5A0D">
            <w:pPr>
              <w:rPr>
                <w:sz w:val="20"/>
                <w:szCs w:val="20"/>
                <w:lang w:val="en-US"/>
              </w:rPr>
            </w:pPr>
          </w:p>
        </w:tc>
        <w:tc>
          <w:tcPr>
            <w:tcW w:w="2583" w:type="dxa"/>
          </w:tcPr>
          <w:p w:rsidR="005E7A47" w:rsidRPr="004711E6" w:rsidRDefault="005E7A47" w:rsidP="009A5A0D">
            <w:pPr>
              <w:rPr>
                <w:sz w:val="20"/>
                <w:szCs w:val="20"/>
              </w:rPr>
            </w:pPr>
            <w:r w:rsidRPr="004711E6">
              <w:rPr>
                <w:sz w:val="20"/>
                <w:szCs w:val="20"/>
              </w:rPr>
              <w:t>ПО резервного копирования</w:t>
            </w:r>
          </w:p>
        </w:tc>
        <w:tc>
          <w:tcPr>
            <w:tcW w:w="7198" w:type="dxa"/>
          </w:tcPr>
          <w:p w:rsidR="005E7A47" w:rsidRPr="004711E6" w:rsidRDefault="005E7A47" w:rsidP="009A5A0D">
            <w:pPr>
              <w:rPr>
                <w:sz w:val="20"/>
                <w:szCs w:val="20"/>
              </w:rPr>
            </w:pPr>
            <w:r w:rsidRPr="004711E6">
              <w:rPr>
                <w:sz w:val="20"/>
                <w:szCs w:val="20"/>
              </w:rPr>
              <w:t xml:space="preserve">Персональный компьютер должен поставляться с лицензионным ПО резервного копирования и восстановления, соответствующим требованиям: Возможность загрузки ПО восстановления с жесткого диска при потере работоспособности (невозможности загрузки) ОС; Размещение резервных копий на скрытом разделе жесткого диска, не доступном для установленной ОС; Возможность установить пароль на операции восстановления из базового и дифференциального архива; Однократное создание базового образа системного раздела, включая все предустановленное специализированное ПО заказчика только при производстве изделия; Возможность создания конечным пользователем только дифференциальной копии системного раздела для резервирования дополнительно устанавливаемого ПО; Возможность переноса архивов (как базового, так и дифференциального) из бэкап-капсулы на CD/DVD/BD диск; </w:t>
            </w:r>
            <w:r w:rsidRPr="004711E6">
              <w:rPr>
                <w:sz w:val="20"/>
                <w:szCs w:val="20"/>
              </w:rPr>
              <w:lastRenderedPageBreak/>
              <w:t>Отсутствие возможности перезаписи конечным пользователем (включая администраторов ПК) базового образа системного раздела, созданного при производстве изделия; Возможность восстановления системного раздела по выбору пользователя как из базового архива, так и из дифференциальной копии; Обеспечение сохранности (неизменности) данных, хранимых на остальных разделах жесткого диска, при операциях восстановления системного раздела; Вывод S.M.A.R.T. параметров отдельным диалогом в конце успешного окончания операции дифференциального копирования; Восстановление с переносом данных на другой диск, в том числе SSD, включая диск меньшего объема; Перенос архивов по сети.</w:t>
            </w:r>
          </w:p>
        </w:tc>
        <w:tc>
          <w:tcPr>
            <w:tcW w:w="1712" w:type="dxa"/>
            <w:vAlign w:val="center"/>
          </w:tcPr>
          <w:p w:rsidR="005E7A47" w:rsidRPr="004711E6"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4711E6" w:rsidRDefault="005E7A47" w:rsidP="009A5A0D">
            <w:pPr>
              <w:rPr>
                <w:sz w:val="20"/>
                <w:szCs w:val="20"/>
              </w:rPr>
            </w:pPr>
            <w:r w:rsidRPr="004711E6">
              <w:rPr>
                <w:sz w:val="20"/>
                <w:szCs w:val="20"/>
              </w:rPr>
              <w:t>Мониторинг и управление</w:t>
            </w:r>
          </w:p>
        </w:tc>
        <w:tc>
          <w:tcPr>
            <w:tcW w:w="7198" w:type="dxa"/>
          </w:tcPr>
          <w:p w:rsidR="005E7A47" w:rsidRPr="004711E6" w:rsidRDefault="005E7A47" w:rsidP="009A5A0D">
            <w:pPr>
              <w:rPr>
                <w:sz w:val="20"/>
                <w:szCs w:val="20"/>
              </w:rPr>
            </w:pPr>
            <w:r w:rsidRPr="004711E6">
              <w:rPr>
                <w:sz w:val="20"/>
                <w:szCs w:val="20"/>
              </w:rPr>
              <w:t>В комплекте с системным блоком должен быть поставлен и настроен программно-аппаратный комплекс, отвечающий следующим требованиям:</w:t>
            </w:r>
            <w:r w:rsidRPr="004711E6">
              <w:rPr>
                <w:sz w:val="20"/>
                <w:szCs w:val="20"/>
              </w:rPr>
              <w:b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r w:rsidRPr="004711E6">
              <w:rPr>
                <w:sz w:val="20"/>
                <w:szCs w:val="20"/>
              </w:rPr>
              <w:br/>
              <w:t>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Рабочие станции должны использоваться как узлы кластера базы данных.</w:t>
            </w:r>
            <w:r w:rsidRPr="004711E6">
              <w:rPr>
                <w:sz w:val="20"/>
                <w:szCs w:val="20"/>
              </w:rPr>
              <w:br/>
              <w:t>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Минкомсвязи РФ.</w:t>
            </w:r>
            <w:r w:rsidRPr="004711E6">
              <w:rPr>
                <w:sz w:val="20"/>
                <w:szCs w:val="20"/>
              </w:rPr>
              <w:b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r w:rsidRPr="004711E6">
              <w:rPr>
                <w:sz w:val="20"/>
                <w:szCs w:val="20"/>
              </w:rPr>
              <w:br/>
              <w:t>Должна быть обеспечена возможность дистанционного администрирования с использованием технологий аутентификации и шифрования при передаче данных;</w:t>
            </w:r>
            <w:r w:rsidRPr="004711E6">
              <w:rPr>
                <w:sz w:val="20"/>
                <w:szCs w:val="20"/>
              </w:rPr>
              <w:br/>
              <w:t>Консоль управления должна быть реализована в виде WEB-интерфейса и доступна с любого устройства в сети, имеющего браузер (программное обеспечение для просмотра WEB-страниц);</w:t>
            </w:r>
            <w:r w:rsidRPr="004711E6">
              <w:rPr>
                <w:sz w:val="20"/>
                <w:szCs w:val="20"/>
              </w:rPr>
              <w:br/>
              <w:t>Должна быть реализована поддержка многопользовательского режима работы.</w:t>
            </w:r>
            <w:r w:rsidRPr="004711E6">
              <w:rPr>
                <w:sz w:val="20"/>
                <w:szCs w:val="20"/>
              </w:rPr>
              <w:br/>
              <w:t>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w:t>
            </w:r>
            <w:r w:rsidRPr="004711E6">
              <w:rPr>
                <w:sz w:val="20"/>
                <w:szCs w:val="20"/>
              </w:rPr>
              <w:br/>
              <w:t>Должна быть реализована возможность визуального отображения объектов управления и мониторинга с указанием сведений о системных параметрах.</w:t>
            </w:r>
            <w:r w:rsidRPr="004711E6">
              <w:rPr>
                <w:sz w:val="20"/>
                <w:szCs w:val="20"/>
              </w:rPr>
              <w:br/>
              <w:t>Должен быть обеспечен сбор данных об объектах мониторинга (серверах, рабочих станциях и других устройствах в сети) в соответствии со стандартом Common Information Model по следующим категориям:</w:t>
            </w:r>
            <w:r w:rsidRPr="004711E6">
              <w:rPr>
                <w:sz w:val="20"/>
                <w:szCs w:val="20"/>
              </w:rPr>
              <w:br/>
            </w:r>
            <w:r w:rsidRPr="004711E6">
              <w:rPr>
                <w:sz w:val="20"/>
                <w:szCs w:val="20"/>
              </w:rPr>
              <w:lastRenderedPageBreak/>
              <w:t>-     базовая система ввода-вывода (BIOS);</w:t>
            </w:r>
            <w:r w:rsidRPr="004711E6">
              <w:rPr>
                <w:sz w:val="20"/>
                <w:szCs w:val="20"/>
              </w:rPr>
              <w:br/>
              <w:t>-     системное программное обеспечение (ОС);</w:t>
            </w:r>
            <w:r w:rsidRPr="004711E6">
              <w:rPr>
                <w:sz w:val="20"/>
                <w:szCs w:val="20"/>
              </w:rPr>
              <w:br/>
              <w:t>-     системные процессы;</w:t>
            </w:r>
            <w:r w:rsidRPr="004711E6">
              <w:rPr>
                <w:sz w:val="20"/>
                <w:szCs w:val="20"/>
              </w:rPr>
              <w:br/>
              <w:t>-     аппаратные компоненты;</w:t>
            </w:r>
            <w:r w:rsidRPr="004711E6">
              <w:rPr>
                <w:sz w:val="20"/>
                <w:szCs w:val="20"/>
              </w:rPr>
              <w:br/>
              <w:t>Должна быть обеспечена возможность мониторинга состояния:</w:t>
            </w:r>
            <w:r w:rsidRPr="004711E6">
              <w:rPr>
                <w:sz w:val="20"/>
                <w:szCs w:val="20"/>
              </w:rPr>
              <w:br/>
              <w:t>-     центрального процессора;</w:t>
            </w:r>
            <w:r w:rsidRPr="004711E6">
              <w:rPr>
                <w:sz w:val="20"/>
                <w:szCs w:val="20"/>
              </w:rPr>
              <w:br/>
              <w:t>-     системной платы;</w:t>
            </w:r>
            <w:r w:rsidRPr="004711E6">
              <w:rPr>
                <w:sz w:val="20"/>
                <w:szCs w:val="20"/>
              </w:rPr>
              <w:br/>
              <w:t>-     оперативной памяти;</w:t>
            </w:r>
            <w:r w:rsidRPr="004711E6">
              <w:rPr>
                <w:sz w:val="20"/>
                <w:szCs w:val="20"/>
              </w:rPr>
              <w:br/>
              <w:t>-     дисковой подсистемы;</w:t>
            </w:r>
            <w:r w:rsidRPr="004711E6">
              <w:rPr>
                <w:sz w:val="20"/>
                <w:szCs w:val="20"/>
              </w:rPr>
              <w:br/>
              <w:t>Должна быть обеспечена возможность проведения тестирования оперативной памяти устройства.</w:t>
            </w:r>
            <w:r w:rsidRPr="004711E6">
              <w:rPr>
                <w:sz w:val="20"/>
                <w:szCs w:val="20"/>
              </w:rPr>
              <w:br/>
              <w:t>Должен быть обеспечен сбор и отображение данных о параметрах S.M.A.R.T. жестких дисков.</w:t>
            </w:r>
            <w:r w:rsidRPr="004711E6">
              <w:rPr>
                <w:sz w:val="20"/>
                <w:szCs w:val="20"/>
              </w:rPr>
              <w:b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r w:rsidRPr="004711E6">
              <w:rPr>
                <w:sz w:val="20"/>
                <w:szCs w:val="20"/>
              </w:rPr>
              <w:br/>
              <w:t>Должен быть обеспечен сбор и отображение данных о текущих значениях температуры воздуха и уровне пылевого загрязнения в корпусе устройства.</w:t>
            </w:r>
            <w:r w:rsidRPr="004711E6">
              <w:rPr>
                <w:sz w:val="20"/>
                <w:szCs w:val="20"/>
              </w:rPr>
              <w:br/>
              <w:t>Должен быть обеспечен сбор и отображение данных о текущей наработке устройства (счетчик мото-часов).</w:t>
            </w:r>
            <w:r w:rsidRPr="004711E6">
              <w:rPr>
                <w:sz w:val="20"/>
                <w:szCs w:val="20"/>
              </w:rPr>
              <w:br/>
              <w:t>Должна быть обеспечена возможность установки пороговых значений контролируемых параметров.</w:t>
            </w:r>
            <w:r w:rsidRPr="004711E6">
              <w:rPr>
                <w:sz w:val="20"/>
                <w:szCs w:val="20"/>
              </w:rPr>
              <w:b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r w:rsidRPr="004711E6">
              <w:rPr>
                <w:sz w:val="20"/>
                <w:szCs w:val="20"/>
              </w:rPr>
              <w:br/>
              <w:t>Должна быть обеспечена возможность отображения изменения значений контролируемых параметров в виде графиков.</w:t>
            </w:r>
            <w:r w:rsidRPr="004711E6">
              <w:rPr>
                <w:sz w:val="20"/>
                <w:szCs w:val="20"/>
              </w:rPr>
              <w:br/>
              <w:t>Должен быть реализован журнал событий, содержащий следующие категории данных.</w:t>
            </w:r>
            <w:r w:rsidRPr="004711E6">
              <w:rPr>
                <w:sz w:val="20"/>
                <w:szCs w:val="20"/>
              </w:rPr>
              <w:br/>
              <w:t>-     сведения о системных ошибках и изменениях контролируемых параметров;</w:t>
            </w:r>
            <w:r w:rsidRPr="004711E6">
              <w:rPr>
                <w:sz w:val="20"/>
                <w:szCs w:val="20"/>
              </w:rPr>
              <w:br/>
              <w:t>-     информация о системных событиях и запросах.</w:t>
            </w:r>
            <w:r w:rsidRPr="004711E6">
              <w:rPr>
                <w:sz w:val="20"/>
                <w:szCs w:val="20"/>
              </w:rPr>
              <w:br/>
              <w:t>Должна быть обеспечена совместимость с операционными системами семейства Linux и Windows.</w:t>
            </w:r>
            <w:r w:rsidRPr="004711E6">
              <w:rPr>
                <w:sz w:val="20"/>
                <w:szCs w:val="20"/>
              </w:rPr>
              <w:br/>
              <w:t xml:space="preserve">Должна быть обеспечена возможность фиксации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w:t>
            </w:r>
            <w:r w:rsidRPr="004711E6">
              <w:rPr>
                <w:sz w:val="20"/>
                <w:szCs w:val="20"/>
              </w:rPr>
              <w:br/>
              <w:t>Должно быть обеспечено наличие сторожевого таймера с возможностью настройки диапазона значений включения/выключения.</w:t>
            </w:r>
          </w:p>
        </w:tc>
        <w:tc>
          <w:tcPr>
            <w:tcW w:w="1712" w:type="dxa"/>
            <w:vAlign w:val="center"/>
          </w:tcPr>
          <w:p w:rsidR="005E7A47" w:rsidRPr="004711E6"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10</w:t>
            </w:r>
          </w:p>
        </w:tc>
        <w:tc>
          <w:tcPr>
            <w:tcW w:w="11493" w:type="dxa"/>
            <w:gridSpan w:val="3"/>
          </w:tcPr>
          <w:p w:rsidR="005E7A47" w:rsidRPr="002835E3" w:rsidRDefault="005E7A47" w:rsidP="009A5A0D">
            <w:pPr>
              <w:rPr>
                <w:sz w:val="20"/>
                <w:szCs w:val="20"/>
              </w:rPr>
            </w:pPr>
            <w:r w:rsidRPr="004711E6">
              <w:rPr>
                <w:b/>
                <w:bCs/>
                <w:sz w:val="20"/>
                <w:szCs w:val="20"/>
              </w:rPr>
              <w:t>Клавиатура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Количество клавиш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104</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Цвет</w:t>
            </w:r>
          </w:p>
        </w:tc>
        <w:tc>
          <w:tcPr>
            <w:tcW w:w="7198" w:type="dxa"/>
            <w:vAlign w:val="center"/>
          </w:tcPr>
          <w:p w:rsidR="005E7A47" w:rsidRPr="004711E6" w:rsidRDefault="005E7A47" w:rsidP="009A5A0D">
            <w:pPr>
              <w:rPr>
                <w:sz w:val="20"/>
                <w:szCs w:val="20"/>
              </w:rPr>
            </w:pPr>
            <w:r w:rsidRPr="004711E6">
              <w:rPr>
                <w:sz w:val="20"/>
                <w:szCs w:val="20"/>
              </w:rPr>
              <w:t>Черный</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Другие характеристики</w:t>
            </w:r>
          </w:p>
        </w:tc>
        <w:tc>
          <w:tcPr>
            <w:tcW w:w="7198" w:type="dxa"/>
            <w:vAlign w:val="center"/>
          </w:tcPr>
          <w:p w:rsidR="005E7A47" w:rsidRPr="004711E6" w:rsidRDefault="005E7A47" w:rsidP="009A5A0D">
            <w:pPr>
              <w:rPr>
                <w:sz w:val="20"/>
                <w:szCs w:val="20"/>
              </w:rPr>
            </w:pPr>
            <w:r w:rsidRPr="004711E6">
              <w:rPr>
                <w:sz w:val="20"/>
                <w:szCs w:val="20"/>
              </w:rPr>
              <w:t>Раскладка кириллицы – Windows, цвет отличный от английской раскладки; Все изображения на клавишах должны быть нанесены промышленным способом.</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11</w:t>
            </w:r>
          </w:p>
        </w:tc>
        <w:tc>
          <w:tcPr>
            <w:tcW w:w="11493" w:type="dxa"/>
            <w:gridSpan w:val="3"/>
          </w:tcPr>
          <w:p w:rsidR="005E7A47" w:rsidRPr="002835E3" w:rsidRDefault="005E7A47" w:rsidP="009A5A0D">
            <w:pPr>
              <w:rPr>
                <w:sz w:val="20"/>
                <w:szCs w:val="20"/>
              </w:rPr>
            </w:pPr>
            <w:r w:rsidRPr="004711E6">
              <w:rPr>
                <w:b/>
                <w:bCs/>
                <w:sz w:val="20"/>
                <w:szCs w:val="20"/>
              </w:rPr>
              <w:t>Мышь</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Чувствительность</w:t>
            </w:r>
          </w:p>
        </w:tc>
        <w:tc>
          <w:tcPr>
            <w:tcW w:w="7198" w:type="dxa"/>
            <w:vAlign w:val="center"/>
          </w:tcPr>
          <w:p w:rsidR="005E7A47" w:rsidRPr="004711E6" w:rsidRDefault="005E7A47" w:rsidP="009A5A0D">
            <w:pPr>
              <w:rPr>
                <w:sz w:val="20"/>
                <w:szCs w:val="20"/>
              </w:rPr>
            </w:pPr>
          </w:p>
        </w:tc>
        <w:tc>
          <w:tcPr>
            <w:tcW w:w="1712" w:type="dxa"/>
            <w:vAlign w:val="center"/>
          </w:tcPr>
          <w:p w:rsidR="005E7A47" w:rsidRPr="004711E6" w:rsidRDefault="005E7A47" w:rsidP="009A5A0D">
            <w:pPr>
              <w:rPr>
                <w:sz w:val="20"/>
                <w:szCs w:val="20"/>
              </w:rPr>
            </w:pPr>
            <w:r w:rsidRPr="004711E6">
              <w:rPr>
                <w:sz w:val="20"/>
                <w:szCs w:val="20"/>
              </w:rPr>
              <w:t xml:space="preserve"> не менее 800dpi</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Тип </w:t>
            </w:r>
          </w:p>
        </w:tc>
        <w:tc>
          <w:tcPr>
            <w:tcW w:w="7198" w:type="dxa"/>
            <w:vAlign w:val="center"/>
          </w:tcPr>
          <w:p w:rsidR="005E7A47" w:rsidRPr="004711E6" w:rsidRDefault="005E7A47" w:rsidP="009A5A0D">
            <w:pPr>
              <w:rPr>
                <w:sz w:val="20"/>
                <w:szCs w:val="20"/>
              </w:rPr>
            </w:pPr>
            <w:r w:rsidRPr="004711E6">
              <w:rPr>
                <w:sz w:val="20"/>
                <w:szCs w:val="20"/>
              </w:rPr>
              <w:t>оптическая</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Цвет</w:t>
            </w:r>
          </w:p>
        </w:tc>
        <w:tc>
          <w:tcPr>
            <w:tcW w:w="7198" w:type="dxa"/>
            <w:vAlign w:val="center"/>
          </w:tcPr>
          <w:p w:rsidR="005E7A47" w:rsidRPr="004711E6" w:rsidRDefault="005E7A47" w:rsidP="009A5A0D">
            <w:pPr>
              <w:rPr>
                <w:sz w:val="20"/>
                <w:szCs w:val="20"/>
              </w:rPr>
            </w:pPr>
            <w:r w:rsidRPr="004711E6">
              <w:rPr>
                <w:sz w:val="20"/>
                <w:szCs w:val="20"/>
              </w:rPr>
              <w:t>черный</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 Органы управления </w:t>
            </w:r>
          </w:p>
        </w:tc>
        <w:tc>
          <w:tcPr>
            <w:tcW w:w="7198" w:type="dxa"/>
            <w:vAlign w:val="center"/>
          </w:tcPr>
          <w:p w:rsidR="005E7A47" w:rsidRPr="004711E6" w:rsidRDefault="005E7A47" w:rsidP="009A5A0D">
            <w:pPr>
              <w:rPr>
                <w:sz w:val="20"/>
                <w:szCs w:val="20"/>
              </w:rPr>
            </w:pPr>
            <w:r w:rsidRPr="004711E6">
              <w:rPr>
                <w:sz w:val="20"/>
                <w:szCs w:val="20"/>
              </w:rPr>
              <w:t>две кнопки стандартных клавиш и 1 колесо прокрутки.</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12</w:t>
            </w:r>
          </w:p>
        </w:tc>
        <w:tc>
          <w:tcPr>
            <w:tcW w:w="11493" w:type="dxa"/>
            <w:gridSpan w:val="3"/>
          </w:tcPr>
          <w:p w:rsidR="005E7A47" w:rsidRPr="002835E3" w:rsidRDefault="005E7A47" w:rsidP="009A5A0D">
            <w:pPr>
              <w:rPr>
                <w:sz w:val="20"/>
                <w:szCs w:val="20"/>
              </w:rPr>
            </w:pPr>
            <w:r w:rsidRPr="004711E6">
              <w:rPr>
                <w:b/>
                <w:bCs/>
                <w:sz w:val="20"/>
                <w:szCs w:val="20"/>
              </w:rPr>
              <w:t>Монитор</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Яркость‎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250 кд/м2‎</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Контрастность‎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менее 1000:1‎</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Разрешение</w:t>
            </w:r>
          </w:p>
        </w:tc>
        <w:tc>
          <w:tcPr>
            <w:tcW w:w="7198" w:type="dxa"/>
            <w:vAlign w:val="center"/>
          </w:tcPr>
          <w:p w:rsidR="005E7A47" w:rsidRPr="004711E6" w:rsidRDefault="005E7A47" w:rsidP="009A5A0D">
            <w:pPr>
              <w:rPr>
                <w:sz w:val="20"/>
                <w:szCs w:val="20"/>
              </w:rPr>
            </w:pPr>
            <w:r w:rsidRPr="004711E6">
              <w:rPr>
                <w:sz w:val="20"/>
                <w:szCs w:val="20"/>
              </w:rPr>
              <w:t>Формат изображения‎ 16:9‎</w:t>
            </w:r>
          </w:p>
        </w:tc>
        <w:tc>
          <w:tcPr>
            <w:tcW w:w="1712" w:type="dxa"/>
            <w:vAlign w:val="center"/>
          </w:tcPr>
          <w:p w:rsidR="005E7A47" w:rsidRPr="004711E6" w:rsidRDefault="005E7A47" w:rsidP="009A5A0D">
            <w:pPr>
              <w:rPr>
                <w:sz w:val="20"/>
                <w:szCs w:val="20"/>
              </w:rPr>
            </w:pPr>
            <w:r w:rsidRPr="004711E6">
              <w:rPr>
                <w:sz w:val="20"/>
                <w:szCs w:val="20"/>
              </w:rPr>
              <w:t>не менее 1920 x 1080</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Цветовая палитра‎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16.7 млн. цветов‎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Диагональ экрана</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не менее  24"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Тип матрицы</w:t>
            </w:r>
          </w:p>
        </w:tc>
        <w:tc>
          <w:tcPr>
            <w:tcW w:w="7198" w:type="dxa"/>
            <w:vAlign w:val="center"/>
          </w:tcPr>
          <w:p w:rsidR="005E7A47" w:rsidRPr="004711E6" w:rsidRDefault="005E7A47" w:rsidP="009A5A0D">
            <w:pPr>
              <w:rPr>
                <w:sz w:val="20"/>
                <w:szCs w:val="20"/>
              </w:rPr>
            </w:pPr>
          </w:p>
        </w:tc>
        <w:tc>
          <w:tcPr>
            <w:tcW w:w="1712" w:type="dxa"/>
            <w:vAlign w:val="center"/>
          </w:tcPr>
          <w:p w:rsidR="005E7A47" w:rsidRPr="004711E6" w:rsidRDefault="005E7A47" w:rsidP="009A5A0D">
            <w:pPr>
              <w:rPr>
                <w:sz w:val="20"/>
                <w:szCs w:val="20"/>
              </w:rPr>
            </w:pPr>
            <w:r w:rsidRPr="004711E6">
              <w:rPr>
                <w:sz w:val="20"/>
                <w:szCs w:val="20"/>
              </w:rPr>
              <w:t> </w:t>
            </w:r>
            <w:r w:rsidRPr="00137D9C">
              <w:rPr>
                <w:sz w:val="20"/>
                <w:szCs w:val="20"/>
              </w:rPr>
              <w:t>PLS или IPS‎</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USB порты на мониторе</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Pr>
                <w:sz w:val="20"/>
                <w:szCs w:val="20"/>
              </w:rPr>
              <w:t>н</w:t>
            </w:r>
            <w:r w:rsidRPr="004711E6">
              <w:rPr>
                <w:sz w:val="20"/>
                <w:szCs w:val="20"/>
              </w:rPr>
              <w:t xml:space="preserve">е менее 2 USB type A  портов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Угол обзора</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Pr>
                <w:sz w:val="20"/>
                <w:szCs w:val="20"/>
              </w:rPr>
              <w:t>н</w:t>
            </w:r>
            <w:r w:rsidRPr="004711E6">
              <w:rPr>
                <w:sz w:val="20"/>
                <w:szCs w:val="20"/>
              </w:rPr>
              <w:t>е менее 178 градусов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Колонки</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Цвет корпуса</w:t>
            </w:r>
          </w:p>
        </w:tc>
        <w:tc>
          <w:tcPr>
            <w:tcW w:w="7198" w:type="dxa"/>
            <w:vAlign w:val="center"/>
          </w:tcPr>
          <w:p w:rsidR="005E7A47" w:rsidRPr="004711E6" w:rsidRDefault="005E7A47" w:rsidP="009A5A0D">
            <w:pPr>
              <w:rPr>
                <w:sz w:val="20"/>
                <w:szCs w:val="20"/>
              </w:rPr>
            </w:pPr>
            <w:r w:rsidRPr="004711E6">
              <w:rPr>
                <w:sz w:val="20"/>
                <w:szCs w:val="20"/>
              </w:rPr>
              <w:t>Черный‎</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Pr>
                <w:sz w:val="20"/>
                <w:szCs w:val="20"/>
              </w:rPr>
              <w:t>Наличие разъемов</w:t>
            </w:r>
          </w:p>
        </w:tc>
        <w:tc>
          <w:tcPr>
            <w:tcW w:w="7198" w:type="dxa"/>
            <w:vAlign w:val="center"/>
          </w:tcPr>
          <w:p w:rsidR="005E7A47" w:rsidRPr="004711E6" w:rsidRDefault="005E7A47" w:rsidP="009A5A0D">
            <w:pPr>
              <w:rPr>
                <w:sz w:val="20"/>
                <w:szCs w:val="20"/>
              </w:rPr>
            </w:pPr>
            <w:r w:rsidRPr="004711E6">
              <w:rPr>
                <w:sz w:val="20"/>
                <w:szCs w:val="20"/>
              </w:rPr>
              <w:t>HDMI, DisplayPort ‎</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Блок питания </w:t>
            </w:r>
          </w:p>
        </w:tc>
        <w:tc>
          <w:tcPr>
            <w:tcW w:w="7198" w:type="dxa"/>
            <w:vAlign w:val="center"/>
          </w:tcPr>
          <w:p w:rsidR="005E7A47" w:rsidRPr="004711E6" w:rsidRDefault="005E7A47" w:rsidP="009A5A0D">
            <w:pPr>
              <w:rPr>
                <w:sz w:val="20"/>
                <w:szCs w:val="20"/>
              </w:rPr>
            </w:pPr>
            <w:r w:rsidRPr="004711E6">
              <w:rPr>
                <w:sz w:val="20"/>
                <w:szCs w:val="20"/>
              </w:rPr>
              <w:t>должен быть встроен в корпус монитора</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Гарантийный срок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12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13</w:t>
            </w:r>
          </w:p>
        </w:tc>
        <w:tc>
          <w:tcPr>
            <w:tcW w:w="2583" w:type="dxa"/>
          </w:tcPr>
          <w:p w:rsidR="005E7A47" w:rsidRPr="00E2263B" w:rsidRDefault="005E7A47" w:rsidP="009A5A0D">
            <w:pPr>
              <w:rPr>
                <w:sz w:val="20"/>
                <w:szCs w:val="20"/>
              </w:rPr>
            </w:pPr>
            <w:r w:rsidRPr="00E2263B">
              <w:rPr>
                <w:b/>
                <w:bCs/>
                <w:sz w:val="20"/>
                <w:szCs w:val="20"/>
              </w:rPr>
              <w:t>ИБП</w:t>
            </w:r>
          </w:p>
        </w:tc>
        <w:tc>
          <w:tcPr>
            <w:tcW w:w="7198" w:type="dxa"/>
          </w:tcPr>
          <w:p w:rsidR="005E7A47" w:rsidRPr="002835E3" w:rsidRDefault="005E7A47" w:rsidP="009A5A0D">
            <w:pPr>
              <w:rPr>
                <w:sz w:val="20"/>
                <w:szCs w:val="20"/>
              </w:rPr>
            </w:pP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Выходная мощность</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w:t>
            </w:r>
            <w:r>
              <w:rPr>
                <w:sz w:val="20"/>
                <w:szCs w:val="20"/>
              </w:rPr>
              <w:t xml:space="preserve"> </w:t>
            </w:r>
            <w:r w:rsidRPr="004711E6">
              <w:rPr>
                <w:sz w:val="20"/>
                <w:szCs w:val="20"/>
              </w:rPr>
              <w:t>менее 600ВА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Мин. входное напряжение</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 xml:space="preserve"> не более 168В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Макс. входное напряжение</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268В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 xml:space="preserve">Мин. входная частота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45Гц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 xml:space="preserve">Макс. входная частота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65Гц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 xml:space="preserve">Мин. выходная частота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49 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 xml:space="preserve">Макс. выходная частота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51Гц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Время переключения на батарею</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6 мс</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Макс. поглощаемая энергия импульса</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360 Дж</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 xml:space="preserve">Количество выходных разъемов питания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8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E2263B" w:rsidRDefault="005E7A47" w:rsidP="009A5A0D">
            <w:pPr>
              <w:rPr>
                <w:sz w:val="20"/>
                <w:szCs w:val="20"/>
              </w:rPr>
            </w:pPr>
            <w:r w:rsidRPr="00E2263B">
              <w:rPr>
                <w:sz w:val="20"/>
                <w:szCs w:val="20"/>
              </w:rPr>
              <w:t>Количество выходных разъемов питания (UPS)</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6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Время зарядки батарее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8 ч.</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Уровень шума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более 40 дБ</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Тип выходных разъемов питания </w:t>
            </w:r>
          </w:p>
        </w:tc>
        <w:tc>
          <w:tcPr>
            <w:tcW w:w="7198" w:type="dxa"/>
            <w:vAlign w:val="center"/>
          </w:tcPr>
          <w:p w:rsidR="005E7A47" w:rsidRPr="004711E6" w:rsidRDefault="005E7A47" w:rsidP="009A5A0D">
            <w:pPr>
              <w:rPr>
                <w:sz w:val="20"/>
                <w:szCs w:val="20"/>
              </w:rPr>
            </w:pPr>
            <w:r w:rsidRPr="004711E6">
              <w:rPr>
                <w:sz w:val="20"/>
                <w:szCs w:val="20"/>
              </w:rPr>
              <w:t xml:space="preserve"> CEE 7 (евророзетка)</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Виды защиты  </w:t>
            </w:r>
          </w:p>
        </w:tc>
        <w:tc>
          <w:tcPr>
            <w:tcW w:w="7198" w:type="dxa"/>
            <w:vAlign w:val="center"/>
          </w:tcPr>
          <w:p w:rsidR="005E7A47" w:rsidRPr="004711E6" w:rsidRDefault="005E7A47" w:rsidP="009A5A0D">
            <w:pPr>
              <w:rPr>
                <w:sz w:val="20"/>
                <w:szCs w:val="20"/>
              </w:rPr>
            </w:pPr>
            <w:r w:rsidRPr="004711E6">
              <w:rPr>
                <w:sz w:val="20"/>
                <w:szCs w:val="20"/>
              </w:rPr>
              <w:t>от короткого замыкания, телефонной линии, фильтрация входного напряжения, от перегрузки</w:t>
            </w:r>
          </w:p>
        </w:tc>
        <w:tc>
          <w:tcPr>
            <w:tcW w:w="1712" w:type="dxa"/>
            <w:vAlign w:val="center"/>
          </w:tcPr>
          <w:p w:rsidR="005E7A47" w:rsidRPr="004711E6" w:rsidRDefault="005E7A47" w:rsidP="009A5A0D">
            <w:pPr>
              <w:rPr>
                <w:sz w:val="20"/>
                <w:szCs w:val="20"/>
              </w:rPr>
            </w:pPr>
            <w:r w:rsidRPr="004711E6">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Стабильность выходного напряжения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Pr>
                <w:sz w:val="20"/>
                <w:szCs w:val="20"/>
              </w:rPr>
              <w:t xml:space="preserve">не более </w:t>
            </w:r>
            <w:r w:rsidRPr="004711E6">
              <w:rPr>
                <w:sz w:val="20"/>
                <w:szCs w:val="20"/>
              </w:rPr>
              <w:t>± 10 %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4711E6" w:rsidRDefault="005E7A47" w:rsidP="009A5A0D">
            <w:pPr>
              <w:rPr>
                <w:sz w:val="20"/>
                <w:szCs w:val="20"/>
              </w:rPr>
            </w:pPr>
            <w:r w:rsidRPr="004711E6">
              <w:rPr>
                <w:sz w:val="20"/>
                <w:szCs w:val="20"/>
              </w:rPr>
              <w:t xml:space="preserve">Гарантийный срок </w:t>
            </w:r>
          </w:p>
        </w:tc>
        <w:tc>
          <w:tcPr>
            <w:tcW w:w="7198" w:type="dxa"/>
            <w:vAlign w:val="center"/>
          </w:tcPr>
          <w:p w:rsidR="005E7A47" w:rsidRPr="004711E6" w:rsidRDefault="005E7A47" w:rsidP="009A5A0D">
            <w:pPr>
              <w:rPr>
                <w:sz w:val="20"/>
                <w:szCs w:val="20"/>
              </w:rPr>
            </w:pPr>
            <w:r w:rsidRPr="004711E6">
              <w:rPr>
                <w:sz w:val="20"/>
                <w:szCs w:val="20"/>
              </w:rPr>
              <w:t> </w:t>
            </w:r>
          </w:p>
        </w:tc>
        <w:tc>
          <w:tcPr>
            <w:tcW w:w="1712" w:type="dxa"/>
            <w:vAlign w:val="center"/>
          </w:tcPr>
          <w:p w:rsidR="005E7A47" w:rsidRPr="004711E6" w:rsidRDefault="005E7A47" w:rsidP="009A5A0D">
            <w:pPr>
              <w:rPr>
                <w:sz w:val="20"/>
                <w:szCs w:val="20"/>
              </w:rPr>
            </w:pPr>
            <w:r w:rsidRPr="004711E6">
              <w:rPr>
                <w:sz w:val="20"/>
                <w:szCs w:val="20"/>
              </w:rPr>
              <w:t>не менее 12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val="restart"/>
          </w:tcPr>
          <w:p w:rsidR="005E7A47" w:rsidRPr="002835E3" w:rsidRDefault="005E7A47" w:rsidP="009A5A0D">
            <w:pPr>
              <w:rPr>
                <w:sz w:val="20"/>
                <w:szCs w:val="20"/>
              </w:rPr>
            </w:pPr>
            <w:r>
              <w:rPr>
                <w:sz w:val="20"/>
                <w:szCs w:val="20"/>
              </w:rPr>
              <w:t>2</w:t>
            </w:r>
          </w:p>
        </w:tc>
        <w:tc>
          <w:tcPr>
            <w:tcW w:w="1280" w:type="dxa"/>
            <w:vMerge w:val="restart"/>
          </w:tcPr>
          <w:p w:rsidR="005E7A47" w:rsidRPr="002835E3" w:rsidRDefault="005E7A47" w:rsidP="009A5A0D">
            <w:pPr>
              <w:rPr>
                <w:sz w:val="20"/>
                <w:szCs w:val="20"/>
              </w:rPr>
            </w:pPr>
            <w:r w:rsidRPr="003E593D">
              <w:rPr>
                <w:sz w:val="20"/>
                <w:szCs w:val="20"/>
              </w:rPr>
              <w:t>Компьютер</w:t>
            </w:r>
          </w:p>
        </w:tc>
        <w:tc>
          <w:tcPr>
            <w:tcW w:w="454" w:type="dxa"/>
            <w:vMerge w:val="restart"/>
          </w:tcPr>
          <w:p w:rsidR="005E7A47" w:rsidRPr="002835E3" w:rsidRDefault="005E7A47" w:rsidP="009A5A0D">
            <w:pPr>
              <w:rPr>
                <w:sz w:val="20"/>
                <w:szCs w:val="20"/>
              </w:rPr>
            </w:pPr>
            <w:r>
              <w:rPr>
                <w:sz w:val="20"/>
                <w:szCs w:val="20"/>
              </w:rPr>
              <w:t>1</w:t>
            </w:r>
          </w:p>
        </w:tc>
        <w:tc>
          <w:tcPr>
            <w:tcW w:w="11493" w:type="dxa"/>
            <w:gridSpan w:val="3"/>
          </w:tcPr>
          <w:p w:rsidR="005E7A47" w:rsidRPr="002835E3" w:rsidRDefault="005E7A47" w:rsidP="009A5A0D">
            <w:pPr>
              <w:rPr>
                <w:sz w:val="20"/>
                <w:szCs w:val="20"/>
              </w:rPr>
            </w:pPr>
            <w:r w:rsidRPr="003E593D">
              <w:rPr>
                <w:b/>
                <w:bCs/>
                <w:sz w:val="20"/>
                <w:szCs w:val="20"/>
              </w:rPr>
              <w:t>Корпус</w:t>
            </w:r>
          </w:p>
        </w:tc>
        <w:tc>
          <w:tcPr>
            <w:tcW w:w="854" w:type="dxa"/>
            <w:vMerge w:val="restart"/>
          </w:tcPr>
          <w:p w:rsidR="005E7A47" w:rsidRPr="002835E3" w:rsidRDefault="005E7A47" w:rsidP="009A5A0D">
            <w:pPr>
              <w:rPr>
                <w:sz w:val="20"/>
                <w:szCs w:val="20"/>
              </w:rPr>
            </w:pPr>
            <w:r>
              <w:rPr>
                <w:sz w:val="20"/>
                <w:szCs w:val="20"/>
              </w:rPr>
              <w:t>7</w:t>
            </w:r>
          </w:p>
        </w:tc>
        <w:tc>
          <w:tcPr>
            <w:tcW w:w="1261" w:type="dxa"/>
            <w:vMerge w:val="restart"/>
          </w:tcPr>
          <w:p w:rsidR="005E7A47" w:rsidRDefault="000D59FB" w:rsidP="009A5A0D">
            <w:pPr>
              <w:rPr>
                <w:sz w:val="20"/>
                <w:szCs w:val="20"/>
              </w:rPr>
            </w:pPr>
            <w:r>
              <w:rPr>
                <w:sz w:val="20"/>
                <w:szCs w:val="20"/>
              </w:rPr>
              <w:t>119486,67</w:t>
            </w: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Форм-фактор</w:t>
            </w:r>
          </w:p>
        </w:tc>
        <w:tc>
          <w:tcPr>
            <w:tcW w:w="7198" w:type="dxa"/>
            <w:vAlign w:val="center"/>
          </w:tcPr>
          <w:p w:rsidR="005E7A47" w:rsidRPr="003E593D" w:rsidRDefault="005E7A47" w:rsidP="009A5A0D">
            <w:pPr>
              <w:rPr>
                <w:sz w:val="20"/>
                <w:szCs w:val="20"/>
              </w:rPr>
            </w:pPr>
            <w:r w:rsidRPr="003E593D">
              <w:rPr>
                <w:sz w:val="20"/>
                <w:szCs w:val="20"/>
              </w:rPr>
              <w:t>Форм-фактор mATX  (кнопка включения системного блока или передняя дверца корпуса, закрывающая кнопку включения системного блока, должна запираться на ключ)</w:t>
            </w:r>
          </w:p>
        </w:tc>
        <w:tc>
          <w:tcPr>
            <w:tcW w:w="1712" w:type="dxa"/>
            <w:vAlign w:val="center"/>
          </w:tcPr>
          <w:p w:rsidR="005E7A47" w:rsidRPr="003E593D" w:rsidRDefault="005E7A47" w:rsidP="009A5A0D">
            <w:pPr>
              <w:rPr>
                <w:b/>
                <w:bCs/>
                <w:sz w:val="20"/>
                <w:szCs w:val="20"/>
              </w:rPr>
            </w:pPr>
            <w:r w:rsidRPr="003E593D">
              <w:rPr>
                <w:b/>
                <w:bCs/>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b/>
                <w:bCs/>
                <w:sz w:val="20"/>
                <w:szCs w:val="20"/>
              </w:rPr>
            </w:pPr>
            <w:r w:rsidRPr="003E593D">
              <w:rPr>
                <w:b/>
                <w:bCs/>
                <w:sz w:val="20"/>
                <w:szCs w:val="20"/>
              </w:rPr>
              <w:t xml:space="preserve">Отсеки для устройств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b/>
                <w:bCs/>
                <w:sz w:val="20"/>
                <w:szCs w:val="20"/>
              </w:rPr>
            </w:pPr>
            <w:r w:rsidRPr="003E593D">
              <w:rPr>
                <w:b/>
                <w:bCs/>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Отсеки для внешних 5,25-дюймовых устройств</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3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Отсеки для внешних 3,5-дюймовых устройств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Отсеки внутренних 3.5-дюймовых устройств</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4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Вентилятор 80 мм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Вентилятор 80 мм  с возможностью установки дополнительного вентилятора 120x120мм на передней стенке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b/>
                <w:bCs/>
                <w:sz w:val="20"/>
                <w:szCs w:val="20"/>
              </w:rPr>
            </w:pPr>
            <w:r w:rsidRPr="003E593D">
              <w:rPr>
                <w:sz w:val="20"/>
                <w:szCs w:val="20"/>
              </w:rPr>
              <w:b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Разъемы на передней п</w:t>
            </w:r>
            <w:r>
              <w:rPr>
                <w:sz w:val="20"/>
                <w:szCs w:val="20"/>
              </w:rPr>
              <w:t>а</w:t>
            </w:r>
            <w:r w:rsidRPr="003E593D">
              <w:rPr>
                <w:sz w:val="20"/>
                <w:szCs w:val="20"/>
              </w:rPr>
              <w:t>нели</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USB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2</w:t>
            </w:r>
          </w:p>
        </w:tc>
        <w:tc>
          <w:tcPr>
            <w:tcW w:w="11493" w:type="dxa"/>
            <w:gridSpan w:val="3"/>
          </w:tcPr>
          <w:p w:rsidR="005E7A47" w:rsidRPr="002835E3" w:rsidRDefault="005E7A47" w:rsidP="009A5A0D">
            <w:pPr>
              <w:rPr>
                <w:sz w:val="20"/>
                <w:szCs w:val="20"/>
              </w:rPr>
            </w:pPr>
            <w:r w:rsidRPr="003E593D">
              <w:rPr>
                <w:b/>
                <w:bCs/>
                <w:sz w:val="20"/>
                <w:szCs w:val="20"/>
              </w:rPr>
              <w:t>Материнская плата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2835E3" w:rsidRDefault="005E7A47" w:rsidP="009A5A0D">
            <w:pPr>
              <w:rPr>
                <w:sz w:val="20"/>
                <w:szCs w:val="20"/>
              </w:rPr>
            </w:pPr>
            <w:r w:rsidRPr="003E593D">
              <w:rPr>
                <w:b/>
                <w:bCs/>
                <w:sz w:val="20"/>
                <w:szCs w:val="20"/>
              </w:rPr>
              <w:t>Слоты и коннекторы на плате</w:t>
            </w:r>
            <w:r>
              <w:rPr>
                <w:b/>
                <w:bCs/>
                <w:sz w:val="20"/>
                <w:szCs w:val="20"/>
              </w:rPr>
              <w:t>:</w:t>
            </w:r>
          </w:p>
        </w:tc>
        <w:tc>
          <w:tcPr>
            <w:tcW w:w="7198" w:type="dxa"/>
          </w:tcPr>
          <w:p w:rsidR="005E7A47" w:rsidRPr="002835E3" w:rsidRDefault="005E7A47" w:rsidP="009A5A0D">
            <w:pPr>
              <w:rPr>
                <w:sz w:val="20"/>
                <w:szCs w:val="20"/>
              </w:rPr>
            </w:pP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Внутренние коннектор USB2.0</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коннекторов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Внутренние коннекторы USB3.1</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1 коннектора.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COM порт</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коннекторов.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PCI Express 3.0 x16 </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E30D23" w:rsidP="009A5A0D">
            <w:pPr>
              <w:rPr>
                <w:sz w:val="20"/>
                <w:szCs w:val="20"/>
              </w:rPr>
            </w:pPr>
            <w:r>
              <w:rPr>
                <w:sz w:val="20"/>
                <w:szCs w:val="20"/>
              </w:rPr>
              <w:t>не менее 1 слота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PCI Express x1 </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 слота.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PCI  </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 слота.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звуковая карта </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8 каналов.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Оперативная память</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b/>
                <w:bCs/>
                <w:sz w:val="20"/>
                <w:szCs w:val="20"/>
              </w:rPr>
            </w:pPr>
            <w:r w:rsidRPr="003E593D">
              <w:rPr>
                <w:b/>
                <w:bCs/>
                <w:sz w:val="20"/>
                <w:szCs w:val="20"/>
              </w:rPr>
              <w:t xml:space="preserve"> </w:t>
            </w:r>
            <w:r w:rsidRPr="003E593D">
              <w:rPr>
                <w:sz w:val="20"/>
                <w:szCs w:val="20"/>
              </w:rPr>
              <w:t>не менее 2 слотов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порты вывода</w:t>
            </w:r>
          </w:p>
        </w:tc>
        <w:tc>
          <w:tcPr>
            <w:tcW w:w="7198" w:type="dxa"/>
            <w:vAlign w:val="center"/>
          </w:tcPr>
          <w:p w:rsidR="005E7A47" w:rsidRPr="003E593D" w:rsidRDefault="005E7A47" w:rsidP="009A5A0D">
            <w:pPr>
              <w:rPr>
                <w:sz w:val="20"/>
                <w:szCs w:val="20"/>
              </w:rPr>
            </w:pPr>
            <w:r w:rsidRPr="003E593D">
              <w:rPr>
                <w:sz w:val="20"/>
                <w:szCs w:val="20"/>
              </w:rPr>
              <w:t>VGA (D-Sub), HDMI</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PS/2</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D-Sub</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DP</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HDMI</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LAN (RJ45)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USB 2.0</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USB 3.1</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3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Интегрированный сетевой контроллер</w:t>
            </w:r>
          </w:p>
        </w:tc>
        <w:tc>
          <w:tcPr>
            <w:tcW w:w="7198" w:type="dxa"/>
            <w:vAlign w:val="center"/>
          </w:tcPr>
          <w:p w:rsidR="005E7A47" w:rsidRPr="003E593D" w:rsidRDefault="005E7A47" w:rsidP="009A5A0D">
            <w:pPr>
              <w:rPr>
                <w:sz w:val="20"/>
                <w:szCs w:val="20"/>
              </w:rPr>
            </w:pPr>
            <w:r w:rsidRPr="003E593D">
              <w:rPr>
                <w:sz w:val="20"/>
                <w:szCs w:val="20"/>
              </w:rPr>
              <w:t>интерфейс RJ-45, поддержка скорости передачи данных 1000 Мбит/с</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3E593D" w:rsidRDefault="005E7A47" w:rsidP="009A5A0D">
            <w:pPr>
              <w:rPr>
                <w:sz w:val="20"/>
                <w:szCs w:val="20"/>
              </w:rPr>
            </w:pPr>
            <w:r w:rsidRPr="003E593D">
              <w:rPr>
                <w:sz w:val="20"/>
                <w:szCs w:val="20"/>
              </w:rPr>
              <w:t>Прочее</w:t>
            </w:r>
          </w:p>
        </w:tc>
        <w:tc>
          <w:tcPr>
            <w:tcW w:w="7198" w:type="dxa"/>
          </w:tcPr>
          <w:p w:rsidR="005E7A47" w:rsidRPr="003E593D" w:rsidRDefault="005E7A47" w:rsidP="009A5A0D">
            <w:pPr>
              <w:rPr>
                <w:sz w:val="20"/>
                <w:szCs w:val="20"/>
              </w:rPr>
            </w:pPr>
            <w:r w:rsidRPr="003E593D">
              <w:rPr>
                <w:sz w:val="20"/>
                <w:szCs w:val="20"/>
              </w:rPr>
              <w:t>Русифицированная базовая система ввода-вывода;</w:t>
            </w:r>
            <w:r w:rsidRPr="003E593D">
              <w:rPr>
                <w:sz w:val="20"/>
                <w:szCs w:val="20"/>
              </w:rPr>
              <w:br/>
              <w:t>Поддержка клавиатуры и мыши для настройки BIOS; разделение ролей администратора и пользователя BIOS (пароль пользователя и супервизора для BIOS);возможность индивидуального отключения каждого USB порта; возможность выборочного отключения всех портов PCI/PCI-Express; возможность сохранения всех настроек BIOS на USB накопитель; возможность присваивать, просматривать и изменять инвентарный номер системного блока в настройках BIOS (до 15 знаков);поддержка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 вывод сообщения на этапе загрузки в случае несанкционированной замены комплектующих (процессор, оперативная память, накопители HDD и SSD)</w:t>
            </w:r>
            <w:r w:rsidRPr="003E593D">
              <w:rPr>
                <w:sz w:val="20"/>
                <w:szCs w:val="20"/>
              </w:rPr>
              <w:br/>
              <w:t xml:space="preserve">возможность просмотра информации о состоянии накопителей информации с помощью данных S.M.A.R.T.; защита от несанкционированной модификации корневой загрузочной записи (MBR); возможность защиты от несанкционированной модификации (записи) FLASH EPROM; возможность отключения меню загрузки, вызываемое горячей кнопкой при старте системы; наличие логотипа производителя системного блока в BIOS; возможность создания скриншотов в BIOS; My Favorites - раздел Uefi Setup, в который пользователь самостоятельно может добавлять  пункты настроек; Дополнительно: автоматическое определение загрузки системы и в соответствии с ней регулирование потребления энергии в режиме реального времени; встроенные на материнской плате предохранители для предотвращения перегрузки по току и коротких замыканий;  </w:t>
            </w:r>
            <w:r w:rsidRPr="003E593D">
              <w:rPr>
                <w:sz w:val="20"/>
                <w:szCs w:val="20"/>
              </w:rPr>
              <w:br/>
              <w:t>встроенная защита электронных компонентов платы от скачков напряжения; технология интеллектуального регулирования частоты оборотов кулера корпуса и процессора  в зависимости от температуры системы, обеспечивет бесшумную работу системы</w:t>
            </w:r>
            <w:r w:rsidRPr="003E593D">
              <w:rPr>
                <w:sz w:val="20"/>
                <w:szCs w:val="20"/>
              </w:rPr>
              <w:br/>
              <w:t>Должно быть обеспечено выполнение следующих функций самодиагностики до загрузки ОС:</w:t>
            </w:r>
            <w:r w:rsidRPr="003E593D">
              <w:rPr>
                <w:sz w:val="20"/>
                <w:szCs w:val="20"/>
              </w:rPr>
              <w:br/>
              <w:t xml:space="preserve">- контроль и отображение состояния показаний встроенных в материнскую </w:t>
            </w:r>
            <w:r w:rsidRPr="003E593D">
              <w:rPr>
                <w:sz w:val="20"/>
                <w:szCs w:val="20"/>
              </w:rPr>
              <w:lastRenderedPageBreak/>
              <w:t>плату датчиков температуры, напряжений, оборотов вентилятора, вскрытия;</w:t>
            </w:r>
            <w:r w:rsidRPr="003E593D">
              <w:rPr>
                <w:sz w:val="20"/>
                <w:szCs w:val="20"/>
              </w:rPr>
              <w:br/>
              <w:t>- контроль целостности аппаратной конфигурации устройства, обнаружение несанкционированной замены PCIe-устройств, SATA-накопителей, процессора(-ов), модулей памяти;</w:t>
            </w:r>
            <w:r w:rsidRPr="003E593D">
              <w:rPr>
                <w:sz w:val="20"/>
                <w:szCs w:val="20"/>
              </w:rPr>
              <w:br/>
              <w:t>- выдача на экран сервисных сообщений при превышении пороговых значений показаний встроенных в материнскую плату датчиков температуры, напряжений, оборотов вентилятора, обнаружении вскрытия корпуса, несанкционированной замены комплектующих;</w:t>
            </w:r>
            <w:r w:rsidRPr="003E593D">
              <w:rPr>
                <w:sz w:val="20"/>
                <w:szCs w:val="20"/>
              </w:rPr>
              <w:br/>
              <w:t>- настройка функций самодиагностики из интерфейса BIOS устройства, без использования внешних утилит;</w:t>
            </w:r>
            <w:r w:rsidRPr="003E593D">
              <w:rPr>
                <w:sz w:val="20"/>
                <w:szCs w:val="20"/>
              </w:rPr>
              <w:br/>
              <w:t>- регистрация (журналирование) следующих типов событий: изменение любых настроек функций самодиагностики администратором, удачные и неудачные попытки ввода пароля, обнаружение превышения пороговых значений параметров, вскрытия корпуса, замены комплектующих;</w:t>
            </w:r>
            <w:r w:rsidRPr="003E593D">
              <w:rPr>
                <w:sz w:val="20"/>
                <w:szCs w:val="20"/>
              </w:rPr>
              <w:br/>
              <w:t>- отправка оповещений о критических событиях по сети с использованием протокола syslog.</w:t>
            </w:r>
            <w:r w:rsidRPr="003E593D">
              <w:rPr>
                <w:sz w:val="20"/>
                <w:szCs w:val="20"/>
              </w:rPr>
              <w:br/>
              <w:t>Русифицированная базовая система ввода-вывода</w:t>
            </w:r>
            <w:r w:rsidRPr="003E593D">
              <w:rPr>
                <w:sz w:val="20"/>
                <w:szCs w:val="20"/>
              </w:rPr>
              <w:br/>
              <w:t>Возможность индивидуального отключения каждого USB порта</w:t>
            </w:r>
            <w:r w:rsidRPr="003E593D">
              <w:rPr>
                <w:sz w:val="20"/>
                <w:szCs w:val="20"/>
              </w:rPr>
              <w:br/>
              <w:t>Поддержка клавиатуры и мыши для настройки BIOS</w:t>
            </w:r>
            <w:r w:rsidRPr="003E593D">
              <w:rPr>
                <w:sz w:val="20"/>
                <w:szCs w:val="20"/>
              </w:rPr>
              <w:br/>
              <w:t>Возможность просмотра информации о состоянии накопителей информации с помощью данных S.M.A.R.T</w:t>
            </w:r>
            <w:r w:rsidRPr="003E593D">
              <w:rPr>
                <w:sz w:val="20"/>
                <w:szCs w:val="20"/>
              </w:rPr>
              <w:br/>
              <w:t>Возможность создания скриншотов в BIOS</w:t>
            </w:r>
            <w:r w:rsidRPr="003E593D">
              <w:rPr>
                <w:sz w:val="20"/>
                <w:szCs w:val="20"/>
              </w:rPr>
              <w:br/>
              <w:t>My Favorites - раздел Uefi Setup, в который пользователь самостоятельно может добавлять пункты настроек</w:t>
            </w:r>
            <w:r w:rsidRPr="003E593D">
              <w:rPr>
                <w:sz w:val="20"/>
                <w:szCs w:val="20"/>
              </w:rPr>
              <w:br/>
              <w:t>Возможность выборочного отключения всех портов PCI/PCI-Express;</w:t>
            </w:r>
            <w:r w:rsidRPr="003E593D">
              <w:rPr>
                <w:sz w:val="20"/>
                <w:szCs w:val="20"/>
              </w:rPr>
              <w:br/>
              <w:t>Возможность сохранения всех настроек BIOS на USB накопитель, включая пароли;</w:t>
            </w:r>
            <w:r w:rsidRPr="003E593D">
              <w:rPr>
                <w:sz w:val="20"/>
                <w:szCs w:val="20"/>
              </w:rPr>
              <w:br/>
              <w:t>Возможность присваивать, просматривать и изменять инвентарный номер системного блока в настройках BIOS (до 15 знаков);</w:t>
            </w:r>
            <w:r w:rsidRPr="003E593D">
              <w:rPr>
                <w:sz w:val="20"/>
                <w:szCs w:val="20"/>
              </w:rPr>
              <w:br/>
              <w:t xml:space="preserve">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w:t>
            </w:r>
            <w:r w:rsidRPr="003E593D">
              <w:rPr>
                <w:sz w:val="20"/>
                <w:szCs w:val="20"/>
              </w:rPr>
              <w:br/>
              <w:t>Вывод сообщения на этапе загрузки в случае несанкционированной замены комплектующих (процессор, оперативная память, накопители HDD и SSD)</w:t>
            </w:r>
            <w:r w:rsidRPr="003E593D">
              <w:rPr>
                <w:sz w:val="20"/>
                <w:szCs w:val="20"/>
              </w:rPr>
              <w:br/>
              <w:t>Защита от несанкционированной модификации корневой загрузочной записи (MBR);</w:t>
            </w:r>
            <w:r w:rsidRPr="003E593D">
              <w:rPr>
                <w:sz w:val="20"/>
                <w:szCs w:val="20"/>
              </w:rPr>
              <w:br/>
              <w:t>Возможность защиты от несанкционированной модификации (записи) FLASH EPROM;</w:t>
            </w:r>
            <w:r w:rsidRPr="003E593D">
              <w:rPr>
                <w:sz w:val="20"/>
                <w:szCs w:val="20"/>
              </w:rPr>
              <w:br/>
              <w:t>Возможность отключения меню загрузки, вызываемое горячей кнопкой при старте системы.</w:t>
            </w:r>
          </w:p>
        </w:tc>
        <w:tc>
          <w:tcPr>
            <w:tcW w:w="1712" w:type="dxa"/>
            <w:vAlign w:val="center"/>
          </w:tcPr>
          <w:p w:rsidR="005E7A47" w:rsidRPr="003E593D" w:rsidRDefault="005E7A47" w:rsidP="009A5A0D">
            <w:pPr>
              <w:rPr>
                <w:sz w:val="20"/>
                <w:szCs w:val="20"/>
              </w:rPr>
            </w:pPr>
            <w:r w:rsidRPr="003E593D">
              <w:rPr>
                <w:sz w:val="20"/>
                <w:szCs w:val="20"/>
              </w:rPr>
              <w:lastRenderedPageBreak/>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3</w:t>
            </w:r>
          </w:p>
        </w:tc>
        <w:tc>
          <w:tcPr>
            <w:tcW w:w="11493" w:type="dxa"/>
            <w:gridSpan w:val="3"/>
          </w:tcPr>
          <w:p w:rsidR="005E7A47" w:rsidRPr="002835E3" w:rsidRDefault="005E7A47" w:rsidP="009A5A0D">
            <w:pPr>
              <w:rPr>
                <w:sz w:val="20"/>
                <w:szCs w:val="20"/>
              </w:rPr>
            </w:pPr>
            <w:r w:rsidRPr="003E593D">
              <w:rPr>
                <w:b/>
                <w:bCs/>
                <w:sz w:val="20"/>
                <w:szCs w:val="20"/>
              </w:rPr>
              <w:t>Процессор</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Количество ядер</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не менее 4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Номинальная тактовая </w:t>
            </w:r>
            <w:r w:rsidRPr="003E593D">
              <w:rPr>
                <w:sz w:val="20"/>
                <w:szCs w:val="20"/>
              </w:rPr>
              <w:lastRenderedPageBreak/>
              <w:t>частота</w:t>
            </w:r>
          </w:p>
        </w:tc>
        <w:tc>
          <w:tcPr>
            <w:tcW w:w="7198" w:type="dxa"/>
            <w:vAlign w:val="center"/>
          </w:tcPr>
          <w:p w:rsidR="005E7A47" w:rsidRPr="003E593D" w:rsidRDefault="005E7A47" w:rsidP="009A5A0D">
            <w:pPr>
              <w:rPr>
                <w:sz w:val="20"/>
                <w:szCs w:val="20"/>
              </w:rPr>
            </w:pPr>
            <w:r w:rsidRPr="003E593D">
              <w:rPr>
                <w:sz w:val="20"/>
                <w:szCs w:val="20"/>
              </w:rPr>
              <w:lastRenderedPageBreak/>
              <w:t> </w:t>
            </w:r>
          </w:p>
        </w:tc>
        <w:tc>
          <w:tcPr>
            <w:tcW w:w="1712" w:type="dxa"/>
            <w:vAlign w:val="center"/>
          </w:tcPr>
          <w:p w:rsidR="005E7A47" w:rsidRPr="003E593D" w:rsidRDefault="005E7A47" w:rsidP="009A5A0D">
            <w:pPr>
              <w:rPr>
                <w:sz w:val="20"/>
                <w:szCs w:val="20"/>
              </w:rPr>
            </w:pPr>
            <w:r w:rsidRPr="003E593D">
              <w:rPr>
                <w:sz w:val="20"/>
                <w:szCs w:val="20"/>
              </w:rPr>
              <w:t xml:space="preserve">не менее 3700 </w:t>
            </w:r>
            <w:r w:rsidRPr="003E593D">
              <w:rPr>
                <w:sz w:val="20"/>
                <w:szCs w:val="20"/>
              </w:rPr>
              <w:lastRenderedPageBreak/>
              <w:t xml:space="preserve">МГц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Кэш-память</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8 Мбайт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Технология изготовления ядра</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более 14 нм.</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Тепловыделение</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более 62 Вт.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4</w:t>
            </w:r>
          </w:p>
        </w:tc>
        <w:tc>
          <w:tcPr>
            <w:tcW w:w="11493" w:type="dxa"/>
            <w:gridSpan w:val="3"/>
          </w:tcPr>
          <w:p w:rsidR="005E7A47" w:rsidRPr="002835E3" w:rsidRDefault="005E7A47" w:rsidP="009A5A0D">
            <w:pPr>
              <w:rPr>
                <w:sz w:val="20"/>
                <w:szCs w:val="20"/>
              </w:rPr>
            </w:pPr>
            <w:r w:rsidRPr="003E593D">
              <w:rPr>
                <w:b/>
                <w:bCs/>
                <w:sz w:val="20"/>
                <w:szCs w:val="20"/>
              </w:rPr>
              <w:t>Кулер для процессора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Воздушный поток </w:t>
            </w:r>
          </w:p>
        </w:tc>
        <w:tc>
          <w:tcPr>
            <w:tcW w:w="7198" w:type="dxa"/>
            <w:vAlign w:val="center"/>
          </w:tcPr>
          <w:p w:rsidR="005E7A47" w:rsidRPr="003E593D" w:rsidRDefault="005E7A47" w:rsidP="009A5A0D">
            <w:pPr>
              <w:rPr>
                <w:sz w:val="20"/>
                <w:szCs w:val="20"/>
              </w:rPr>
            </w:pPr>
            <w:r w:rsidRPr="003E593D">
              <w:rPr>
                <w:sz w:val="20"/>
                <w:szCs w:val="20"/>
              </w:rPr>
              <w:t>Управление скоростью вращения - PWM; Материал радиатора - алюминий, медный стержень;</w:t>
            </w:r>
          </w:p>
        </w:tc>
        <w:tc>
          <w:tcPr>
            <w:tcW w:w="1712" w:type="dxa"/>
            <w:vAlign w:val="center"/>
          </w:tcPr>
          <w:p w:rsidR="005E7A47" w:rsidRPr="003E593D" w:rsidRDefault="005E7A47" w:rsidP="009A5A0D">
            <w:pPr>
              <w:rPr>
                <w:sz w:val="20"/>
                <w:szCs w:val="20"/>
              </w:rPr>
            </w:pPr>
            <w:r w:rsidRPr="003E593D">
              <w:rPr>
                <w:sz w:val="20"/>
                <w:szCs w:val="20"/>
              </w:rPr>
              <w:t>не менее 50 CFM;</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Уровень шума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более 37 дБ(A)</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Минимальная скорость вращения</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Pr>
                <w:sz w:val="20"/>
                <w:szCs w:val="20"/>
              </w:rPr>
              <w:t xml:space="preserve"> не менее 600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Максимальная скорость вращения</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Pr>
                <w:sz w:val="20"/>
                <w:szCs w:val="20"/>
              </w:rPr>
              <w:t xml:space="preserve"> не более 2700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5</w:t>
            </w:r>
          </w:p>
        </w:tc>
        <w:tc>
          <w:tcPr>
            <w:tcW w:w="11493" w:type="dxa"/>
            <w:gridSpan w:val="3"/>
          </w:tcPr>
          <w:p w:rsidR="005E7A47" w:rsidRPr="002835E3" w:rsidRDefault="005E7A47" w:rsidP="009A5A0D">
            <w:pPr>
              <w:rPr>
                <w:sz w:val="20"/>
                <w:szCs w:val="20"/>
              </w:rPr>
            </w:pPr>
            <w:r w:rsidRPr="003E593D">
              <w:rPr>
                <w:b/>
                <w:bCs/>
                <w:sz w:val="20"/>
                <w:szCs w:val="20"/>
              </w:rPr>
              <w:t>Оперативная память</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Pr>
                <w:sz w:val="20"/>
                <w:szCs w:val="20"/>
              </w:rPr>
              <w:t>Количество</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Pr>
                <w:sz w:val="20"/>
                <w:szCs w:val="20"/>
              </w:rPr>
              <w:t>О</w:t>
            </w:r>
            <w:r w:rsidRPr="003E593D">
              <w:rPr>
                <w:sz w:val="20"/>
                <w:szCs w:val="20"/>
              </w:rPr>
              <w:t xml:space="preserve">бъём памяти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8192MB</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Тип оперативной памяти</w:t>
            </w:r>
          </w:p>
        </w:tc>
        <w:tc>
          <w:tcPr>
            <w:tcW w:w="7198" w:type="dxa"/>
            <w:vAlign w:val="center"/>
          </w:tcPr>
          <w:p w:rsidR="005E7A47" w:rsidRPr="003E593D" w:rsidRDefault="005E7A47" w:rsidP="009A5A0D">
            <w:pPr>
              <w:rPr>
                <w:rFonts w:ascii="Times New Roman CYR" w:hAnsi="Times New Roman CYR"/>
                <w:sz w:val="20"/>
                <w:szCs w:val="20"/>
              </w:rPr>
            </w:pPr>
            <w:r w:rsidRPr="003E593D">
              <w:rPr>
                <w:rFonts w:ascii="Times New Roman CYR" w:hAnsi="Times New Roman CY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ниже DDR4</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6</w:t>
            </w:r>
          </w:p>
        </w:tc>
        <w:tc>
          <w:tcPr>
            <w:tcW w:w="11493" w:type="dxa"/>
            <w:gridSpan w:val="3"/>
          </w:tcPr>
          <w:p w:rsidR="005E7A47" w:rsidRPr="002835E3" w:rsidRDefault="005E7A47" w:rsidP="009A5A0D">
            <w:pPr>
              <w:rPr>
                <w:sz w:val="20"/>
                <w:szCs w:val="20"/>
              </w:rPr>
            </w:pPr>
            <w:r w:rsidRPr="003E593D">
              <w:rPr>
                <w:b/>
                <w:bCs/>
                <w:sz w:val="20"/>
                <w:szCs w:val="20"/>
              </w:rPr>
              <w:t>Блок питания</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Мощность блока питания</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  не менее 450Вт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7</w:t>
            </w:r>
          </w:p>
        </w:tc>
        <w:tc>
          <w:tcPr>
            <w:tcW w:w="11493" w:type="dxa"/>
            <w:gridSpan w:val="3"/>
          </w:tcPr>
          <w:p w:rsidR="005E7A47" w:rsidRPr="002835E3" w:rsidRDefault="005E7A47" w:rsidP="009A5A0D">
            <w:pPr>
              <w:rPr>
                <w:sz w:val="20"/>
                <w:szCs w:val="20"/>
              </w:rPr>
            </w:pPr>
            <w:r w:rsidRPr="003E593D">
              <w:rPr>
                <w:b/>
                <w:bCs/>
                <w:sz w:val="20"/>
                <w:szCs w:val="20"/>
              </w:rPr>
              <w:t>HDD</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Объем диска </w:t>
            </w:r>
          </w:p>
        </w:tc>
        <w:tc>
          <w:tcPr>
            <w:tcW w:w="7198" w:type="dxa"/>
            <w:vAlign w:val="center"/>
          </w:tcPr>
          <w:p w:rsidR="005E7A47" w:rsidRPr="003E593D" w:rsidRDefault="005E7A47" w:rsidP="009A5A0D">
            <w:pPr>
              <w:rPr>
                <w:sz w:val="20"/>
                <w:szCs w:val="20"/>
              </w:rPr>
            </w:pPr>
            <w:r w:rsidRPr="003E593D">
              <w:rPr>
                <w:sz w:val="20"/>
                <w:szCs w:val="20"/>
              </w:rPr>
              <w:t>HDD интерфейс SATA-3</w:t>
            </w:r>
          </w:p>
        </w:tc>
        <w:tc>
          <w:tcPr>
            <w:tcW w:w="1712" w:type="dxa"/>
            <w:vAlign w:val="center"/>
          </w:tcPr>
          <w:p w:rsidR="005E7A47" w:rsidRPr="003E593D" w:rsidRDefault="005E7A47" w:rsidP="009A5A0D">
            <w:pPr>
              <w:rPr>
                <w:sz w:val="20"/>
                <w:szCs w:val="20"/>
              </w:rPr>
            </w:pPr>
            <w:r w:rsidRPr="003E593D">
              <w:rPr>
                <w:sz w:val="20"/>
                <w:szCs w:val="20"/>
              </w:rPr>
              <w:t>не менее 500 ГБ</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Объем диска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8000 ГБ</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скорость вращения шпинделя </w:t>
            </w:r>
          </w:p>
        </w:tc>
        <w:tc>
          <w:tcPr>
            <w:tcW w:w="7198" w:type="dxa"/>
            <w:vAlign w:val="center"/>
          </w:tcPr>
          <w:p w:rsidR="005E7A47" w:rsidRPr="003E593D" w:rsidRDefault="005E7A47" w:rsidP="009A5A0D">
            <w:pPr>
              <w:rPr>
                <w:b/>
                <w:bCs/>
                <w:sz w:val="20"/>
                <w:szCs w:val="20"/>
              </w:rPr>
            </w:pPr>
            <w:r w:rsidRPr="003E593D">
              <w:rPr>
                <w:b/>
                <w:bCs/>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7200 об/мин.</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8</w:t>
            </w:r>
          </w:p>
        </w:tc>
        <w:tc>
          <w:tcPr>
            <w:tcW w:w="11493" w:type="dxa"/>
            <w:gridSpan w:val="3"/>
          </w:tcPr>
          <w:p w:rsidR="005E7A47" w:rsidRPr="002835E3" w:rsidRDefault="005E7A47" w:rsidP="009A5A0D">
            <w:pPr>
              <w:rPr>
                <w:sz w:val="20"/>
                <w:szCs w:val="20"/>
              </w:rPr>
            </w:pPr>
            <w:r w:rsidRPr="004711E6">
              <w:rPr>
                <w:b/>
                <w:bCs/>
                <w:sz w:val="20"/>
                <w:szCs w:val="20"/>
              </w:rPr>
              <w:t>Гарантийный срок</w:t>
            </w:r>
            <w:r>
              <w:rPr>
                <w:b/>
                <w:bCs/>
                <w:sz w:val="20"/>
                <w:szCs w:val="20"/>
              </w:rPr>
              <w:t xml:space="preserve"> на </w:t>
            </w:r>
            <w:r>
              <w:rPr>
                <w:b/>
                <w:sz w:val="20"/>
                <w:szCs w:val="20"/>
              </w:rPr>
              <w:t>к</w:t>
            </w:r>
            <w:r w:rsidRPr="002835E3">
              <w:rPr>
                <w:b/>
                <w:sz w:val="20"/>
                <w:szCs w:val="20"/>
              </w:rPr>
              <w:t>орпус</w:t>
            </w:r>
            <w:r>
              <w:rPr>
                <w:b/>
                <w:sz w:val="20"/>
                <w:szCs w:val="20"/>
              </w:rPr>
              <w:t>, м</w:t>
            </w:r>
            <w:r w:rsidRPr="002835E3">
              <w:rPr>
                <w:b/>
                <w:sz w:val="20"/>
                <w:szCs w:val="20"/>
              </w:rPr>
              <w:t>атеринск</w:t>
            </w:r>
            <w:r>
              <w:rPr>
                <w:b/>
                <w:sz w:val="20"/>
                <w:szCs w:val="20"/>
              </w:rPr>
              <w:t>ую</w:t>
            </w:r>
            <w:r w:rsidRPr="002835E3">
              <w:rPr>
                <w:b/>
                <w:sz w:val="20"/>
                <w:szCs w:val="20"/>
              </w:rPr>
              <w:t xml:space="preserve"> плат</w:t>
            </w:r>
            <w:r>
              <w:rPr>
                <w:b/>
                <w:sz w:val="20"/>
                <w:szCs w:val="20"/>
              </w:rPr>
              <w:t>у, п</w:t>
            </w:r>
            <w:r w:rsidRPr="002835E3">
              <w:rPr>
                <w:b/>
                <w:sz w:val="20"/>
                <w:szCs w:val="20"/>
              </w:rPr>
              <w:t>роцессор</w:t>
            </w:r>
            <w:r>
              <w:rPr>
                <w:b/>
                <w:sz w:val="20"/>
                <w:szCs w:val="20"/>
              </w:rPr>
              <w:t>, к</w:t>
            </w:r>
            <w:r w:rsidRPr="00D16650">
              <w:rPr>
                <w:b/>
                <w:sz w:val="20"/>
                <w:szCs w:val="20"/>
              </w:rPr>
              <w:t>улер для процессора</w:t>
            </w:r>
            <w:r>
              <w:rPr>
                <w:b/>
                <w:sz w:val="20"/>
                <w:szCs w:val="20"/>
              </w:rPr>
              <w:t xml:space="preserve">, </w:t>
            </w:r>
            <w:r>
              <w:rPr>
                <w:b/>
                <w:bCs/>
                <w:sz w:val="20"/>
                <w:szCs w:val="20"/>
              </w:rPr>
              <w:t>о</w:t>
            </w:r>
            <w:r w:rsidRPr="004711E6">
              <w:rPr>
                <w:b/>
                <w:bCs/>
                <w:sz w:val="20"/>
                <w:szCs w:val="20"/>
              </w:rPr>
              <w:t>перативн</w:t>
            </w:r>
            <w:r>
              <w:rPr>
                <w:b/>
                <w:bCs/>
                <w:sz w:val="20"/>
                <w:szCs w:val="20"/>
              </w:rPr>
              <w:t>ую</w:t>
            </w:r>
            <w:r w:rsidRPr="004711E6">
              <w:rPr>
                <w:b/>
                <w:bCs/>
                <w:sz w:val="20"/>
                <w:szCs w:val="20"/>
              </w:rPr>
              <w:t xml:space="preserve"> память</w:t>
            </w:r>
            <w:r>
              <w:rPr>
                <w:b/>
                <w:bCs/>
                <w:sz w:val="20"/>
                <w:szCs w:val="20"/>
              </w:rPr>
              <w:t>, б</w:t>
            </w:r>
            <w:r w:rsidRPr="004711E6">
              <w:rPr>
                <w:b/>
                <w:bCs/>
                <w:sz w:val="20"/>
                <w:szCs w:val="20"/>
              </w:rPr>
              <w:t>лок питания</w:t>
            </w:r>
            <w:r>
              <w:rPr>
                <w:b/>
                <w:bCs/>
                <w:sz w:val="20"/>
                <w:szCs w:val="20"/>
              </w:rPr>
              <w:t xml:space="preserve">, </w:t>
            </w:r>
            <w:r w:rsidRPr="004711E6">
              <w:rPr>
                <w:b/>
                <w:bCs/>
                <w:sz w:val="20"/>
                <w:szCs w:val="20"/>
              </w:rPr>
              <w:t>HDD</w:t>
            </w:r>
            <w:r>
              <w:rPr>
                <w:b/>
                <w:bCs/>
                <w:sz w:val="20"/>
                <w:szCs w:val="20"/>
              </w:rPr>
              <w:t>.</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rFonts w:ascii="Times New Roman CYR" w:hAnsi="Times New Roman CYR"/>
                <w:sz w:val="20"/>
                <w:szCs w:val="20"/>
              </w:rPr>
            </w:pPr>
            <w:r w:rsidRPr="003E593D">
              <w:rPr>
                <w:rFonts w:ascii="Times New Roman CYR" w:hAnsi="Times New Roman CYR"/>
                <w:sz w:val="20"/>
                <w:szCs w:val="20"/>
              </w:rPr>
              <w:t>Гарантия производителя</w:t>
            </w:r>
          </w:p>
        </w:tc>
        <w:tc>
          <w:tcPr>
            <w:tcW w:w="7198" w:type="dxa"/>
            <w:vAlign w:val="center"/>
          </w:tcPr>
          <w:p w:rsidR="005E7A47" w:rsidRPr="003E593D" w:rsidRDefault="005E7A47" w:rsidP="009A5A0D">
            <w:pPr>
              <w:rPr>
                <w:rFonts w:ascii="Times New Roman CYR" w:hAnsi="Times New Roman CYR"/>
                <w:sz w:val="20"/>
                <w:szCs w:val="20"/>
              </w:rPr>
            </w:pPr>
            <w:r w:rsidRPr="004711E6">
              <w:rPr>
                <w:sz w:val="20"/>
                <w:szCs w:val="20"/>
              </w:rPr>
              <w:t>гарантия осуществляется на месте эксплуатации</w:t>
            </w:r>
          </w:p>
        </w:tc>
        <w:tc>
          <w:tcPr>
            <w:tcW w:w="1712" w:type="dxa"/>
          </w:tcPr>
          <w:p w:rsidR="005E7A47" w:rsidRPr="002835E3" w:rsidRDefault="005E7A47" w:rsidP="009A5A0D">
            <w:pPr>
              <w:rPr>
                <w:sz w:val="20"/>
                <w:szCs w:val="20"/>
              </w:rPr>
            </w:pPr>
            <w:r>
              <w:rPr>
                <w:sz w:val="20"/>
                <w:szCs w:val="20"/>
              </w:rPr>
              <w:t>не менее 36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9</w:t>
            </w:r>
          </w:p>
        </w:tc>
        <w:tc>
          <w:tcPr>
            <w:tcW w:w="11493" w:type="dxa"/>
            <w:gridSpan w:val="3"/>
          </w:tcPr>
          <w:p w:rsidR="005E7A47" w:rsidRPr="002835E3" w:rsidRDefault="005E7A47" w:rsidP="009A5A0D">
            <w:pPr>
              <w:rPr>
                <w:sz w:val="20"/>
                <w:szCs w:val="20"/>
              </w:rPr>
            </w:pPr>
            <w:r w:rsidRPr="003E593D">
              <w:rPr>
                <w:b/>
                <w:bCs/>
                <w:sz w:val="20"/>
                <w:szCs w:val="20"/>
              </w:rPr>
              <w:t>Предустановленное и активированное программное обеспечение</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lang w:val="en-US"/>
              </w:rPr>
            </w:pPr>
            <w:r w:rsidRPr="003E593D">
              <w:rPr>
                <w:sz w:val="20"/>
                <w:szCs w:val="20"/>
                <w:lang w:val="en-US"/>
              </w:rPr>
              <w:t>Microsoft Windows 10 Professional 64-bit Russian</w:t>
            </w:r>
          </w:p>
        </w:tc>
        <w:tc>
          <w:tcPr>
            <w:tcW w:w="7198" w:type="dxa"/>
          </w:tcPr>
          <w:p w:rsidR="005E7A47" w:rsidRPr="003E593D" w:rsidRDefault="005E7A47" w:rsidP="009A5A0D">
            <w:pPr>
              <w:rPr>
                <w:sz w:val="20"/>
                <w:szCs w:val="20"/>
              </w:rPr>
            </w:pPr>
            <w:r w:rsidRPr="003E593D">
              <w:rPr>
                <w:sz w:val="20"/>
                <w:szCs w:val="20"/>
                <w:lang w:val="en-US"/>
              </w:rPr>
              <w:t xml:space="preserve"> </w:t>
            </w:r>
            <w:r w:rsidRPr="003E593D">
              <w:rPr>
                <w:sz w:val="20"/>
                <w:szCs w:val="20"/>
              </w:rPr>
              <w:t xml:space="preserve">Создание среды для выполнения прикладных программ, управление аппаратными ресурсами. Возможность использования лицензий для прикладного программного обеспечения, имеющегося у заказчика VipNet Client 3.2; КриптоПро CSP 3.9; ABBYY FineReader 10 Professional; </w:t>
            </w:r>
            <w:r w:rsidRPr="003E593D">
              <w:rPr>
                <w:sz w:val="20"/>
                <w:szCs w:val="20"/>
              </w:rPr>
              <w:br/>
              <w:t>Бессрочная лицензия на программное обеспечение передается в постоянное пользование, не имеет ограничений по сроку использования и не предусматривает дополнительных обязательных платежей в будущем.</w:t>
            </w: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886EB1"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lang w:val="en-US"/>
              </w:rPr>
            </w:pPr>
            <w:r w:rsidRPr="003E593D">
              <w:rPr>
                <w:sz w:val="20"/>
                <w:szCs w:val="20"/>
                <w:lang w:val="en-US"/>
              </w:rPr>
              <w:t>Microsoft Office Home and Business 2016</w:t>
            </w:r>
          </w:p>
        </w:tc>
        <w:tc>
          <w:tcPr>
            <w:tcW w:w="7198" w:type="dxa"/>
            <w:vAlign w:val="center"/>
          </w:tcPr>
          <w:p w:rsidR="005E7A47" w:rsidRPr="003E593D" w:rsidRDefault="005E7A47" w:rsidP="009A5A0D">
            <w:pPr>
              <w:rPr>
                <w:sz w:val="20"/>
                <w:szCs w:val="20"/>
                <w:lang w:val="en-US"/>
              </w:rPr>
            </w:pPr>
            <w:r w:rsidRPr="003E593D">
              <w:rPr>
                <w:sz w:val="20"/>
                <w:szCs w:val="20"/>
                <w:lang w:val="en-US"/>
              </w:rPr>
              <w:t> </w:t>
            </w:r>
          </w:p>
        </w:tc>
        <w:tc>
          <w:tcPr>
            <w:tcW w:w="1712" w:type="dxa"/>
          </w:tcPr>
          <w:p w:rsidR="005E7A47" w:rsidRPr="00A348B5" w:rsidRDefault="005E7A47" w:rsidP="009A5A0D">
            <w:pPr>
              <w:rPr>
                <w:sz w:val="20"/>
                <w:szCs w:val="20"/>
                <w:lang w:val="en-US"/>
              </w:rPr>
            </w:pPr>
          </w:p>
        </w:tc>
        <w:tc>
          <w:tcPr>
            <w:tcW w:w="854" w:type="dxa"/>
            <w:vMerge/>
          </w:tcPr>
          <w:p w:rsidR="005E7A47" w:rsidRPr="00A348B5" w:rsidRDefault="005E7A47" w:rsidP="009A5A0D">
            <w:pPr>
              <w:rPr>
                <w:sz w:val="20"/>
                <w:szCs w:val="20"/>
                <w:lang w:val="en-US"/>
              </w:rPr>
            </w:pPr>
          </w:p>
        </w:tc>
        <w:tc>
          <w:tcPr>
            <w:tcW w:w="1261" w:type="dxa"/>
            <w:vMerge/>
          </w:tcPr>
          <w:p w:rsidR="005E7A47" w:rsidRPr="00A348B5" w:rsidRDefault="005E7A47" w:rsidP="009A5A0D">
            <w:pPr>
              <w:rPr>
                <w:sz w:val="20"/>
                <w:szCs w:val="20"/>
                <w:lang w:val="en-US"/>
              </w:rPr>
            </w:pPr>
          </w:p>
        </w:tc>
      </w:tr>
      <w:tr w:rsidR="005E7A47" w:rsidRPr="002835E3" w:rsidTr="000D59FB">
        <w:tc>
          <w:tcPr>
            <w:tcW w:w="534" w:type="dxa"/>
            <w:vMerge/>
          </w:tcPr>
          <w:p w:rsidR="005E7A47" w:rsidRPr="00A348B5" w:rsidRDefault="005E7A47" w:rsidP="009A5A0D">
            <w:pPr>
              <w:rPr>
                <w:sz w:val="20"/>
                <w:szCs w:val="20"/>
                <w:lang w:val="en-US"/>
              </w:rPr>
            </w:pPr>
          </w:p>
        </w:tc>
        <w:tc>
          <w:tcPr>
            <w:tcW w:w="1280" w:type="dxa"/>
            <w:vMerge/>
          </w:tcPr>
          <w:p w:rsidR="005E7A47" w:rsidRPr="00A348B5" w:rsidRDefault="005E7A47" w:rsidP="009A5A0D">
            <w:pPr>
              <w:rPr>
                <w:sz w:val="20"/>
                <w:szCs w:val="20"/>
                <w:lang w:val="en-US"/>
              </w:rPr>
            </w:pPr>
          </w:p>
        </w:tc>
        <w:tc>
          <w:tcPr>
            <w:tcW w:w="454" w:type="dxa"/>
            <w:vMerge/>
          </w:tcPr>
          <w:p w:rsidR="005E7A47" w:rsidRPr="00A348B5" w:rsidRDefault="005E7A47" w:rsidP="009A5A0D">
            <w:pPr>
              <w:rPr>
                <w:sz w:val="20"/>
                <w:szCs w:val="20"/>
                <w:lang w:val="en-US"/>
              </w:rPr>
            </w:pPr>
          </w:p>
        </w:tc>
        <w:tc>
          <w:tcPr>
            <w:tcW w:w="2583" w:type="dxa"/>
          </w:tcPr>
          <w:p w:rsidR="005E7A47" w:rsidRPr="003E593D" w:rsidRDefault="005E7A47" w:rsidP="009A5A0D">
            <w:pPr>
              <w:rPr>
                <w:sz w:val="20"/>
                <w:szCs w:val="20"/>
              </w:rPr>
            </w:pPr>
            <w:r w:rsidRPr="003E593D">
              <w:rPr>
                <w:sz w:val="20"/>
                <w:szCs w:val="20"/>
              </w:rPr>
              <w:t xml:space="preserve">ПО резервного </w:t>
            </w:r>
            <w:r w:rsidRPr="003E593D">
              <w:rPr>
                <w:sz w:val="20"/>
                <w:szCs w:val="20"/>
              </w:rPr>
              <w:lastRenderedPageBreak/>
              <w:t>копирования</w:t>
            </w:r>
          </w:p>
        </w:tc>
        <w:tc>
          <w:tcPr>
            <w:tcW w:w="7198" w:type="dxa"/>
          </w:tcPr>
          <w:p w:rsidR="005E7A47" w:rsidRPr="003E593D" w:rsidRDefault="005E7A47" w:rsidP="009A5A0D">
            <w:pPr>
              <w:rPr>
                <w:sz w:val="20"/>
                <w:szCs w:val="20"/>
              </w:rPr>
            </w:pPr>
            <w:r w:rsidRPr="003E593D">
              <w:rPr>
                <w:sz w:val="20"/>
                <w:szCs w:val="20"/>
              </w:rPr>
              <w:lastRenderedPageBreak/>
              <w:t xml:space="preserve">Персональный компьютер должен поставляться с лицензионным ПО резервного </w:t>
            </w:r>
            <w:r w:rsidRPr="003E593D">
              <w:rPr>
                <w:sz w:val="20"/>
                <w:szCs w:val="20"/>
              </w:rPr>
              <w:lastRenderedPageBreak/>
              <w:t>копирования и восстановления, соответствующим требованиям: Возможность загрузки ПО восстановления с жесткого диска при потере работоспособности (невозможности загрузки) ОС; Размещение резервных копий на скрытом разделе жесткого диска, не доступном для установленной ОС; Возможность установить пароль на операции восстановления из базового и дифференциального архива; Однократное создание базового образа системного раздела, включая все предустановленное специализированное ПО заказчика только при производстве изделия; Возможность создания конечным пользователем только дифференциальной копии системного раздела для резервирования дополнительно устанавливаемого ПО; Возможность переноса архивов (как базового, так и дифференциального) из бэкап-капсулы на CD/DVD/BD диск; Отсутствие возможности перезаписи конечным пользователем (включая администраторов ПК) базового образа системного раздела, созданного при производстве изделия; Возможность восстановления системного раздела по выбору пользователя как из базового архива, так и из дифференциальной копии; Обеспечение сохранности (неизменности) данных, хранимых на остальных разделах жесткого диска, при операциях восстановления системного раздела; Вывод S.M.A.R.T. параметров отдельным диалогом в конце успешного окончания операции дифференциального копирования; Восстановление с переносом данных на другой диск, в том числе SSD, включая диск меньшего объема; Перенос архивов по сети.</w:t>
            </w: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tcPr>
          <w:p w:rsidR="005E7A47" w:rsidRPr="003E593D" w:rsidRDefault="005E7A47" w:rsidP="009A5A0D">
            <w:pPr>
              <w:rPr>
                <w:sz w:val="20"/>
                <w:szCs w:val="20"/>
              </w:rPr>
            </w:pPr>
            <w:r w:rsidRPr="003E593D">
              <w:rPr>
                <w:sz w:val="20"/>
                <w:szCs w:val="20"/>
              </w:rPr>
              <w:t>Мониторинг и управление</w:t>
            </w:r>
          </w:p>
        </w:tc>
        <w:tc>
          <w:tcPr>
            <w:tcW w:w="7198" w:type="dxa"/>
          </w:tcPr>
          <w:p w:rsidR="005E7A47" w:rsidRPr="003E593D" w:rsidRDefault="005E7A47" w:rsidP="009A5A0D">
            <w:pPr>
              <w:rPr>
                <w:sz w:val="20"/>
                <w:szCs w:val="20"/>
              </w:rPr>
            </w:pPr>
            <w:r w:rsidRPr="003E593D">
              <w:rPr>
                <w:sz w:val="20"/>
                <w:szCs w:val="20"/>
              </w:rPr>
              <w:t>В комплекте с системным блоком должен быть поставлен и настроен программно-аппаратный комплекс, отвечающий следующим требованиям:</w:t>
            </w:r>
            <w:r w:rsidRPr="003E593D">
              <w:rPr>
                <w:sz w:val="20"/>
                <w:szCs w:val="20"/>
              </w:rPr>
              <w:b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r w:rsidRPr="003E593D">
              <w:rPr>
                <w:sz w:val="20"/>
                <w:szCs w:val="20"/>
              </w:rPr>
              <w:br/>
              <w:t>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Рабочие станции должны использоваться как узлы кластера базы данных.</w:t>
            </w:r>
            <w:r w:rsidRPr="003E593D">
              <w:rPr>
                <w:sz w:val="20"/>
                <w:szCs w:val="20"/>
              </w:rPr>
              <w:br/>
              <w:t>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Минкомсвязи РФ.</w:t>
            </w:r>
            <w:r w:rsidRPr="003E593D">
              <w:rPr>
                <w:sz w:val="20"/>
                <w:szCs w:val="20"/>
              </w:rPr>
              <w:b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r w:rsidRPr="003E593D">
              <w:rPr>
                <w:sz w:val="20"/>
                <w:szCs w:val="20"/>
              </w:rPr>
              <w:br/>
              <w:t>Должна быть обеспечена возможность дистанционного администрирования с использованием технологий аутентификации и шифрования при передаче данных;</w:t>
            </w:r>
            <w:r w:rsidRPr="003E593D">
              <w:rPr>
                <w:sz w:val="20"/>
                <w:szCs w:val="20"/>
              </w:rPr>
              <w:br/>
              <w:t xml:space="preserve">Консоль управления должна быть реализована в виде WEB-интерфейса и </w:t>
            </w:r>
            <w:r w:rsidRPr="003E593D">
              <w:rPr>
                <w:sz w:val="20"/>
                <w:szCs w:val="20"/>
              </w:rPr>
              <w:lastRenderedPageBreak/>
              <w:t>доступна с любого устройства в сети, имеющего браузер (программное обеспечение для просмотра WEB-страниц);</w:t>
            </w:r>
            <w:r w:rsidRPr="003E593D">
              <w:rPr>
                <w:sz w:val="20"/>
                <w:szCs w:val="20"/>
              </w:rPr>
              <w:br/>
              <w:t>Должна быть реализована поддержка многопользовательского режима работы.</w:t>
            </w:r>
            <w:r w:rsidRPr="003E593D">
              <w:rPr>
                <w:sz w:val="20"/>
                <w:szCs w:val="20"/>
              </w:rPr>
              <w:br/>
              <w:t>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w:t>
            </w:r>
            <w:r w:rsidRPr="003E593D">
              <w:rPr>
                <w:sz w:val="20"/>
                <w:szCs w:val="20"/>
              </w:rPr>
              <w:br/>
              <w:t>Должна быть реализована возможность визуального отображения объектов управления и мониторинга с указанием сведений о системных параметрах.</w:t>
            </w:r>
            <w:r w:rsidRPr="003E593D">
              <w:rPr>
                <w:sz w:val="20"/>
                <w:szCs w:val="20"/>
              </w:rPr>
              <w:br/>
              <w:t>Должен быть обеспечен сбор данных об объектах мониторинга (серверах, рабочих станциях и других устройствах в сети) в соответствии со стандартом Common Information Model по следующим категориям:</w:t>
            </w:r>
            <w:r w:rsidRPr="003E593D">
              <w:rPr>
                <w:sz w:val="20"/>
                <w:szCs w:val="20"/>
              </w:rPr>
              <w:br/>
              <w:t>-     базовая система ввода-вывода (BIOS);</w:t>
            </w:r>
            <w:r w:rsidRPr="003E593D">
              <w:rPr>
                <w:sz w:val="20"/>
                <w:szCs w:val="20"/>
              </w:rPr>
              <w:br/>
              <w:t>-     системное программное обеспечение (ОС);</w:t>
            </w:r>
            <w:r w:rsidRPr="003E593D">
              <w:rPr>
                <w:sz w:val="20"/>
                <w:szCs w:val="20"/>
              </w:rPr>
              <w:br/>
              <w:t>-     системные процессы;</w:t>
            </w:r>
            <w:r w:rsidRPr="003E593D">
              <w:rPr>
                <w:sz w:val="20"/>
                <w:szCs w:val="20"/>
              </w:rPr>
              <w:br/>
              <w:t>-     аппаратные компоненты;</w:t>
            </w:r>
            <w:r w:rsidRPr="003E593D">
              <w:rPr>
                <w:sz w:val="20"/>
                <w:szCs w:val="20"/>
              </w:rPr>
              <w:br/>
              <w:t>Должна быть обеспечена возможность мониторинга состояния:</w:t>
            </w:r>
            <w:r w:rsidRPr="003E593D">
              <w:rPr>
                <w:sz w:val="20"/>
                <w:szCs w:val="20"/>
              </w:rPr>
              <w:br/>
              <w:t>-     центрального процессора;</w:t>
            </w:r>
            <w:r w:rsidRPr="003E593D">
              <w:rPr>
                <w:sz w:val="20"/>
                <w:szCs w:val="20"/>
              </w:rPr>
              <w:br/>
              <w:t>-     системной платы;</w:t>
            </w:r>
            <w:r w:rsidRPr="003E593D">
              <w:rPr>
                <w:sz w:val="20"/>
                <w:szCs w:val="20"/>
              </w:rPr>
              <w:br/>
              <w:t>-     оперативной памяти;</w:t>
            </w:r>
            <w:r w:rsidRPr="003E593D">
              <w:rPr>
                <w:sz w:val="20"/>
                <w:szCs w:val="20"/>
              </w:rPr>
              <w:br/>
              <w:t>-     дисковой подсистемы;</w:t>
            </w:r>
            <w:r w:rsidRPr="003E593D">
              <w:rPr>
                <w:sz w:val="20"/>
                <w:szCs w:val="20"/>
              </w:rPr>
              <w:br/>
              <w:t>Должна быть обеспечена возможность проведения тестирования оперативной памяти устройства.</w:t>
            </w:r>
            <w:r w:rsidRPr="003E593D">
              <w:rPr>
                <w:sz w:val="20"/>
                <w:szCs w:val="20"/>
              </w:rPr>
              <w:br/>
              <w:t>Должен быть обеспечен сбор и отображение данных о параметрах S.M.A.R.T. жестких дисков.</w:t>
            </w:r>
            <w:r w:rsidRPr="003E593D">
              <w:rPr>
                <w:sz w:val="20"/>
                <w:szCs w:val="20"/>
              </w:rPr>
              <w:b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r w:rsidRPr="003E593D">
              <w:rPr>
                <w:sz w:val="20"/>
                <w:szCs w:val="20"/>
              </w:rPr>
              <w:br/>
              <w:t>Должен быть обеспечен сбор и отображение данных о текущих значениях температуры воздуха и уровне пылевого загрязнения в корпусе устройства.</w:t>
            </w:r>
            <w:r w:rsidRPr="003E593D">
              <w:rPr>
                <w:sz w:val="20"/>
                <w:szCs w:val="20"/>
              </w:rPr>
              <w:br/>
              <w:t>Должен быть обеспечен сбор и отображение данных о текущей наработке устройства (счетчик мото-часов).</w:t>
            </w:r>
            <w:r w:rsidRPr="003E593D">
              <w:rPr>
                <w:sz w:val="20"/>
                <w:szCs w:val="20"/>
              </w:rPr>
              <w:br/>
              <w:t>Должна быть обеспечена возможность установки пороговых значений контролируемых параметров.</w:t>
            </w:r>
            <w:r w:rsidRPr="003E593D">
              <w:rPr>
                <w:sz w:val="20"/>
                <w:szCs w:val="20"/>
              </w:rPr>
              <w:b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r w:rsidRPr="003E593D">
              <w:rPr>
                <w:sz w:val="20"/>
                <w:szCs w:val="20"/>
              </w:rPr>
              <w:br/>
              <w:t>Должна быть обеспечена возможность отображения изменения значений контролируемых параметров в виде графиков.</w:t>
            </w:r>
            <w:r w:rsidRPr="003E593D">
              <w:rPr>
                <w:sz w:val="20"/>
                <w:szCs w:val="20"/>
              </w:rPr>
              <w:br/>
              <w:t>Должен быть реализован журнал событий, содержащий следующие категории данных.</w:t>
            </w:r>
            <w:r w:rsidRPr="003E593D">
              <w:rPr>
                <w:sz w:val="20"/>
                <w:szCs w:val="20"/>
              </w:rPr>
              <w:br/>
              <w:t>-     сведения о системных ошибках и изменениях контролируемых параметров;</w:t>
            </w:r>
            <w:r w:rsidRPr="003E593D">
              <w:rPr>
                <w:sz w:val="20"/>
                <w:szCs w:val="20"/>
              </w:rPr>
              <w:br/>
              <w:t>-     информация о системных событиях и запросах.</w:t>
            </w:r>
            <w:r w:rsidRPr="003E593D">
              <w:rPr>
                <w:sz w:val="20"/>
                <w:szCs w:val="20"/>
              </w:rPr>
              <w:br/>
              <w:t xml:space="preserve">Должна быть обеспечена совместимость с операционными системами семейства </w:t>
            </w:r>
            <w:r w:rsidRPr="003E593D">
              <w:rPr>
                <w:sz w:val="20"/>
                <w:szCs w:val="20"/>
              </w:rPr>
              <w:lastRenderedPageBreak/>
              <w:t>Linux и Windows.</w:t>
            </w:r>
            <w:r w:rsidRPr="003E593D">
              <w:rPr>
                <w:sz w:val="20"/>
                <w:szCs w:val="20"/>
              </w:rPr>
              <w:br/>
              <w:t xml:space="preserve">Должна быть обеспечена возможность фиксации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w:t>
            </w:r>
            <w:r w:rsidRPr="003E593D">
              <w:rPr>
                <w:sz w:val="20"/>
                <w:szCs w:val="20"/>
              </w:rPr>
              <w:br/>
              <w:t>Должно быть обеспечено наличие сторожевого таймера с возможностью настройки диапазона значений включения/выключения.</w:t>
            </w:r>
          </w:p>
        </w:tc>
        <w:tc>
          <w:tcPr>
            <w:tcW w:w="1712" w:type="dxa"/>
          </w:tcPr>
          <w:p w:rsidR="005E7A47" w:rsidRPr="002835E3" w:rsidRDefault="005E7A47" w:rsidP="009A5A0D">
            <w:pPr>
              <w:rPr>
                <w:sz w:val="20"/>
                <w:szCs w:val="20"/>
              </w:rPr>
            </w:pP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10</w:t>
            </w:r>
          </w:p>
        </w:tc>
        <w:tc>
          <w:tcPr>
            <w:tcW w:w="11493" w:type="dxa"/>
            <w:gridSpan w:val="3"/>
          </w:tcPr>
          <w:p w:rsidR="005E7A47" w:rsidRPr="002835E3" w:rsidRDefault="005E7A47" w:rsidP="009A5A0D">
            <w:pPr>
              <w:rPr>
                <w:sz w:val="20"/>
                <w:szCs w:val="20"/>
              </w:rPr>
            </w:pPr>
            <w:r w:rsidRPr="00C47FB4">
              <w:rPr>
                <w:b/>
                <w:sz w:val="20"/>
                <w:szCs w:val="20"/>
              </w:rPr>
              <w:t>Клавиатура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Количество клавиш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104</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Цвет</w:t>
            </w:r>
          </w:p>
        </w:tc>
        <w:tc>
          <w:tcPr>
            <w:tcW w:w="7198" w:type="dxa"/>
            <w:vAlign w:val="center"/>
          </w:tcPr>
          <w:p w:rsidR="005E7A47" w:rsidRPr="003E593D" w:rsidRDefault="005E7A47" w:rsidP="009A5A0D">
            <w:pPr>
              <w:rPr>
                <w:sz w:val="20"/>
                <w:szCs w:val="20"/>
              </w:rPr>
            </w:pPr>
            <w:r w:rsidRPr="003E593D">
              <w:rPr>
                <w:sz w:val="20"/>
                <w:szCs w:val="20"/>
              </w:rPr>
              <w:t>Черный</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Другие характеристики</w:t>
            </w:r>
          </w:p>
        </w:tc>
        <w:tc>
          <w:tcPr>
            <w:tcW w:w="7198" w:type="dxa"/>
            <w:vAlign w:val="center"/>
          </w:tcPr>
          <w:p w:rsidR="005E7A47" w:rsidRPr="003E593D" w:rsidRDefault="005E7A47" w:rsidP="009A5A0D">
            <w:pPr>
              <w:rPr>
                <w:sz w:val="20"/>
                <w:szCs w:val="20"/>
              </w:rPr>
            </w:pPr>
            <w:r w:rsidRPr="003E593D">
              <w:rPr>
                <w:sz w:val="20"/>
                <w:szCs w:val="20"/>
              </w:rPr>
              <w:t>Раскладка кириллицы – Windows, цвет отличный от английской раскладки; Все изображения на клавишах должны быть нанесены промышленным способом.</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11</w:t>
            </w:r>
          </w:p>
        </w:tc>
        <w:tc>
          <w:tcPr>
            <w:tcW w:w="11493" w:type="dxa"/>
            <w:gridSpan w:val="3"/>
          </w:tcPr>
          <w:p w:rsidR="005E7A47" w:rsidRPr="002835E3" w:rsidRDefault="005E7A47" w:rsidP="009A5A0D">
            <w:pPr>
              <w:rPr>
                <w:sz w:val="20"/>
                <w:szCs w:val="20"/>
              </w:rPr>
            </w:pPr>
            <w:r w:rsidRPr="00C47FB4">
              <w:rPr>
                <w:b/>
                <w:sz w:val="20"/>
                <w:szCs w:val="20"/>
              </w:rPr>
              <w:t>Мышь</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Чувствительность</w:t>
            </w:r>
          </w:p>
        </w:tc>
        <w:tc>
          <w:tcPr>
            <w:tcW w:w="7198" w:type="dxa"/>
            <w:vAlign w:val="center"/>
          </w:tcPr>
          <w:p w:rsidR="005E7A47" w:rsidRPr="003E593D" w:rsidRDefault="005E7A47" w:rsidP="009A5A0D">
            <w:pPr>
              <w:rPr>
                <w:sz w:val="20"/>
                <w:szCs w:val="20"/>
              </w:rPr>
            </w:pPr>
          </w:p>
        </w:tc>
        <w:tc>
          <w:tcPr>
            <w:tcW w:w="1712" w:type="dxa"/>
            <w:vAlign w:val="center"/>
          </w:tcPr>
          <w:p w:rsidR="005E7A47" w:rsidRPr="003E593D" w:rsidRDefault="005E7A47" w:rsidP="009A5A0D">
            <w:pPr>
              <w:rPr>
                <w:sz w:val="20"/>
                <w:szCs w:val="20"/>
              </w:rPr>
            </w:pPr>
            <w:r w:rsidRPr="003E593D">
              <w:rPr>
                <w:sz w:val="20"/>
                <w:szCs w:val="20"/>
              </w:rPr>
              <w:t xml:space="preserve"> не менее 800dpi</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Тип </w:t>
            </w:r>
          </w:p>
        </w:tc>
        <w:tc>
          <w:tcPr>
            <w:tcW w:w="7198" w:type="dxa"/>
            <w:vAlign w:val="center"/>
          </w:tcPr>
          <w:p w:rsidR="005E7A47" w:rsidRPr="003E593D" w:rsidRDefault="005E7A47" w:rsidP="009A5A0D">
            <w:pPr>
              <w:rPr>
                <w:sz w:val="20"/>
                <w:szCs w:val="20"/>
              </w:rPr>
            </w:pPr>
            <w:r w:rsidRPr="003E593D">
              <w:rPr>
                <w:sz w:val="20"/>
                <w:szCs w:val="20"/>
              </w:rPr>
              <w:t>оптическая</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Цвет</w:t>
            </w:r>
          </w:p>
        </w:tc>
        <w:tc>
          <w:tcPr>
            <w:tcW w:w="7198" w:type="dxa"/>
            <w:vAlign w:val="center"/>
          </w:tcPr>
          <w:p w:rsidR="005E7A47" w:rsidRPr="003E593D" w:rsidRDefault="005E7A47" w:rsidP="009A5A0D">
            <w:pPr>
              <w:rPr>
                <w:sz w:val="20"/>
                <w:szCs w:val="20"/>
              </w:rPr>
            </w:pPr>
            <w:r w:rsidRPr="003E593D">
              <w:rPr>
                <w:sz w:val="20"/>
                <w:szCs w:val="20"/>
              </w:rPr>
              <w:t>черный</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 Органы управления </w:t>
            </w:r>
          </w:p>
        </w:tc>
        <w:tc>
          <w:tcPr>
            <w:tcW w:w="7198" w:type="dxa"/>
            <w:vAlign w:val="center"/>
          </w:tcPr>
          <w:p w:rsidR="005E7A47" w:rsidRPr="003E593D" w:rsidRDefault="005E7A47" w:rsidP="009A5A0D">
            <w:pPr>
              <w:rPr>
                <w:sz w:val="20"/>
                <w:szCs w:val="20"/>
              </w:rPr>
            </w:pPr>
            <w:r w:rsidRPr="003E593D">
              <w:rPr>
                <w:sz w:val="20"/>
                <w:szCs w:val="20"/>
              </w:rPr>
              <w:t xml:space="preserve"> две кнопки стандартных клавиш и 1 колесо прокрутки.</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12</w:t>
            </w:r>
          </w:p>
        </w:tc>
        <w:tc>
          <w:tcPr>
            <w:tcW w:w="11493" w:type="dxa"/>
            <w:gridSpan w:val="3"/>
          </w:tcPr>
          <w:p w:rsidR="005E7A47" w:rsidRPr="002835E3" w:rsidRDefault="005E7A47" w:rsidP="009A5A0D">
            <w:pPr>
              <w:rPr>
                <w:sz w:val="20"/>
                <w:szCs w:val="20"/>
              </w:rPr>
            </w:pPr>
            <w:r w:rsidRPr="003E593D">
              <w:rPr>
                <w:b/>
                <w:bCs/>
                <w:sz w:val="20"/>
                <w:szCs w:val="20"/>
              </w:rPr>
              <w:t>Монитор</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Подсветка</w:t>
            </w:r>
          </w:p>
        </w:tc>
        <w:tc>
          <w:tcPr>
            <w:tcW w:w="7198" w:type="dxa"/>
            <w:vAlign w:val="center"/>
          </w:tcPr>
          <w:p w:rsidR="005E7A47" w:rsidRPr="003E593D" w:rsidRDefault="005E7A47" w:rsidP="009A5A0D">
            <w:pPr>
              <w:rPr>
                <w:sz w:val="20"/>
                <w:szCs w:val="20"/>
              </w:rPr>
            </w:pPr>
            <w:r w:rsidRPr="003E593D">
              <w:rPr>
                <w:sz w:val="20"/>
                <w:szCs w:val="20"/>
              </w:rPr>
              <w:t>Edge LED</w:t>
            </w:r>
          </w:p>
        </w:tc>
        <w:tc>
          <w:tcPr>
            <w:tcW w:w="1712" w:type="dxa"/>
            <w:vAlign w:val="center"/>
          </w:tcPr>
          <w:p w:rsidR="005E7A47" w:rsidRPr="003E593D" w:rsidRDefault="005E7A47" w:rsidP="009A5A0D">
            <w:pPr>
              <w:rPr>
                <w:sz w:val="20"/>
                <w:szCs w:val="20"/>
              </w:rPr>
            </w:pPr>
            <w:r w:rsidRPr="003E593D">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Разрешение </w:t>
            </w:r>
          </w:p>
        </w:tc>
        <w:tc>
          <w:tcPr>
            <w:tcW w:w="7198" w:type="dxa"/>
            <w:vAlign w:val="center"/>
          </w:tcPr>
          <w:p w:rsidR="005E7A47" w:rsidRPr="003E593D" w:rsidRDefault="005E7A47" w:rsidP="009A5A0D">
            <w:pPr>
              <w:rPr>
                <w:sz w:val="20"/>
                <w:szCs w:val="20"/>
              </w:rPr>
            </w:pPr>
            <w:r w:rsidRPr="003E593D">
              <w:rPr>
                <w:sz w:val="20"/>
                <w:szCs w:val="20"/>
              </w:rPr>
              <w:t>Формат изображения‎ 16:9‎</w:t>
            </w:r>
          </w:p>
        </w:tc>
        <w:tc>
          <w:tcPr>
            <w:tcW w:w="1712" w:type="dxa"/>
            <w:vAlign w:val="center"/>
          </w:tcPr>
          <w:p w:rsidR="005E7A47" w:rsidRPr="003E593D" w:rsidRDefault="005E7A47" w:rsidP="009A5A0D">
            <w:pPr>
              <w:rPr>
                <w:sz w:val="20"/>
                <w:szCs w:val="20"/>
              </w:rPr>
            </w:pPr>
            <w:r w:rsidRPr="003E593D">
              <w:rPr>
                <w:sz w:val="20"/>
                <w:szCs w:val="20"/>
              </w:rPr>
              <w:t>не менее 1920 x 1080</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Диагональ экрана</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не менее  31.5  дюйма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Угол обзора по горизонтали и вертикали</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178 градусов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Колонки</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2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Наличие разъемов</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 xml:space="preserve">не менее 2 HDMI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3E593D" w:rsidRDefault="005E7A47" w:rsidP="009A5A0D">
            <w:pPr>
              <w:rPr>
                <w:sz w:val="20"/>
                <w:szCs w:val="20"/>
              </w:rPr>
            </w:pPr>
            <w:r w:rsidRPr="003E593D">
              <w:rPr>
                <w:sz w:val="20"/>
                <w:szCs w:val="20"/>
              </w:rPr>
              <w:t xml:space="preserve">Гарантийный срок </w:t>
            </w:r>
          </w:p>
        </w:tc>
        <w:tc>
          <w:tcPr>
            <w:tcW w:w="7198" w:type="dxa"/>
            <w:vAlign w:val="center"/>
          </w:tcPr>
          <w:p w:rsidR="005E7A47" w:rsidRPr="003E593D" w:rsidRDefault="005E7A47" w:rsidP="009A5A0D">
            <w:pPr>
              <w:rPr>
                <w:sz w:val="20"/>
                <w:szCs w:val="20"/>
              </w:rPr>
            </w:pPr>
            <w:r w:rsidRPr="003E593D">
              <w:rPr>
                <w:sz w:val="20"/>
                <w:szCs w:val="20"/>
              </w:rPr>
              <w:t> </w:t>
            </w:r>
          </w:p>
        </w:tc>
        <w:tc>
          <w:tcPr>
            <w:tcW w:w="1712" w:type="dxa"/>
            <w:vAlign w:val="center"/>
          </w:tcPr>
          <w:p w:rsidR="005E7A47" w:rsidRPr="003E593D" w:rsidRDefault="005E7A47" w:rsidP="009A5A0D">
            <w:pPr>
              <w:rPr>
                <w:sz w:val="20"/>
                <w:szCs w:val="20"/>
              </w:rPr>
            </w:pPr>
            <w:r w:rsidRPr="003E593D">
              <w:rPr>
                <w:sz w:val="20"/>
                <w:szCs w:val="20"/>
              </w:rPr>
              <w:t>не менее 12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val="restart"/>
          </w:tcPr>
          <w:p w:rsidR="005E7A47" w:rsidRPr="002835E3" w:rsidRDefault="005E7A47" w:rsidP="009A5A0D">
            <w:pPr>
              <w:rPr>
                <w:sz w:val="20"/>
                <w:szCs w:val="20"/>
              </w:rPr>
            </w:pPr>
            <w:r>
              <w:rPr>
                <w:sz w:val="20"/>
                <w:szCs w:val="20"/>
              </w:rPr>
              <w:t>13</w:t>
            </w:r>
          </w:p>
        </w:tc>
        <w:tc>
          <w:tcPr>
            <w:tcW w:w="11493" w:type="dxa"/>
            <w:gridSpan w:val="3"/>
          </w:tcPr>
          <w:p w:rsidR="005E7A47" w:rsidRPr="002835E3" w:rsidRDefault="005E7A47" w:rsidP="009A5A0D">
            <w:pPr>
              <w:rPr>
                <w:sz w:val="20"/>
                <w:szCs w:val="20"/>
              </w:rPr>
            </w:pPr>
            <w:r w:rsidRPr="003E593D">
              <w:rPr>
                <w:b/>
                <w:bCs/>
                <w:sz w:val="20"/>
                <w:szCs w:val="20"/>
              </w:rPr>
              <w:t>ИБП</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Выходная мощность</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w:t>
            </w:r>
            <w:r>
              <w:rPr>
                <w:sz w:val="20"/>
                <w:szCs w:val="20"/>
              </w:rPr>
              <w:t xml:space="preserve"> </w:t>
            </w:r>
            <w:r w:rsidRPr="000B6A99">
              <w:rPr>
                <w:sz w:val="20"/>
                <w:szCs w:val="20"/>
              </w:rPr>
              <w:t>менее 600ВА</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Мин. входное напряжение</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 xml:space="preserve"> не более 168В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Макс. входное напряжение</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268В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Мин. входная частота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более 45Гц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Макс. входная частота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65Гц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Мин. выходная частота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49 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Макс. выходная частота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более  51Гц</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Время переключения на батарею</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более 6 мс</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Макс. поглощаемая энергия импульса</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360 Дж</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Количество выходных разъемов питания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8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Количество выходных разъемов питания (UPS)</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6 шт</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Время зарядки батарее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более 8 ч.</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Уровень шума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более 40 дБ</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Тип выходных разъемов питания </w:t>
            </w:r>
          </w:p>
        </w:tc>
        <w:tc>
          <w:tcPr>
            <w:tcW w:w="7198" w:type="dxa"/>
            <w:vAlign w:val="center"/>
          </w:tcPr>
          <w:p w:rsidR="005E7A47" w:rsidRPr="000B6A99" w:rsidRDefault="005E7A47" w:rsidP="009A5A0D">
            <w:pPr>
              <w:rPr>
                <w:sz w:val="20"/>
                <w:szCs w:val="20"/>
              </w:rPr>
            </w:pPr>
            <w:r w:rsidRPr="000B6A99">
              <w:rPr>
                <w:sz w:val="20"/>
                <w:szCs w:val="20"/>
              </w:rPr>
              <w:t xml:space="preserve"> CEE 7 (евророзетка)</w:t>
            </w:r>
          </w:p>
        </w:tc>
        <w:tc>
          <w:tcPr>
            <w:tcW w:w="1712" w:type="dxa"/>
            <w:vAlign w:val="center"/>
          </w:tcPr>
          <w:p w:rsidR="005E7A47" w:rsidRPr="000B6A99" w:rsidRDefault="005E7A47" w:rsidP="009A5A0D">
            <w:pPr>
              <w:rPr>
                <w:sz w:val="20"/>
                <w:szCs w:val="20"/>
              </w:rPr>
            </w:pPr>
            <w:r w:rsidRPr="000B6A99">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Виды защиты  </w:t>
            </w:r>
          </w:p>
        </w:tc>
        <w:tc>
          <w:tcPr>
            <w:tcW w:w="7198" w:type="dxa"/>
            <w:vAlign w:val="center"/>
          </w:tcPr>
          <w:p w:rsidR="005E7A47" w:rsidRPr="000B6A99" w:rsidRDefault="005E7A47" w:rsidP="009A5A0D">
            <w:pPr>
              <w:rPr>
                <w:sz w:val="20"/>
                <w:szCs w:val="20"/>
              </w:rPr>
            </w:pPr>
            <w:r w:rsidRPr="000B6A99">
              <w:rPr>
                <w:sz w:val="20"/>
                <w:szCs w:val="20"/>
              </w:rPr>
              <w:t>от короткого замыкания, телефонной линии, фильтрация входного напряжения, от перегрузки</w:t>
            </w:r>
          </w:p>
        </w:tc>
        <w:tc>
          <w:tcPr>
            <w:tcW w:w="1712" w:type="dxa"/>
            <w:vAlign w:val="center"/>
          </w:tcPr>
          <w:p w:rsidR="005E7A47" w:rsidRPr="000B6A99" w:rsidRDefault="005E7A47" w:rsidP="009A5A0D">
            <w:pPr>
              <w:rPr>
                <w:sz w:val="20"/>
                <w:szCs w:val="20"/>
              </w:rPr>
            </w:pPr>
            <w:r w:rsidRPr="000B6A99">
              <w:rPr>
                <w:sz w:val="20"/>
                <w:szCs w:val="20"/>
              </w:rPr>
              <w:t>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Стабильность выходного напряжения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Pr>
                <w:sz w:val="20"/>
                <w:szCs w:val="20"/>
              </w:rPr>
              <w:t xml:space="preserve">не более </w:t>
            </w:r>
            <w:r w:rsidRPr="000B6A99">
              <w:rPr>
                <w:sz w:val="20"/>
                <w:szCs w:val="20"/>
              </w:rPr>
              <w:t>± 10 %</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r w:rsidR="005E7A47" w:rsidRPr="002835E3" w:rsidTr="000D59FB">
        <w:tc>
          <w:tcPr>
            <w:tcW w:w="534" w:type="dxa"/>
            <w:vMerge/>
          </w:tcPr>
          <w:p w:rsidR="005E7A47" w:rsidRPr="002835E3" w:rsidRDefault="005E7A47" w:rsidP="009A5A0D">
            <w:pPr>
              <w:rPr>
                <w:sz w:val="20"/>
                <w:szCs w:val="20"/>
              </w:rPr>
            </w:pPr>
          </w:p>
        </w:tc>
        <w:tc>
          <w:tcPr>
            <w:tcW w:w="1280" w:type="dxa"/>
            <w:vMerge/>
          </w:tcPr>
          <w:p w:rsidR="005E7A47" w:rsidRPr="002835E3" w:rsidRDefault="005E7A47" w:rsidP="009A5A0D">
            <w:pPr>
              <w:rPr>
                <w:sz w:val="20"/>
                <w:szCs w:val="20"/>
              </w:rPr>
            </w:pPr>
          </w:p>
        </w:tc>
        <w:tc>
          <w:tcPr>
            <w:tcW w:w="454" w:type="dxa"/>
            <w:vMerge/>
          </w:tcPr>
          <w:p w:rsidR="005E7A47" w:rsidRPr="002835E3" w:rsidRDefault="005E7A47" w:rsidP="009A5A0D">
            <w:pPr>
              <w:rPr>
                <w:sz w:val="20"/>
                <w:szCs w:val="20"/>
              </w:rPr>
            </w:pPr>
          </w:p>
        </w:tc>
        <w:tc>
          <w:tcPr>
            <w:tcW w:w="2583" w:type="dxa"/>
            <w:vAlign w:val="center"/>
          </w:tcPr>
          <w:p w:rsidR="005E7A47" w:rsidRPr="000B6A99" w:rsidRDefault="005E7A47" w:rsidP="009A5A0D">
            <w:pPr>
              <w:rPr>
                <w:sz w:val="20"/>
                <w:szCs w:val="20"/>
              </w:rPr>
            </w:pPr>
            <w:r w:rsidRPr="000B6A99">
              <w:rPr>
                <w:sz w:val="20"/>
                <w:szCs w:val="20"/>
              </w:rPr>
              <w:t xml:space="preserve">Гарантийный срок </w:t>
            </w:r>
          </w:p>
        </w:tc>
        <w:tc>
          <w:tcPr>
            <w:tcW w:w="7198" w:type="dxa"/>
            <w:vAlign w:val="center"/>
          </w:tcPr>
          <w:p w:rsidR="005E7A47" w:rsidRPr="000B6A99" w:rsidRDefault="005E7A47" w:rsidP="009A5A0D">
            <w:pPr>
              <w:rPr>
                <w:sz w:val="20"/>
                <w:szCs w:val="20"/>
              </w:rPr>
            </w:pPr>
            <w:r w:rsidRPr="000B6A99">
              <w:rPr>
                <w:sz w:val="20"/>
                <w:szCs w:val="20"/>
              </w:rPr>
              <w:t> </w:t>
            </w:r>
          </w:p>
        </w:tc>
        <w:tc>
          <w:tcPr>
            <w:tcW w:w="1712" w:type="dxa"/>
            <w:vAlign w:val="center"/>
          </w:tcPr>
          <w:p w:rsidR="005E7A47" w:rsidRPr="000B6A99" w:rsidRDefault="005E7A47" w:rsidP="009A5A0D">
            <w:pPr>
              <w:rPr>
                <w:sz w:val="20"/>
                <w:szCs w:val="20"/>
              </w:rPr>
            </w:pPr>
            <w:r w:rsidRPr="000B6A99">
              <w:rPr>
                <w:sz w:val="20"/>
                <w:szCs w:val="20"/>
              </w:rPr>
              <w:t>не менее 12 месяцев.</w:t>
            </w:r>
          </w:p>
        </w:tc>
        <w:tc>
          <w:tcPr>
            <w:tcW w:w="854" w:type="dxa"/>
            <w:vMerge/>
          </w:tcPr>
          <w:p w:rsidR="005E7A47" w:rsidRPr="002835E3" w:rsidRDefault="005E7A47" w:rsidP="009A5A0D">
            <w:pPr>
              <w:rPr>
                <w:sz w:val="20"/>
                <w:szCs w:val="20"/>
              </w:rPr>
            </w:pPr>
          </w:p>
        </w:tc>
        <w:tc>
          <w:tcPr>
            <w:tcW w:w="1261" w:type="dxa"/>
            <w:vMerge/>
          </w:tcPr>
          <w:p w:rsidR="005E7A47" w:rsidRPr="002835E3" w:rsidRDefault="005E7A47" w:rsidP="009A5A0D">
            <w:pPr>
              <w:rPr>
                <w:sz w:val="20"/>
                <w:szCs w:val="20"/>
              </w:rPr>
            </w:pPr>
          </w:p>
        </w:tc>
      </w:tr>
    </w:tbl>
    <w:p w:rsidR="002B5F26" w:rsidRDefault="002B5F26" w:rsidP="002B5F26"/>
    <w:p w:rsidR="00557FA7" w:rsidRDefault="00557FA7" w:rsidP="00557FA7"/>
    <w:p w:rsidR="00854651" w:rsidRPr="00854651" w:rsidRDefault="00854651" w:rsidP="00557FA7">
      <w:pPr>
        <w:pStyle w:val="32"/>
        <w:jc w:val="both"/>
        <w:rPr>
          <w:i/>
        </w:rPr>
      </w:pPr>
    </w:p>
    <w:p w:rsidR="00E0216B" w:rsidRDefault="00E0216B" w:rsidP="00854651">
      <w:pPr>
        <w:pStyle w:val="32"/>
        <w:sectPr w:rsidR="00E0216B" w:rsidSect="008F432F">
          <w:pgSz w:w="16838" w:h="11906" w:orient="landscape"/>
          <w:pgMar w:top="851" w:right="1134" w:bottom="851" w:left="1134" w:header="709" w:footer="709" w:gutter="0"/>
          <w:cols w:space="708"/>
          <w:docGrid w:linePitch="360"/>
        </w:sectPr>
      </w:pPr>
    </w:p>
    <w:p w:rsidR="00127C4D" w:rsidRDefault="00127C4D" w:rsidP="00CF6DBE">
      <w:pPr>
        <w:pStyle w:val="1c"/>
        <w:shd w:val="clear" w:color="auto" w:fill="auto"/>
        <w:ind w:left="6840" w:right="740"/>
        <w:jc w:val="right"/>
        <w:rPr>
          <w:color w:val="000000"/>
        </w:rPr>
      </w:pPr>
      <w:bookmarkStart w:id="89" w:name="_Toc533272"/>
      <w:bookmarkStart w:id="90" w:name="_Toc17361050"/>
      <w:r>
        <w:rPr>
          <w:color w:val="000000"/>
        </w:rPr>
        <w:lastRenderedPageBreak/>
        <w:t>Приложение 2 к техническому заданию</w:t>
      </w:r>
    </w:p>
    <w:p w:rsidR="00127C4D" w:rsidRPr="00CF6DBE" w:rsidRDefault="00127C4D" w:rsidP="00127C4D">
      <w:pPr>
        <w:pStyle w:val="1c"/>
        <w:shd w:val="clear" w:color="auto" w:fill="auto"/>
        <w:spacing w:after="0"/>
        <w:ind w:firstLine="0"/>
        <w:jc w:val="center"/>
        <w:rPr>
          <w:color w:val="000000"/>
          <w:sz w:val="24"/>
        </w:rPr>
      </w:pPr>
      <w:r w:rsidRPr="00CF6DBE">
        <w:rPr>
          <w:color w:val="000000"/>
          <w:sz w:val="24"/>
        </w:rPr>
        <w:t>Соглашение о гарантийном обслуживании.</w:t>
      </w:r>
    </w:p>
    <w:p w:rsidR="00127C4D" w:rsidRPr="00CF6DBE" w:rsidRDefault="00127C4D" w:rsidP="00127C4D">
      <w:pPr>
        <w:pStyle w:val="1c"/>
        <w:shd w:val="clear" w:color="auto" w:fill="auto"/>
        <w:spacing w:after="0"/>
        <w:ind w:firstLine="0"/>
        <w:jc w:val="center"/>
        <w:rPr>
          <w:sz w:val="24"/>
        </w:rPr>
      </w:pP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Поставщик обязуется осуществлять гарантийное обслуживание товара, указанного в спецификации к договору, начиная с момента подписания акта приема-передачи товара либо акта устранения недостатков товара, через сервисные центры, указанные в настоящем соглашении.</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В гарантийное обслуживание входят бесплатное устранение (ремонт) или замена вышедших из строя элементов товара, имеющих заводские дефекты, в течение всего гарантийного срока, при соблюдении условий и правил эксплуатации, указанных в Инструкции по эксплуатации.</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Гарантийный ремонт товара осуществляется в течение 14 календарных дней с момента передачи товара в сервисный центр, указанный в п. 11 настоящего соглашения.</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В случае невозможности устранения неисправностей в сроки, указанные в п.3, производится бесплатная замена в течение 14 календарных дней на товар той же модели после проведения диагностики сервисным центром и предоставления Заказчиком полного комплекта товара в соответствии с гарантийным талоном.</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При устранении недостатков товара путем замены изделия, на которое установлен гарантийный срок, на новый товар гарантийный срок исчисляется со дня подписания соответствующих документов и считается равным сроку на замененный товар.</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Гарантия действительна при наличии гарантийного талона или регистрации оборудования в личном кабинете на сайте производителя по серийному номеру.</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Предоставление информации о состоянии товара, сданного в сервисный центр на гарантийный ремонт, возлагается на Поставщика.</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При несогласии Заказчика с заключением специалистов сервисного центра, Заказчик может оспорить экспертизу в суде и инициировать независимую экспертизу товара.</w:t>
      </w:r>
    </w:p>
    <w:p w:rsidR="00127C4D" w:rsidRPr="00CF6DBE" w:rsidRDefault="00127C4D" w:rsidP="00127C4D">
      <w:pPr>
        <w:pStyle w:val="1c"/>
        <w:widowControl w:val="0"/>
        <w:numPr>
          <w:ilvl w:val="0"/>
          <w:numId w:val="26"/>
        </w:numPr>
        <w:shd w:val="clear" w:color="auto" w:fill="auto"/>
        <w:spacing w:after="0"/>
        <w:ind w:firstLine="0"/>
        <w:jc w:val="both"/>
        <w:rPr>
          <w:sz w:val="24"/>
        </w:rPr>
      </w:pPr>
      <w:r w:rsidRPr="00CF6DBE">
        <w:rPr>
          <w:color w:val="000000"/>
          <w:sz w:val="24"/>
        </w:rPr>
        <w:t>Гарантийное обслуживание не распространяется:</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повреждения, вызванные неправильным первоначальным подключением товара в отсутствии представителей Поставщика;</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повреждения, вызванные нарушением правил технической эксплуатации, либо хранения товара в условиях, не предусмотренных производителем;</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товар с видимыми внешними повреждениями;</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товар, имеющий следы постороннего вмешательства, при выявлении попытки ремонта, модернизации, адаптации товара неуполномоченными лицами или организациями;</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повреждения, вызванные попаданием внутрь товара посторонних предметов;</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повреждения, вызванные несоответствием Государственным стандартам параметров питающих, телекоммуникационных, кабельных сетей и других подобных внешних факторов;</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повреждения, вызванные использованием нестандартных или некачественных расходных материалов запасных частей, принадлежностей (аксессуаров), носителей информации различных видов;</w:t>
      </w:r>
    </w:p>
    <w:p w:rsidR="00127C4D" w:rsidRPr="00CF6DBE" w:rsidRDefault="00127C4D" w:rsidP="00CF6DBE">
      <w:pPr>
        <w:pStyle w:val="1c"/>
        <w:widowControl w:val="0"/>
        <w:numPr>
          <w:ilvl w:val="1"/>
          <w:numId w:val="26"/>
        </w:numPr>
        <w:shd w:val="clear" w:color="auto" w:fill="auto"/>
        <w:spacing w:after="0"/>
        <w:ind w:left="284" w:firstLine="0"/>
        <w:jc w:val="both"/>
        <w:rPr>
          <w:sz w:val="24"/>
        </w:rPr>
      </w:pPr>
      <w:r w:rsidRPr="00CF6DBE">
        <w:rPr>
          <w:color w:val="000000"/>
          <w:sz w:val="24"/>
        </w:rPr>
        <w:t>на товар при обнаружении попыток стереть, изменить или уничтожить заводской серийный номер.</w:t>
      </w:r>
    </w:p>
    <w:p w:rsidR="00127C4D" w:rsidRPr="00CF6DBE" w:rsidRDefault="00127C4D" w:rsidP="00127C4D">
      <w:pPr>
        <w:pStyle w:val="1c"/>
        <w:widowControl w:val="0"/>
        <w:numPr>
          <w:ilvl w:val="0"/>
          <w:numId w:val="26"/>
        </w:numPr>
        <w:shd w:val="clear" w:color="auto" w:fill="auto"/>
        <w:spacing w:after="0"/>
        <w:ind w:left="20" w:firstLine="0"/>
        <w:jc w:val="both"/>
        <w:rPr>
          <w:sz w:val="24"/>
        </w:rPr>
      </w:pPr>
      <w:r w:rsidRPr="00CF6DBE">
        <w:rPr>
          <w:color w:val="000000"/>
          <w:sz w:val="24"/>
        </w:rPr>
        <w:t xml:space="preserve">Условия гарантии не предусматривают проведение Поставщиком профилактических мероприятий с техническими средствами. </w:t>
      </w:r>
    </w:p>
    <w:p w:rsidR="00127C4D" w:rsidRPr="00CF6DBE" w:rsidRDefault="00127C4D" w:rsidP="00127C4D">
      <w:pPr>
        <w:pStyle w:val="1c"/>
        <w:widowControl w:val="0"/>
        <w:numPr>
          <w:ilvl w:val="0"/>
          <w:numId w:val="26"/>
        </w:numPr>
        <w:shd w:val="clear" w:color="auto" w:fill="auto"/>
        <w:spacing w:after="0"/>
        <w:ind w:left="20" w:firstLine="0"/>
        <w:rPr>
          <w:sz w:val="24"/>
        </w:rPr>
      </w:pPr>
      <w:r w:rsidRPr="00CF6DBE">
        <w:rPr>
          <w:color w:val="000000"/>
          <w:sz w:val="24"/>
        </w:rPr>
        <w:t xml:space="preserve"> Сервисный центр ____________________ находится по адресу: г.___________________,</w:t>
      </w:r>
    </w:p>
    <w:p w:rsidR="00127C4D" w:rsidRPr="00CF6DBE" w:rsidRDefault="00127C4D" w:rsidP="00127C4D">
      <w:pPr>
        <w:pStyle w:val="1c"/>
        <w:shd w:val="clear" w:color="auto" w:fill="auto"/>
        <w:spacing w:after="0"/>
        <w:ind w:firstLine="0"/>
        <w:jc w:val="both"/>
        <w:rPr>
          <w:sz w:val="24"/>
        </w:rPr>
      </w:pPr>
      <w:r w:rsidRPr="00CF6DBE">
        <w:rPr>
          <w:color w:val="000000"/>
          <w:sz w:val="24"/>
        </w:rPr>
        <w:t>ул.____________,  д._____,  тел.____________, факс</w:t>
      </w:r>
      <w:r w:rsidRPr="00CF6DBE">
        <w:rPr>
          <w:color w:val="000000"/>
          <w:sz w:val="24"/>
        </w:rPr>
        <w:tab/>
        <w:t>______________</w:t>
      </w:r>
      <w:r w:rsidR="00CF6DBE">
        <w:rPr>
          <w:color w:val="000000"/>
          <w:sz w:val="24"/>
        </w:rPr>
        <w:t>.</w:t>
      </w:r>
      <w:r w:rsidRPr="00CF6DBE">
        <w:rPr>
          <w:color w:val="000000"/>
          <w:sz w:val="24"/>
        </w:rPr>
        <w:t xml:space="preserve"> Доставка товара в сервисный</w:t>
      </w:r>
      <w:r w:rsidR="00CF6DBE">
        <w:rPr>
          <w:color w:val="000000"/>
          <w:sz w:val="24"/>
        </w:rPr>
        <w:t xml:space="preserve"> </w:t>
      </w:r>
      <w:r w:rsidRPr="00CF6DBE">
        <w:rPr>
          <w:color w:val="000000"/>
          <w:sz w:val="24"/>
        </w:rPr>
        <w:t>центр и обратно производится силами и средствами Поставщика.</w:t>
      </w:r>
    </w:p>
    <w:p w:rsidR="00127C4D" w:rsidRPr="00CF6DBE" w:rsidRDefault="00127C4D" w:rsidP="00127C4D">
      <w:pPr>
        <w:pStyle w:val="1c"/>
        <w:shd w:val="clear" w:color="auto" w:fill="auto"/>
        <w:ind w:left="6840" w:right="740"/>
        <w:rPr>
          <w:sz w:val="24"/>
        </w:rPr>
      </w:pPr>
    </w:p>
    <w:p w:rsidR="00857EE3" w:rsidRPr="00D21C66" w:rsidRDefault="00857EE3" w:rsidP="00857EE3">
      <w:pPr>
        <w:pStyle w:val="11"/>
        <w:pageBreakBefore/>
        <w:jc w:val="center"/>
        <w:rPr>
          <w:rFonts w:ascii="Times New Roman" w:eastAsia="Times New Roman" w:hAnsi="Times New Roman" w:cs="Times New Roman"/>
          <w:bCs w:val="0"/>
          <w:caps/>
          <w:color w:val="auto"/>
          <w:sz w:val="24"/>
          <w:szCs w:val="24"/>
        </w:rPr>
      </w:pPr>
      <w:bookmarkStart w:id="91" w:name="_Toc33777262"/>
      <w:r w:rsidRPr="00D21C66">
        <w:rPr>
          <w:rFonts w:ascii="Times New Roman" w:eastAsia="Times New Roman" w:hAnsi="Times New Roman" w:cs="Times New Roman"/>
          <w:bCs w:val="0"/>
          <w:caps/>
          <w:color w:val="auto"/>
          <w:sz w:val="24"/>
          <w:szCs w:val="24"/>
        </w:rPr>
        <w:lastRenderedPageBreak/>
        <w:t>РАЗДЕЛ V. ПРОЕКТ ДОГОВОРА</w:t>
      </w:r>
      <w:bookmarkEnd w:id="89"/>
      <w:bookmarkEnd w:id="90"/>
      <w:bookmarkEnd w:id="91"/>
    </w:p>
    <w:p w:rsidR="00857EE3" w:rsidRDefault="005743B9" w:rsidP="00857EE3">
      <w:pPr>
        <w:widowControl w:val="0"/>
        <w:autoSpaceDE w:val="0"/>
        <w:autoSpaceDN w:val="0"/>
        <w:adjustRightInd w:val="0"/>
        <w:jc w:val="center"/>
        <w:rPr>
          <w:b/>
          <w:caps/>
        </w:rPr>
      </w:pPr>
      <w:r>
        <w:rPr>
          <w:b/>
          <w:caps/>
        </w:rPr>
        <w:t xml:space="preserve">      </w:t>
      </w:r>
      <w:r w:rsidR="00857EE3">
        <w:rPr>
          <w:b/>
          <w:caps/>
        </w:rPr>
        <w:t>поставк</w:t>
      </w:r>
      <w:r>
        <w:rPr>
          <w:b/>
          <w:caps/>
        </w:rPr>
        <w:t>и</w:t>
      </w:r>
      <w:r w:rsidR="00857EE3">
        <w:rPr>
          <w:b/>
          <w:caps/>
        </w:rPr>
        <w:t xml:space="preserve"> товаров № ______</w:t>
      </w:r>
    </w:p>
    <w:p w:rsidR="00022A96" w:rsidRDefault="00022A96" w:rsidP="00022A96">
      <w:pPr>
        <w:widowControl w:val="0"/>
        <w:autoSpaceDE w:val="0"/>
        <w:autoSpaceDN w:val="0"/>
        <w:adjustRightInd w:val="0"/>
        <w:jc w:val="center"/>
        <w:rPr>
          <w:b/>
          <w:caps/>
        </w:rPr>
      </w:pPr>
      <w:r>
        <w:rPr>
          <w:b/>
          <w:caps/>
        </w:rPr>
        <w:t>поставкИ товаров № ______</w:t>
      </w:r>
    </w:p>
    <w:p w:rsidR="00022A96" w:rsidRDefault="00022A96" w:rsidP="00022A96">
      <w:pPr>
        <w:pStyle w:val="affe"/>
        <w:tabs>
          <w:tab w:val="left" w:pos="5409"/>
          <w:tab w:val="left" w:pos="7162"/>
        </w:tabs>
        <w:jc w:val="center"/>
      </w:pPr>
    </w:p>
    <w:p w:rsidR="00022A96" w:rsidRDefault="00022A96" w:rsidP="00022A96">
      <w:pPr>
        <w:pStyle w:val="affe"/>
        <w:spacing w:line="360" w:lineRule="auto"/>
      </w:pPr>
      <w:r>
        <w:t>г. Сургут</w:t>
      </w:r>
      <w:r>
        <w:tab/>
      </w:r>
      <w:r>
        <w:tab/>
      </w:r>
      <w:r>
        <w:tab/>
      </w:r>
      <w:r>
        <w:tab/>
      </w:r>
      <w:r>
        <w:tab/>
      </w:r>
      <w:r>
        <w:tab/>
      </w:r>
      <w:r>
        <w:tab/>
      </w:r>
      <w:r>
        <w:tab/>
        <w:t xml:space="preserve">      «___» _______________20</w:t>
      </w:r>
      <w:r>
        <w:softHyphen/>
        <w:t>__ г.</w:t>
      </w:r>
    </w:p>
    <w:p w:rsidR="00022A96" w:rsidRPr="00663BB7" w:rsidRDefault="00022A96" w:rsidP="00022A9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022A96" w:rsidRDefault="00022A96" w:rsidP="00022A96">
      <w:pPr>
        <w:ind w:firstLine="567"/>
        <w:jc w:val="center"/>
        <w:rPr>
          <w:b/>
        </w:rPr>
      </w:pPr>
    </w:p>
    <w:p w:rsidR="00022A96" w:rsidRDefault="00022A96" w:rsidP="00022A96">
      <w:pPr>
        <w:ind w:firstLine="567"/>
        <w:jc w:val="center"/>
        <w:rPr>
          <w:b/>
        </w:rPr>
      </w:pPr>
      <w:r>
        <w:rPr>
          <w:b/>
        </w:rPr>
        <w:t>1. Предмет Договора</w:t>
      </w:r>
    </w:p>
    <w:p w:rsidR="00022A96" w:rsidRDefault="00022A96" w:rsidP="00022A96">
      <w:pPr>
        <w:pStyle w:val="Default"/>
        <w:ind w:firstLine="567"/>
        <w:jc w:val="both"/>
        <w:rPr>
          <w:bCs/>
          <w:szCs w:val="28"/>
        </w:rPr>
      </w:pPr>
      <w:r>
        <w:t>1.1. Поставщик обязуется осуществить поставку, ввод в эксплуатацию и гарантийное обслуживание технических средств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22A96" w:rsidRDefault="00022A96" w:rsidP="00022A9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022A96" w:rsidRDefault="00022A96" w:rsidP="00022A9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22A96" w:rsidRDefault="00022A96" w:rsidP="00022A9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22A96" w:rsidRDefault="00022A96" w:rsidP="00022A9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022A96" w:rsidRDefault="00022A96" w:rsidP="00022A9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22A96" w:rsidRDefault="00022A96" w:rsidP="00022A96">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022A96" w:rsidRPr="000D1BF8" w:rsidRDefault="00022A96" w:rsidP="00022A96">
      <w:pPr>
        <w:widowControl w:val="0"/>
        <w:autoSpaceDE w:val="0"/>
        <w:autoSpaceDN w:val="0"/>
        <w:adjustRightInd w:val="0"/>
        <w:ind w:firstLine="567"/>
        <w:jc w:val="both"/>
      </w:pPr>
    </w:p>
    <w:p w:rsidR="00022A96" w:rsidRDefault="00022A96" w:rsidP="00022A96">
      <w:pPr>
        <w:widowControl w:val="0"/>
        <w:autoSpaceDE w:val="0"/>
        <w:autoSpaceDN w:val="0"/>
        <w:adjustRightInd w:val="0"/>
        <w:ind w:firstLine="567"/>
        <w:jc w:val="center"/>
        <w:rPr>
          <w:b/>
        </w:rPr>
      </w:pPr>
      <w:r>
        <w:rPr>
          <w:b/>
        </w:rPr>
        <w:t>2. Цена Договора и порядок расчетов</w:t>
      </w:r>
    </w:p>
    <w:p w:rsidR="00022A96" w:rsidRDefault="00022A96" w:rsidP="00022A9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022A96" w:rsidRDefault="00022A96" w:rsidP="00022A9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022A96" w:rsidRDefault="00022A96" w:rsidP="00022A96">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22A96" w:rsidRDefault="00022A96" w:rsidP="00022A96">
      <w:pPr>
        <w:widowControl w:val="0"/>
        <w:autoSpaceDE w:val="0"/>
        <w:autoSpaceDN w:val="0"/>
        <w:adjustRightInd w:val="0"/>
        <w:ind w:firstLine="567"/>
        <w:jc w:val="both"/>
      </w:pPr>
      <w:r>
        <w:t>2.3. Расчеты по Договору производятся в следующем порядке:</w:t>
      </w:r>
    </w:p>
    <w:p w:rsidR="00022A96" w:rsidRDefault="00022A96" w:rsidP="00022A9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22A96" w:rsidRDefault="00022A96" w:rsidP="00022A96">
      <w:pPr>
        <w:autoSpaceDE w:val="0"/>
        <w:autoSpaceDN w:val="0"/>
        <w:adjustRightInd w:val="0"/>
        <w:ind w:firstLine="567"/>
        <w:jc w:val="both"/>
      </w:pPr>
      <w:r>
        <w:t>2.3.2. Оплата производится в рублях Российской Федерации.</w:t>
      </w:r>
    </w:p>
    <w:p w:rsidR="00022A96" w:rsidRDefault="00022A96" w:rsidP="00022A96">
      <w:pPr>
        <w:ind w:firstLine="567"/>
        <w:jc w:val="both"/>
      </w:pPr>
      <w:r>
        <w:t xml:space="preserve">2.3.3. Расчет осуществляется </w:t>
      </w:r>
      <w:r w:rsidRPr="002A7B2C">
        <w:t>по факту поставки</w:t>
      </w:r>
      <w:r>
        <w:t xml:space="preserve"> и ввода в эксплуатацию товара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22A96" w:rsidRPr="000D1BF8" w:rsidRDefault="00022A96" w:rsidP="00022A96">
      <w:pPr>
        <w:widowControl w:val="0"/>
        <w:autoSpaceDE w:val="0"/>
        <w:autoSpaceDN w:val="0"/>
        <w:adjustRightInd w:val="0"/>
        <w:ind w:firstLine="567"/>
        <w:jc w:val="both"/>
      </w:pPr>
      <w:r>
        <w:t>2.3.4. При оформлении счетов-фактур, универсальных передаточных документов и товарных накладных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22A96" w:rsidRDefault="00022A96" w:rsidP="00022A96">
      <w:pPr>
        <w:ind w:firstLine="567"/>
        <w:jc w:val="center"/>
        <w:rPr>
          <w:b/>
        </w:rPr>
      </w:pPr>
    </w:p>
    <w:p w:rsidR="00022A96" w:rsidRDefault="00022A96" w:rsidP="00022A96">
      <w:pPr>
        <w:ind w:firstLine="567"/>
        <w:jc w:val="center"/>
        <w:rPr>
          <w:b/>
        </w:rPr>
      </w:pPr>
      <w:r>
        <w:rPr>
          <w:b/>
        </w:rPr>
        <w:t>3. Права и обязанности сторон</w:t>
      </w:r>
    </w:p>
    <w:p w:rsidR="00022A96" w:rsidRDefault="00022A96" w:rsidP="00022A96">
      <w:pPr>
        <w:pStyle w:val="affe"/>
        <w:ind w:firstLine="567"/>
      </w:pPr>
      <w:r>
        <w:t>3.1. Заказчик имеет право:</w:t>
      </w:r>
    </w:p>
    <w:p w:rsidR="00022A96" w:rsidRDefault="00022A96" w:rsidP="00022A96">
      <w:pPr>
        <w:ind w:firstLine="567"/>
        <w:jc w:val="both"/>
      </w:pPr>
      <w:r>
        <w:t>3.1.1. Досрочно принять и оплатить товар.</w:t>
      </w:r>
    </w:p>
    <w:p w:rsidR="00022A96" w:rsidRDefault="00022A96" w:rsidP="00022A9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22A96" w:rsidRDefault="00022A96" w:rsidP="00022A96">
      <w:pPr>
        <w:ind w:firstLine="567"/>
        <w:jc w:val="both"/>
      </w:pPr>
      <w:r>
        <w:t>3.1.3. Требовать возмещения неустойки (штрафа, пени) и (или) убытков, причиненных по вине Поставщика.</w:t>
      </w:r>
    </w:p>
    <w:p w:rsidR="00022A96" w:rsidRDefault="00022A96" w:rsidP="00022A96">
      <w:pPr>
        <w:pStyle w:val="affe"/>
        <w:ind w:firstLine="567"/>
      </w:pPr>
      <w:r>
        <w:t>3.2. Заказчик обязан:</w:t>
      </w:r>
    </w:p>
    <w:p w:rsidR="00022A96" w:rsidRDefault="00022A96" w:rsidP="00022A96">
      <w:pPr>
        <w:ind w:firstLine="567"/>
        <w:jc w:val="both"/>
      </w:pPr>
      <w:r>
        <w:t>3.2.1. Обеспечить приемку поставленного и введенного в эксплуатацию по Договору товара в соответствии с условиями Договора.</w:t>
      </w:r>
    </w:p>
    <w:p w:rsidR="00022A96" w:rsidRDefault="00022A96" w:rsidP="00022A9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22A96" w:rsidRDefault="00022A96" w:rsidP="00022A96">
      <w:pPr>
        <w:pStyle w:val="affe"/>
        <w:ind w:firstLine="567"/>
      </w:pPr>
      <w:r>
        <w:t>3.3. Поставщик обязан:</w:t>
      </w:r>
    </w:p>
    <w:p w:rsidR="00022A96" w:rsidRDefault="00022A96" w:rsidP="00022A96">
      <w:pPr>
        <w:shd w:val="clear" w:color="auto" w:fill="FFFFFF"/>
        <w:ind w:firstLine="567"/>
        <w:jc w:val="both"/>
      </w:pPr>
      <w:r>
        <w:t>3.3.1. Поставить товар в сроки, предусмотренные Договором.</w:t>
      </w:r>
    </w:p>
    <w:p w:rsidR="00022A96" w:rsidRDefault="00022A96" w:rsidP="00022A96">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22A96" w:rsidRDefault="00022A96" w:rsidP="00022A96">
      <w:pPr>
        <w:pStyle w:val="affe"/>
        <w:ind w:firstLine="567"/>
      </w:pPr>
      <w:r>
        <w:t>3.3.3. Передать Заказчику товар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22A96" w:rsidRDefault="00022A96" w:rsidP="00022A96">
      <w:pPr>
        <w:shd w:val="clear" w:color="auto" w:fill="FFFFFF"/>
        <w:ind w:firstLine="567"/>
        <w:jc w:val="both"/>
      </w:pPr>
      <w:r>
        <w:t>3.3.4. Осуществить ввод в эксплуатацию поставленного товара в соответствии с требованиями Технического задания (Приложение №2 к договору).</w:t>
      </w:r>
    </w:p>
    <w:p w:rsidR="00022A96" w:rsidRDefault="00022A96" w:rsidP="00022A96">
      <w:pPr>
        <w:ind w:firstLine="567"/>
        <w:jc w:val="both"/>
        <w:rPr>
          <w:i/>
        </w:rPr>
      </w:pPr>
      <w:r>
        <w:t>3.3.5.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требованиями Технического задания (Приложение №2 к договору).</w:t>
      </w:r>
    </w:p>
    <w:p w:rsidR="00022A96" w:rsidRDefault="00022A96" w:rsidP="00022A96">
      <w:pPr>
        <w:pStyle w:val="aff5"/>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022A96" w:rsidRDefault="00022A96" w:rsidP="00022A96">
      <w:pPr>
        <w:autoSpaceDE w:val="0"/>
        <w:autoSpaceDN w:val="0"/>
        <w:adjustRightInd w:val="0"/>
        <w:ind w:firstLine="567"/>
        <w:jc w:val="both"/>
        <w:rPr>
          <w:iCs/>
        </w:rPr>
      </w:pPr>
      <w:r>
        <w:lastRenderedPageBreak/>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22A96" w:rsidRDefault="00022A96" w:rsidP="00022A96">
      <w:pPr>
        <w:pStyle w:val="affe"/>
        <w:ind w:firstLine="567"/>
      </w:pPr>
      <w:r>
        <w:t>3.3.8. Выполнять иные обязанности, предусмотренные Договором.</w:t>
      </w:r>
    </w:p>
    <w:p w:rsidR="00022A96" w:rsidRDefault="00022A96" w:rsidP="00022A96">
      <w:pPr>
        <w:pStyle w:val="affe"/>
        <w:ind w:firstLine="567"/>
      </w:pPr>
      <w:r>
        <w:t>3.4. Поставщик вправе:</w:t>
      </w:r>
    </w:p>
    <w:p w:rsidR="00022A96" w:rsidRDefault="00022A96" w:rsidP="00022A96">
      <w:pPr>
        <w:pStyle w:val="affe"/>
        <w:ind w:firstLine="567"/>
      </w:pPr>
      <w:r>
        <w:t>3.4.1. Требовать приемки и оплаты товара в объеме, порядке, сроки и на условиях, предусмотренных Договором.</w:t>
      </w:r>
    </w:p>
    <w:p w:rsidR="00022A96" w:rsidRPr="000D1BF8" w:rsidRDefault="00022A96" w:rsidP="00022A9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22A96" w:rsidRDefault="00022A96" w:rsidP="00022A96">
      <w:pPr>
        <w:widowControl w:val="0"/>
        <w:autoSpaceDE w:val="0"/>
        <w:autoSpaceDN w:val="0"/>
        <w:adjustRightInd w:val="0"/>
        <w:ind w:firstLine="567"/>
        <w:jc w:val="center"/>
        <w:rPr>
          <w:b/>
        </w:rPr>
      </w:pPr>
    </w:p>
    <w:p w:rsidR="00022A96" w:rsidRDefault="00022A96" w:rsidP="00022A96">
      <w:pPr>
        <w:widowControl w:val="0"/>
        <w:autoSpaceDE w:val="0"/>
        <w:autoSpaceDN w:val="0"/>
        <w:adjustRightInd w:val="0"/>
        <w:ind w:firstLine="567"/>
        <w:jc w:val="center"/>
        <w:rPr>
          <w:b/>
        </w:rPr>
      </w:pPr>
      <w:r>
        <w:rPr>
          <w:b/>
        </w:rPr>
        <w:t>4. Порядок и сроки поставки товара</w:t>
      </w:r>
    </w:p>
    <w:p w:rsidR="00022A96" w:rsidRPr="00313277" w:rsidRDefault="00022A96" w:rsidP="00022A96">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022A96" w:rsidRPr="00313277" w:rsidRDefault="00022A96" w:rsidP="00022A9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22A96" w:rsidRPr="00313277" w:rsidRDefault="00022A96" w:rsidP="00022A9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022A96" w:rsidRDefault="00022A96" w:rsidP="00022A9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2A96" w:rsidRDefault="00022A96" w:rsidP="00022A9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22A96" w:rsidRDefault="00022A96" w:rsidP="00022A96">
      <w:pPr>
        <w:ind w:firstLine="567"/>
        <w:jc w:val="center"/>
        <w:rPr>
          <w:b/>
        </w:rPr>
      </w:pPr>
    </w:p>
    <w:p w:rsidR="00022A96" w:rsidRDefault="00022A96" w:rsidP="00022A96">
      <w:pPr>
        <w:ind w:firstLine="567"/>
        <w:jc w:val="center"/>
        <w:rPr>
          <w:b/>
        </w:rPr>
      </w:pPr>
      <w:r>
        <w:rPr>
          <w:b/>
        </w:rPr>
        <w:t>5. Порядок сдачи и приемки товара</w:t>
      </w:r>
    </w:p>
    <w:p w:rsidR="00022A96" w:rsidRDefault="00022A96" w:rsidP="00022A96">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транспортную накладную,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022A96" w:rsidRDefault="00022A96" w:rsidP="00022A96">
      <w:pPr>
        <w:ind w:firstLine="567"/>
        <w:jc w:val="both"/>
      </w:pPr>
      <w:r>
        <w:t>5.2. Приемка товара, осуществляется в месте поставки товара.</w:t>
      </w:r>
    </w:p>
    <w:p w:rsidR="00022A96" w:rsidRDefault="00022A96" w:rsidP="00022A9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22A96" w:rsidRDefault="00022A96" w:rsidP="00022A96">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22A96" w:rsidRDefault="00022A96" w:rsidP="00022A9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22A96" w:rsidRDefault="00022A96" w:rsidP="00022A9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22A96" w:rsidRDefault="00022A96" w:rsidP="00022A9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22A96" w:rsidRDefault="00022A96" w:rsidP="00022A9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22A96" w:rsidRDefault="00022A96" w:rsidP="00022A9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22A96" w:rsidRPr="0056319D" w:rsidRDefault="00022A96" w:rsidP="00022A9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22A96" w:rsidRPr="0056319D" w:rsidRDefault="00022A96" w:rsidP="00022A9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22A96" w:rsidRPr="0056319D" w:rsidRDefault="00022A96" w:rsidP="00022A9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22A96" w:rsidRDefault="00022A96" w:rsidP="00022A9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22A96" w:rsidRDefault="00022A96" w:rsidP="00022A9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22A96" w:rsidRDefault="00022A96" w:rsidP="00022A9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22A96" w:rsidRDefault="00022A96" w:rsidP="00022A9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22A96" w:rsidRDefault="00022A96" w:rsidP="00022A9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22A96" w:rsidRDefault="00022A96" w:rsidP="00022A9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22A96" w:rsidRDefault="00022A96" w:rsidP="00022A96">
      <w:pPr>
        <w:ind w:firstLine="567"/>
        <w:jc w:val="both"/>
        <w:rPr>
          <w:kern w:val="16"/>
        </w:rPr>
      </w:pPr>
      <w:r>
        <w:rPr>
          <w:kern w:val="16"/>
        </w:rPr>
        <w:t xml:space="preserve">5.7. Поставщик обеспечивает хранение товара до момента их сдачи – приемки. </w:t>
      </w:r>
    </w:p>
    <w:p w:rsidR="00671CF5" w:rsidRDefault="00671CF5" w:rsidP="00022A96">
      <w:pPr>
        <w:ind w:firstLine="567"/>
        <w:jc w:val="both"/>
        <w:rPr>
          <w:kern w:val="16"/>
        </w:rPr>
      </w:pPr>
    </w:p>
    <w:p w:rsidR="00671CF5" w:rsidRPr="000D1BF8" w:rsidRDefault="00671CF5" w:rsidP="00022A96">
      <w:pPr>
        <w:ind w:firstLine="567"/>
        <w:jc w:val="both"/>
        <w:rPr>
          <w:kern w:val="16"/>
        </w:rPr>
      </w:pPr>
    </w:p>
    <w:p w:rsidR="00022A96" w:rsidRPr="000D0A19" w:rsidRDefault="00022A96" w:rsidP="00022A96">
      <w:pPr>
        <w:autoSpaceDE w:val="0"/>
        <w:autoSpaceDN w:val="0"/>
        <w:adjustRightInd w:val="0"/>
        <w:jc w:val="both"/>
        <w:rPr>
          <w:rFonts w:eastAsiaTheme="minorHAnsi"/>
          <w:lang w:eastAsia="en-US"/>
        </w:rPr>
      </w:pPr>
    </w:p>
    <w:p w:rsidR="00022A96" w:rsidRDefault="00022A96" w:rsidP="00022A96">
      <w:pPr>
        <w:autoSpaceDE w:val="0"/>
        <w:autoSpaceDN w:val="0"/>
        <w:adjustRightInd w:val="0"/>
        <w:ind w:firstLine="567"/>
        <w:jc w:val="center"/>
        <w:rPr>
          <w:b/>
        </w:rPr>
      </w:pPr>
      <w:r>
        <w:rPr>
          <w:b/>
        </w:rPr>
        <w:lastRenderedPageBreak/>
        <w:t>6. Ответственность сторон</w:t>
      </w:r>
    </w:p>
    <w:p w:rsidR="00022A96" w:rsidRDefault="00022A96" w:rsidP="00022A9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22A96" w:rsidRDefault="00022A96" w:rsidP="00022A9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022A96" w:rsidRDefault="00022A96" w:rsidP="00022A9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22A96" w:rsidRDefault="00022A96" w:rsidP="00022A9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22A96" w:rsidRDefault="00022A96" w:rsidP="00022A9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22A96" w:rsidRDefault="00022A96" w:rsidP="00022A96">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022A96" w:rsidRDefault="00022A96" w:rsidP="00022A9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22A96" w:rsidRDefault="00022A96" w:rsidP="00022A9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22A96" w:rsidRDefault="00022A96" w:rsidP="00022A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022A96" w:rsidRDefault="00022A96" w:rsidP="00022A9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22A96" w:rsidRDefault="00022A96" w:rsidP="00022A9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22A96" w:rsidRDefault="00022A96" w:rsidP="00022A9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22A96" w:rsidRDefault="00022A96" w:rsidP="00022A9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22A96" w:rsidRDefault="00022A96" w:rsidP="00022A9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2A96" w:rsidRDefault="00022A96" w:rsidP="00022A9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22A96" w:rsidRDefault="00022A96" w:rsidP="00022A96">
      <w:pPr>
        <w:jc w:val="center"/>
        <w:rPr>
          <w:b/>
        </w:rPr>
      </w:pPr>
    </w:p>
    <w:p w:rsidR="00022A96" w:rsidRDefault="00022A96" w:rsidP="00022A96">
      <w:pPr>
        <w:jc w:val="center"/>
        <w:rPr>
          <w:b/>
        </w:rPr>
      </w:pPr>
      <w:r>
        <w:rPr>
          <w:b/>
        </w:rPr>
        <w:t>7. Форс-мажорные обстоятельства</w:t>
      </w:r>
    </w:p>
    <w:p w:rsidR="00022A96" w:rsidRDefault="00022A96" w:rsidP="00022A96">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022A96" w:rsidRDefault="00022A96" w:rsidP="00022A9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22A96" w:rsidRDefault="00022A96" w:rsidP="00022A9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22A96" w:rsidRDefault="00022A96" w:rsidP="00022A9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22A96" w:rsidRDefault="00022A96" w:rsidP="00022A96">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22A96" w:rsidRDefault="00022A96" w:rsidP="00022A96">
      <w:pPr>
        <w:keepNext/>
        <w:ind w:firstLine="567"/>
        <w:jc w:val="center"/>
        <w:rPr>
          <w:b/>
        </w:rPr>
      </w:pPr>
    </w:p>
    <w:p w:rsidR="00022A96" w:rsidRDefault="00022A96" w:rsidP="00022A96">
      <w:pPr>
        <w:keepNext/>
        <w:ind w:firstLine="567"/>
        <w:jc w:val="center"/>
        <w:rPr>
          <w:b/>
        </w:rPr>
      </w:pPr>
      <w:r>
        <w:rPr>
          <w:b/>
        </w:rPr>
        <w:t>8. Порядок разрешения споров</w:t>
      </w:r>
    </w:p>
    <w:p w:rsidR="00022A96" w:rsidRDefault="00022A96" w:rsidP="00022A9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22A96" w:rsidRDefault="00022A96" w:rsidP="00022A9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22A96" w:rsidRDefault="00022A96" w:rsidP="00022A96">
      <w:pPr>
        <w:ind w:firstLine="567"/>
        <w:jc w:val="center"/>
        <w:rPr>
          <w:b/>
        </w:rPr>
      </w:pPr>
    </w:p>
    <w:p w:rsidR="00022A96" w:rsidRDefault="00022A96" w:rsidP="00022A96">
      <w:pPr>
        <w:ind w:firstLine="567"/>
        <w:jc w:val="center"/>
        <w:rPr>
          <w:b/>
        </w:rPr>
      </w:pPr>
      <w:r>
        <w:rPr>
          <w:b/>
        </w:rPr>
        <w:t>9. Изменение и расторжение Договора</w:t>
      </w:r>
    </w:p>
    <w:p w:rsidR="00022A96" w:rsidRDefault="00022A96" w:rsidP="00022A9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22A96" w:rsidRDefault="00022A96" w:rsidP="00022A96">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EC01DF">
        <w:t>в объёме, указанном в 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022A96" w:rsidRDefault="00022A96" w:rsidP="00022A96">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022A96" w:rsidRDefault="00022A96" w:rsidP="00022A9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22A96" w:rsidRDefault="00022A96" w:rsidP="00022A9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22A96" w:rsidRDefault="00022A96" w:rsidP="00022A96">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22A96" w:rsidRDefault="00022A96" w:rsidP="00022A96">
      <w:pPr>
        <w:ind w:firstLine="567"/>
        <w:jc w:val="center"/>
        <w:rPr>
          <w:b/>
        </w:rPr>
      </w:pPr>
    </w:p>
    <w:p w:rsidR="00022A96" w:rsidRDefault="00022A96" w:rsidP="00022A96">
      <w:pPr>
        <w:ind w:firstLine="567"/>
        <w:jc w:val="center"/>
        <w:rPr>
          <w:b/>
        </w:rPr>
      </w:pPr>
      <w:r>
        <w:rPr>
          <w:b/>
        </w:rPr>
        <w:t>10. Срок действия Договора</w:t>
      </w:r>
    </w:p>
    <w:p w:rsidR="00022A96" w:rsidRDefault="00022A96" w:rsidP="00022A96">
      <w:pPr>
        <w:autoSpaceDE w:val="0"/>
        <w:autoSpaceDN w:val="0"/>
        <w:adjustRightInd w:val="0"/>
        <w:ind w:firstLine="567"/>
        <w:jc w:val="both"/>
      </w:pPr>
      <w:r>
        <w:t>10.1. Договор вступает в силу с даты подписания его Сторонами и действует по «31» августа 2020.  С «01» 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22A96" w:rsidRDefault="00022A96" w:rsidP="00022A96">
      <w:pPr>
        <w:ind w:firstLine="567"/>
        <w:jc w:val="center"/>
        <w:rPr>
          <w:b/>
        </w:rPr>
      </w:pPr>
    </w:p>
    <w:p w:rsidR="00022A96" w:rsidRDefault="00022A96" w:rsidP="00022A96">
      <w:pPr>
        <w:ind w:firstLine="567"/>
        <w:jc w:val="center"/>
        <w:rPr>
          <w:b/>
        </w:rPr>
      </w:pPr>
      <w:r>
        <w:rPr>
          <w:b/>
        </w:rPr>
        <w:t>11. Прочие условия</w:t>
      </w:r>
    </w:p>
    <w:p w:rsidR="00022A96" w:rsidRDefault="00022A96" w:rsidP="00022A9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22A96" w:rsidRDefault="00022A96" w:rsidP="00022A9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22A96" w:rsidRDefault="00022A96" w:rsidP="00022A9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22A96" w:rsidRDefault="00022A96" w:rsidP="00022A9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22A96" w:rsidRDefault="00022A96" w:rsidP="00022A9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22A96" w:rsidRDefault="00022A96" w:rsidP="00022A9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022A96" w:rsidRDefault="00022A96" w:rsidP="00022A9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022A96" w:rsidRDefault="00022A96" w:rsidP="00022A96">
      <w:pPr>
        <w:autoSpaceDE w:val="0"/>
        <w:autoSpaceDN w:val="0"/>
        <w:adjustRightInd w:val="0"/>
        <w:ind w:firstLine="567"/>
        <w:jc w:val="both"/>
      </w:pPr>
      <w:r>
        <w:t>- Приложение №1 (Спецификация);</w:t>
      </w:r>
    </w:p>
    <w:p w:rsidR="00022A96" w:rsidRDefault="00022A96" w:rsidP="00022A9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22A96" w:rsidRDefault="00022A96" w:rsidP="00022A96">
      <w:pPr>
        <w:ind w:firstLine="567"/>
        <w:jc w:val="both"/>
        <w:rPr>
          <w:b/>
        </w:rPr>
      </w:pPr>
    </w:p>
    <w:p w:rsidR="00022A96" w:rsidRDefault="00022A96" w:rsidP="00022A9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22A96" w:rsidTr="002C131E">
        <w:trPr>
          <w:trHeight w:val="3725"/>
        </w:trPr>
        <w:tc>
          <w:tcPr>
            <w:tcW w:w="4928" w:type="dxa"/>
          </w:tcPr>
          <w:p w:rsidR="00022A96" w:rsidRPr="00032D3B" w:rsidRDefault="00022A96" w:rsidP="002C131E">
            <w:pPr>
              <w:widowControl w:val="0"/>
              <w:autoSpaceDE w:val="0"/>
              <w:autoSpaceDN w:val="0"/>
              <w:adjustRightInd w:val="0"/>
              <w:jc w:val="both"/>
              <w:rPr>
                <w:color w:val="000000"/>
              </w:rPr>
            </w:pPr>
            <w:r w:rsidRPr="00032D3B">
              <w:rPr>
                <w:b/>
                <w:color w:val="000000"/>
              </w:rPr>
              <w:lastRenderedPageBreak/>
              <w:t>Заказчик:</w:t>
            </w:r>
          </w:p>
          <w:p w:rsidR="00022A96" w:rsidRPr="00032D3B" w:rsidRDefault="00022A96" w:rsidP="002C131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022A96" w:rsidRPr="00032D3B" w:rsidRDefault="00022A96" w:rsidP="002C131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22A96" w:rsidRPr="00032D3B" w:rsidRDefault="00022A96" w:rsidP="002C131E">
            <w:pPr>
              <w:autoSpaceDE w:val="0"/>
              <w:autoSpaceDN w:val="0"/>
              <w:jc w:val="both"/>
              <w:rPr>
                <w:color w:val="000000"/>
              </w:rPr>
            </w:pPr>
            <w:r w:rsidRPr="00032D3B">
              <w:rPr>
                <w:color w:val="000000"/>
              </w:rPr>
              <w:t xml:space="preserve">ОГРН 1028600587069     </w:t>
            </w:r>
          </w:p>
          <w:p w:rsidR="00022A96" w:rsidRPr="00032D3B" w:rsidRDefault="00022A96" w:rsidP="002C131E">
            <w:pPr>
              <w:autoSpaceDE w:val="0"/>
              <w:autoSpaceDN w:val="0"/>
              <w:jc w:val="both"/>
              <w:rPr>
                <w:color w:val="000000"/>
              </w:rPr>
            </w:pPr>
            <w:r w:rsidRPr="00032D3B">
              <w:rPr>
                <w:color w:val="000000"/>
              </w:rPr>
              <w:t>Р/с 40702810167170101356  </w:t>
            </w:r>
          </w:p>
          <w:p w:rsidR="00022A96" w:rsidRDefault="00022A96" w:rsidP="002C131E">
            <w:pPr>
              <w:autoSpaceDE w:val="0"/>
              <w:autoSpaceDN w:val="0"/>
              <w:jc w:val="both"/>
            </w:pPr>
            <w:r>
              <w:t>ЗАПАДНО-СИБИРСКОЕ ОТДЕЛЕНИЕ</w:t>
            </w:r>
          </w:p>
          <w:p w:rsidR="00022A96" w:rsidRPr="00032D3B" w:rsidRDefault="00022A96" w:rsidP="002C131E">
            <w:pPr>
              <w:autoSpaceDE w:val="0"/>
              <w:autoSpaceDN w:val="0"/>
              <w:jc w:val="both"/>
              <w:rPr>
                <w:color w:val="000000"/>
              </w:rPr>
            </w:pPr>
            <w:r w:rsidRPr="00032D3B">
              <w:t>№ 8647 ПАО СБЕРБАНК г. Тюмень</w:t>
            </w:r>
            <w:r w:rsidRPr="00032D3B">
              <w:rPr>
                <w:color w:val="000000"/>
              </w:rPr>
              <w:t xml:space="preserve">         </w:t>
            </w:r>
          </w:p>
          <w:p w:rsidR="00022A96" w:rsidRPr="00032D3B" w:rsidRDefault="00022A96" w:rsidP="002C131E">
            <w:pPr>
              <w:autoSpaceDE w:val="0"/>
              <w:autoSpaceDN w:val="0"/>
              <w:jc w:val="both"/>
              <w:rPr>
                <w:color w:val="000000"/>
              </w:rPr>
            </w:pPr>
            <w:r w:rsidRPr="00032D3B">
              <w:rPr>
                <w:color w:val="000000"/>
              </w:rPr>
              <w:t xml:space="preserve">к/с 30101810800000000651        </w:t>
            </w:r>
          </w:p>
          <w:p w:rsidR="00022A96" w:rsidRPr="00032D3B" w:rsidRDefault="00022A96" w:rsidP="002C131E">
            <w:pPr>
              <w:jc w:val="both"/>
              <w:rPr>
                <w:color w:val="000000"/>
              </w:rPr>
            </w:pPr>
            <w:r w:rsidRPr="00032D3B">
              <w:rPr>
                <w:color w:val="000000"/>
              </w:rPr>
              <w:t xml:space="preserve">БИК 047102651         </w:t>
            </w:r>
          </w:p>
          <w:p w:rsidR="00022A96" w:rsidRPr="00032D3B" w:rsidRDefault="00022A96" w:rsidP="002C131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022A96" w:rsidRPr="00032D3B" w:rsidRDefault="00022A96" w:rsidP="002C131E">
            <w:pPr>
              <w:jc w:val="both"/>
              <w:rPr>
                <w:lang w:val="en-US"/>
              </w:rPr>
            </w:pPr>
            <w:r w:rsidRPr="00032D3B">
              <w:rPr>
                <w:lang w:val="en-US"/>
              </w:rPr>
              <w:t>E-mail: gts@surgutgts.ru</w:t>
            </w:r>
          </w:p>
          <w:p w:rsidR="00022A96" w:rsidRPr="00032D3B" w:rsidRDefault="00022A96" w:rsidP="002C131E">
            <w:pPr>
              <w:jc w:val="both"/>
              <w:rPr>
                <w:color w:val="000000"/>
                <w:lang w:val="en-US"/>
              </w:rPr>
            </w:pPr>
            <w:r w:rsidRPr="00032D3B">
              <w:t>Тел</w:t>
            </w:r>
            <w:r w:rsidRPr="00032D3B">
              <w:rPr>
                <w:lang w:val="en-US"/>
              </w:rPr>
              <w:t xml:space="preserve">: 8 (3462) </w:t>
            </w:r>
            <w:r w:rsidRPr="00032D3B">
              <w:rPr>
                <w:color w:val="000000"/>
                <w:lang w:val="en-US"/>
              </w:rPr>
              <w:t>52-43-11</w:t>
            </w:r>
          </w:p>
          <w:p w:rsidR="00022A96" w:rsidRPr="00032D3B" w:rsidRDefault="00022A96" w:rsidP="002C131E">
            <w:pPr>
              <w:jc w:val="both"/>
              <w:rPr>
                <w:color w:val="000000"/>
                <w:lang w:val="en-US"/>
              </w:rPr>
            </w:pPr>
          </w:p>
          <w:p w:rsidR="00022A96" w:rsidRPr="00032D3B" w:rsidRDefault="00022A96" w:rsidP="002C131E">
            <w:pPr>
              <w:jc w:val="both"/>
              <w:rPr>
                <w:color w:val="000000"/>
              </w:rPr>
            </w:pPr>
            <w:r w:rsidRPr="00032D3B">
              <w:rPr>
                <w:color w:val="000000"/>
              </w:rPr>
              <w:t>Директор:</w:t>
            </w:r>
          </w:p>
          <w:p w:rsidR="00022A96" w:rsidRDefault="00022A96" w:rsidP="002C131E">
            <w:pPr>
              <w:jc w:val="both"/>
              <w:rPr>
                <w:color w:val="000000"/>
              </w:rPr>
            </w:pPr>
            <w:r w:rsidRPr="00032D3B">
              <w:rPr>
                <w:color w:val="000000"/>
              </w:rPr>
              <w:t>__________________/В.Н. Юркин/</w:t>
            </w:r>
          </w:p>
          <w:p w:rsidR="00022A96" w:rsidRPr="00032D3B" w:rsidRDefault="00022A96" w:rsidP="002C131E">
            <w:pPr>
              <w:jc w:val="both"/>
              <w:rPr>
                <w:color w:val="000000"/>
              </w:rPr>
            </w:pPr>
          </w:p>
        </w:tc>
        <w:tc>
          <w:tcPr>
            <w:tcW w:w="4678" w:type="dxa"/>
          </w:tcPr>
          <w:p w:rsidR="00022A96" w:rsidRPr="00032D3B" w:rsidRDefault="00022A96" w:rsidP="002C131E">
            <w:pPr>
              <w:jc w:val="both"/>
              <w:rPr>
                <w:b/>
              </w:rPr>
            </w:pPr>
            <w:r w:rsidRPr="00032D3B">
              <w:rPr>
                <w:b/>
              </w:rPr>
              <w:t>Поставщик:</w:t>
            </w:r>
          </w:p>
          <w:p w:rsidR="00022A96" w:rsidRPr="00032D3B" w:rsidRDefault="00022A96" w:rsidP="002C131E">
            <w:pPr>
              <w:ind w:firstLine="567"/>
              <w:jc w:val="both"/>
            </w:pPr>
          </w:p>
        </w:tc>
      </w:tr>
    </w:tbl>
    <w:p w:rsidR="00022A96" w:rsidRDefault="00022A96" w:rsidP="00022A96">
      <w:pPr>
        <w:pStyle w:val="ConsPlusNormal"/>
        <w:widowControl/>
        <w:ind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p>
    <w:p w:rsidR="00022A96" w:rsidRDefault="00022A96" w:rsidP="00022A9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022A96" w:rsidRDefault="00022A96" w:rsidP="00022A9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22A96" w:rsidRDefault="00022A96" w:rsidP="00022A96">
      <w:pPr>
        <w:pStyle w:val="ConsPlusNormal"/>
        <w:widowControl/>
        <w:ind w:left="6379" w:firstLine="567"/>
        <w:jc w:val="both"/>
        <w:rPr>
          <w:rFonts w:ascii="Times New Roman" w:hAnsi="Times New Roman" w:cs="Times New Roman"/>
          <w:sz w:val="24"/>
          <w:szCs w:val="24"/>
        </w:rPr>
      </w:pPr>
    </w:p>
    <w:p w:rsidR="00022A96" w:rsidRDefault="00022A96" w:rsidP="00022A96">
      <w:pPr>
        <w:keepNext/>
        <w:ind w:firstLine="567"/>
        <w:jc w:val="center"/>
        <w:outlineLvl w:val="0"/>
        <w:rPr>
          <w:b/>
          <w:bCs/>
          <w:kern w:val="32"/>
        </w:rPr>
      </w:pPr>
    </w:p>
    <w:p w:rsidR="00022A96" w:rsidRDefault="00022A96" w:rsidP="00022A96">
      <w:pPr>
        <w:jc w:val="center"/>
      </w:pPr>
      <w:r>
        <w:rPr>
          <w:b/>
          <w:bCs/>
          <w:kern w:val="32"/>
        </w:rPr>
        <w:t>СПЕЦИФИКАЦИЯ</w:t>
      </w:r>
    </w:p>
    <w:p w:rsidR="00022A96" w:rsidRDefault="00022A96" w:rsidP="00022A96">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022A96" w:rsidTr="002C131E">
        <w:trPr>
          <w:trHeight w:val="429"/>
        </w:trPr>
        <w:tc>
          <w:tcPr>
            <w:tcW w:w="995"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jc w:val="both"/>
            </w:pPr>
            <w:r>
              <w:t>№</w:t>
            </w:r>
          </w:p>
          <w:p w:rsidR="00022A96" w:rsidRDefault="00022A96" w:rsidP="002C131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jc w:val="both"/>
            </w:pPr>
            <w:r>
              <w:t xml:space="preserve">Цена за ед. в </w:t>
            </w:r>
            <w:r>
              <w:br/>
              <w:t xml:space="preserve">руб. (с учетом </w:t>
            </w:r>
            <w:r>
              <w:br/>
              <w:t>НДС)</w:t>
            </w:r>
          </w:p>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ind w:firstLine="16"/>
              <w:jc w:val="both"/>
            </w:pPr>
            <w:r>
              <w:t xml:space="preserve">Сумма в руб. </w:t>
            </w:r>
            <w:r>
              <w:br/>
              <w:t>(с учетом НДС)</w:t>
            </w:r>
          </w:p>
        </w:tc>
      </w:tr>
      <w:tr w:rsidR="00022A96" w:rsidTr="002C131E">
        <w:trPr>
          <w:trHeight w:val="215"/>
        </w:trPr>
        <w:tc>
          <w:tcPr>
            <w:tcW w:w="99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99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99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99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99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r w:rsidR="00022A96" w:rsidTr="002C131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22A96" w:rsidRDefault="00022A96" w:rsidP="002C131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022A96" w:rsidRDefault="00022A96" w:rsidP="002C131E">
            <w:pPr>
              <w:autoSpaceDE w:val="0"/>
              <w:autoSpaceDN w:val="0"/>
              <w:adjustRightInd w:val="0"/>
              <w:spacing w:line="276" w:lineRule="auto"/>
              <w:ind w:firstLine="16"/>
              <w:jc w:val="both"/>
            </w:pPr>
          </w:p>
        </w:tc>
      </w:tr>
    </w:tbl>
    <w:p w:rsidR="00022A96" w:rsidRDefault="00022A96" w:rsidP="00022A96">
      <w:pPr>
        <w:ind w:firstLine="567"/>
        <w:jc w:val="both"/>
      </w:pPr>
    </w:p>
    <w:p w:rsidR="00022A96" w:rsidRDefault="00022A96" w:rsidP="00022A96">
      <w:pPr>
        <w:ind w:firstLine="567"/>
        <w:jc w:val="both"/>
      </w:pPr>
      <w:r>
        <w:t>Общая сумма: _____________________</w:t>
      </w:r>
    </w:p>
    <w:p w:rsidR="00022A96" w:rsidRDefault="00022A96" w:rsidP="00022A96">
      <w:pPr>
        <w:pStyle w:val="32"/>
        <w:ind w:firstLine="567"/>
        <w:jc w:val="both"/>
      </w:pPr>
    </w:p>
    <w:p w:rsidR="00022A96" w:rsidRPr="00313277" w:rsidRDefault="00022A96" w:rsidP="00022A9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 xml:space="preserve">60 </w:t>
      </w:r>
      <w:r w:rsidRPr="002A7B2C">
        <w:rPr>
          <w:color w:val="000000"/>
          <w:spacing w:val="1"/>
          <w:sz w:val="24"/>
          <w:szCs w:val="24"/>
        </w:rPr>
        <w:t>(</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022A96" w:rsidRPr="000D1BF8" w:rsidRDefault="00022A96" w:rsidP="00022A96">
      <w:pPr>
        <w:pStyle w:val="32"/>
        <w:ind w:firstLine="567"/>
        <w:jc w:val="both"/>
        <w:rPr>
          <w:sz w:val="24"/>
          <w:szCs w:val="24"/>
        </w:rPr>
      </w:pPr>
    </w:p>
    <w:p w:rsidR="00022A96" w:rsidRDefault="00022A96" w:rsidP="00022A96">
      <w:pPr>
        <w:ind w:firstLine="567"/>
        <w:jc w:val="both"/>
      </w:pPr>
    </w:p>
    <w:p w:rsidR="00022A96" w:rsidRDefault="00022A96" w:rsidP="00022A96">
      <w:pPr>
        <w:ind w:firstLine="567"/>
        <w:jc w:val="both"/>
      </w:pPr>
    </w:p>
    <w:p w:rsidR="00022A96" w:rsidRDefault="00022A96" w:rsidP="00022A96">
      <w:pPr>
        <w:ind w:firstLine="567"/>
        <w:jc w:val="both"/>
      </w:pPr>
    </w:p>
    <w:tbl>
      <w:tblPr>
        <w:tblW w:w="0" w:type="auto"/>
        <w:tblInd w:w="-176" w:type="dxa"/>
        <w:tblLook w:val="01E0" w:firstRow="1" w:lastRow="1" w:firstColumn="1" w:lastColumn="1" w:noHBand="0" w:noVBand="0"/>
      </w:tblPr>
      <w:tblGrid>
        <w:gridCol w:w="5104"/>
        <w:gridCol w:w="5103"/>
      </w:tblGrid>
      <w:tr w:rsidR="00022A96" w:rsidTr="002C131E">
        <w:tc>
          <w:tcPr>
            <w:tcW w:w="5104" w:type="dxa"/>
            <w:hideMark/>
          </w:tcPr>
          <w:p w:rsidR="00022A96" w:rsidRDefault="00022A96" w:rsidP="002C131E">
            <w:pPr>
              <w:widowControl w:val="0"/>
              <w:spacing w:line="276" w:lineRule="auto"/>
              <w:jc w:val="both"/>
              <w:rPr>
                <w:b/>
              </w:rPr>
            </w:pPr>
            <w:r>
              <w:rPr>
                <w:b/>
              </w:rPr>
              <w:t>Заказчик</w:t>
            </w:r>
          </w:p>
          <w:p w:rsidR="00022A96" w:rsidRDefault="00022A96" w:rsidP="002C131E">
            <w:pPr>
              <w:widowControl w:val="0"/>
              <w:spacing w:line="276" w:lineRule="auto"/>
              <w:ind w:firstLine="567"/>
              <w:jc w:val="both"/>
              <w:rPr>
                <w:b/>
              </w:rPr>
            </w:pPr>
          </w:p>
          <w:p w:rsidR="00022A96" w:rsidRPr="00671501" w:rsidRDefault="00022A96" w:rsidP="002C131E">
            <w:pPr>
              <w:widowControl w:val="0"/>
              <w:spacing w:line="276" w:lineRule="auto"/>
              <w:jc w:val="both"/>
            </w:pPr>
            <w:r w:rsidRPr="00671501">
              <w:t>Директор:</w:t>
            </w:r>
          </w:p>
          <w:p w:rsidR="00022A96" w:rsidRPr="00671501" w:rsidRDefault="00022A96" w:rsidP="002C131E">
            <w:pPr>
              <w:widowControl w:val="0"/>
              <w:spacing w:line="276" w:lineRule="auto"/>
              <w:jc w:val="both"/>
            </w:pPr>
            <w:r w:rsidRPr="00671501">
              <w:t>_______________/В.Н. Юркин/</w:t>
            </w:r>
          </w:p>
          <w:p w:rsidR="00022A96" w:rsidRDefault="00022A96" w:rsidP="002C131E">
            <w:pPr>
              <w:widowControl w:val="0"/>
              <w:spacing w:line="276" w:lineRule="auto"/>
              <w:ind w:firstLine="567"/>
              <w:jc w:val="both"/>
              <w:rPr>
                <w:b/>
              </w:rPr>
            </w:pPr>
          </w:p>
        </w:tc>
        <w:tc>
          <w:tcPr>
            <w:tcW w:w="5103" w:type="dxa"/>
            <w:hideMark/>
          </w:tcPr>
          <w:p w:rsidR="00022A96" w:rsidRDefault="00022A96" w:rsidP="002C131E">
            <w:pPr>
              <w:widowControl w:val="0"/>
              <w:spacing w:line="276" w:lineRule="auto"/>
              <w:jc w:val="both"/>
              <w:rPr>
                <w:b/>
              </w:rPr>
            </w:pPr>
            <w:r>
              <w:rPr>
                <w:b/>
              </w:rPr>
              <w:t>Поставщик</w:t>
            </w:r>
          </w:p>
        </w:tc>
      </w:tr>
    </w:tbl>
    <w:p w:rsidR="00022A96" w:rsidRDefault="00022A96" w:rsidP="00022A96">
      <w:pPr>
        <w:ind w:firstLine="567"/>
        <w:jc w:val="both"/>
      </w:pPr>
    </w:p>
    <w:p w:rsidR="00022A96" w:rsidRDefault="00022A96" w:rsidP="00022A96">
      <w:pPr>
        <w:ind w:firstLine="567"/>
        <w:jc w:val="both"/>
      </w:pPr>
    </w:p>
    <w:p w:rsidR="00022A96" w:rsidRDefault="00022A96" w:rsidP="00022A96">
      <w:pPr>
        <w:sectPr w:rsidR="00022A96" w:rsidSect="002C131E">
          <w:pgSz w:w="11906" w:h="16838"/>
          <w:pgMar w:top="993" w:right="849" w:bottom="1134" w:left="1134" w:header="708" w:footer="708" w:gutter="0"/>
          <w:cols w:space="720"/>
        </w:sectPr>
      </w:pPr>
    </w:p>
    <w:p w:rsidR="00022A96" w:rsidRDefault="00022A96" w:rsidP="00022A9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22A96" w:rsidRDefault="00022A96" w:rsidP="00022A9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22A96" w:rsidRDefault="00022A96" w:rsidP="00022A96">
      <w:pPr>
        <w:jc w:val="right"/>
      </w:pPr>
      <w:r>
        <w:t>№ ____ от «___» _______ 20__ г.</w:t>
      </w:r>
    </w:p>
    <w:p w:rsidR="00022A96" w:rsidRDefault="00022A96" w:rsidP="00022A96">
      <w:pPr>
        <w:jc w:val="both"/>
        <w:rPr>
          <w:bCs/>
        </w:rPr>
      </w:pPr>
    </w:p>
    <w:p w:rsidR="00022A96" w:rsidRDefault="00022A96" w:rsidP="00022A96">
      <w:pPr>
        <w:jc w:val="both"/>
        <w:rPr>
          <w:bCs/>
        </w:rPr>
      </w:pPr>
    </w:p>
    <w:p w:rsidR="00022A96" w:rsidRDefault="00022A96" w:rsidP="00022A96">
      <w:pPr>
        <w:jc w:val="center"/>
      </w:pPr>
      <w:r>
        <w:t>ТЕХНИЧЕСКОЕ ЗАДАНИЕ</w:t>
      </w:r>
    </w:p>
    <w:p w:rsidR="00022A96" w:rsidRDefault="00022A96" w:rsidP="00022A96">
      <w:pPr>
        <w:jc w:val="both"/>
      </w:pPr>
    </w:p>
    <w:p w:rsidR="00022A96" w:rsidRDefault="00022A96" w:rsidP="00022A96">
      <w:pPr>
        <w:tabs>
          <w:tab w:val="left" w:pos="4366"/>
        </w:tabs>
        <w:ind w:firstLine="539"/>
        <w:jc w:val="both"/>
        <w:rPr>
          <w:color w:val="000000"/>
        </w:rPr>
      </w:pPr>
    </w:p>
    <w:p w:rsidR="00022A96" w:rsidRDefault="00022A96" w:rsidP="00022A96">
      <w:pPr>
        <w:jc w:val="both"/>
      </w:pPr>
    </w:p>
    <w:p w:rsidR="00022A96" w:rsidRPr="00360F65" w:rsidRDefault="00022A96" w:rsidP="00022A9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022A96" w:rsidTr="002C131E">
        <w:tc>
          <w:tcPr>
            <w:tcW w:w="5104" w:type="dxa"/>
            <w:hideMark/>
          </w:tcPr>
          <w:p w:rsidR="00022A96" w:rsidRDefault="00022A96" w:rsidP="002C131E">
            <w:pPr>
              <w:widowControl w:val="0"/>
              <w:spacing w:line="276" w:lineRule="auto"/>
              <w:jc w:val="both"/>
              <w:rPr>
                <w:b/>
              </w:rPr>
            </w:pPr>
            <w:r>
              <w:rPr>
                <w:b/>
              </w:rPr>
              <w:t>Заказчик</w:t>
            </w:r>
          </w:p>
          <w:p w:rsidR="00022A96" w:rsidRDefault="00022A96" w:rsidP="002C131E">
            <w:pPr>
              <w:widowControl w:val="0"/>
              <w:spacing w:line="276" w:lineRule="auto"/>
              <w:ind w:firstLine="567"/>
              <w:jc w:val="both"/>
              <w:rPr>
                <w:b/>
              </w:rPr>
            </w:pPr>
          </w:p>
          <w:p w:rsidR="00022A96" w:rsidRPr="00671501" w:rsidRDefault="00022A96" w:rsidP="002C131E">
            <w:pPr>
              <w:widowControl w:val="0"/>
              <w:spacing w:line="276" w:lineRule="auto"/>
              <w:jc w:val="both"/>
            </w:pPr>
            <w:r w:rsidRPr="00671501">
              <w:t>Директор:</w:t>
            </w:r>
          </w:p>
          <w:p w:rsidR="00022A96" w:rsidRPr="00671501" w:rsidRDefault="00022A96" w:rsidP="002C131E">
            <w:pPr>
              <w:widowControl w:val="0"/>
              <w:spacing w:line="276" w:lineRule="auto"/>
              <w:jc w:val="both"/>
            </w:pPr>
            <w:r w:rsidRPr="00671501">
              <w:t>_______________/В.Н. Юркин/</w:t>
            </w:r>
          </w:p>
          <w:p w:rsidR="00022A96" w:rsidRDefault="00022A96" w:rsidP="002C131E">
            <w:pPr>
              <w:widowControl w:val="0"/>
              <w:spacing w:line="276" w:lineRule="auto"/>
              <w:ind w:firstLine="567"/>
              <w:jc w:val="both"/>
              <w:rPr>
                <w:b/>
              </w:rPr>
            </w:pPr>
          </w:p>
        </w:tc>
        <w:tc>
          <w:tcPr>
            <w:tcW w:w="5103" w:type="dxa"/>
            <w:hideMark/>
          </w:tcPr>
          <w:p w:rsidR="00022A96" w:rsidRDefault="00022A96" w:rsidP="002C131E">
            <w:pPr>
              <w:widowControl w:val="0"/>
              <w:spacing w:line="276" w:lineRule="auto"/>
              <w:jc w:val="both"/>
              <w:rPr>
                <w:b/>
              </w:rPr>
            </w:pPr>
            <w:r>
              <w:rPr>
                <w:b/>
              </w:rPr>
              <w:t>Поставщик</w:t>
            </w:r>
          </w:p>
        </w:tc>
      </w:tr>
    </w:tbl>
    <w:p w:rsidR="00857EE3" w:rsidRDefault="00857EE3" w:rsidP="00857EE3">
      <w:pPr>
        <w:pStyle w:val="affe"/>
        <w:spacing w:line="360" w:lineRule="auto"/>
      </w:pPr>
    </w:p>
    <w:p w:rsidR="00857EE3" w:rsidRDefault="00857EE3" w:rsidP="00857EE3">
      <w:pPr>
        <w:jc w:val="both"/>
        <w:rPr>
          <w:kern w:val="16"/>
        </w:rPr>
      </w:pPr>
    </w:p>
    <w:p w:rsidR="00857EE3" w:rsidRPr="00FD5628" w:rsidRDefault="00857EE3" w:rsidP="00857EE3">
      <w:pPr>
        <w:widowControl w:val="0"/>
        <w:autoSpaceDE w:val="0"/>
        <w:autoSpaceDN w:val="0"/>
        <w:adjustRightInd w:val="0"/>
        <w:jc w:val="center"/>
        <w:rPr>
          <w:b/>
          <w:caps/>
        </w:rPr>
      </w:pPr>
    </w:p>
    <w:p w:rsidR="0045470B" w:rsidRDefault="0045470B" w:rsidP="00857EE3">
      <w:pPr>
        <w:widowControl w:val="0"/>
        <w:autoSpaceDE w:val="0"/>
        <w:autoSpaceDN w:val="0"/>
        <w:adjustRightInd w:val="0"/>
        <w:jc w:val="center"/>
      </w:pPr>
    </w:p>
    <w:sectPr w:rsidR="0045470B"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1E" w:rsidRDefault="002C131E" w:rsidP="00534E1F">
      <w:r>
        <w:separator/>
      </w:r>
    </w:p>
  </w:endnote>
  <w:endnote w:type="continuationSeparator" w:id="0">
    <w:p w:rsidR="002C131E" w:rsidRDefault="002C131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C131E" w:rsidRDefault="002C131E">
        <w:pPr>
          <w:pStyle w:val="a5"/>
          <w:jc w:val="center"/>
        </w:pPr>
        <w:r>
          <w:rPr>
            <w:noProof/>
          </w:rPr>
          <w:fldChar w:fldCharType="begin"/>
        </w:r>
        <w:r>
          <w:rPr>
            <w:noProof/>
          </w:rPr>
          <w:instrText xml:space="preserve"> PAGE   \* MERGEFORMAT </w:instrText>
        </w:r>
        <w:r>
          <w:rPr>
            <w:noProof/>
          </w:rPr>
          <w:fldChar w:fldCharType="separate"/>
        </w:r>
        <w:r w:rsidR="00886EB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C131E" w:rsidRDefault="00886EB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1E" w:rsidRDefault="002C131E" w:rsidP="00534E1F">
      <w:r>
        <w:separator/>
      </w:r>
    </w:p>
  </w:footnote>
  <w:footnote w:type="continuationSeparator" w:id="0">
    <w:p w:rsidR="002C131E" w:rsidRDefault="002C131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04E0232"/>
    <w:multiLevelType w:val="multilevel"/>
    <w:tmpl w:val="F454D254"/>
    <w:lvl w:ilvl="0">
      <w:start w:val="1"/>
      <w:numFmt w:val="decimal"/>
      <w:lvlText w:val="%1."/>
      <w:lvlJc w:val="left"/>
      <w:pPr>
        <w:ind w:left="360"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lvl>
    <w:lvl w:ilvl="3">
      <w:start w:val="1"/>
      <w:numFmt w:val="decimal"/>
      <w:isLgl/>
      <w:lvlText w:val="%1.%2.%3.%4."/>
      <w:lvlJc w:val="left"/>
      <w:pPr>
        <w:ind w:left="994" w:hanging="720"/>
      </w:pPr>
    </w:lvl>
    <w:lvl w:ilvl="4">
      <w:start w:val="1"/>
      <w:numFmt w:val="decimal"/>
      <w:isLgl/>
      <w:lvlText w:val="%1.%2.%3.%4.%5."/>
      <w:lvlJc w:val="left"/>
      <w:pPr>
        <w:ind w:left="1420" w:hanging="1080"/>
      </w:pPr>
    </w:lvl>
    <w:lvl w:ilvl="5">
      <w:start w:val="1"/>
      <w:numFmt w:val="decimal"/>
      <w:isLgl/>
      <w:lvlText w:val="%1.%2.%3.%4.%5.%6."/>
      <w:lvlJc w:val="left"/>
      <w:pPr>
        <w:ind w:left="1486" w:hanging="1080"/>
      </w:pPr>
    </w:lvl>
    <w:lvl w:ilvl="6">
      <w:start w:val="1"/>
      <w:numFmt w:val="decimal"/>
      <w:isLgl/>
      <w:lvlText w:val="%1.%2.%3.%4.%5.%6.%7."/>
      <w:lvlJc w:val="left"/>
      <w:pPr>
        <w:ind w:left="1912" w:hanging="1440"/>
      </w:pPr>
    </w:lvl>
    <w:lvl w:ilvl="7">
      <w:start w:val="1"/>
      <w:numFmt w:val="decimal"/>
      <w:isLgl/>
      <w:lvlText w:val="%1.%2.%3.%4.%5.%6.%7.%8."/>
      <w:lvlJc w:val="left"/>
      <w:pPr>
        <w:ind w:left="1978" w:hanging="1440"/>
      </w:pPr>
    </w:lvl>
    <w:lvl w:ilvl="8">
      <w:start w:val="1"/>
      <w:numFmt w:val="decimal"/>
      <w:isLgl/>
      <w:lvlText w:val="%1.%2.%3.%4.%5.%6.%7.%8.%9."/>
      <w:lvlJc w:val="left"/>
      <w:pPr>
        <w:ind w:left="2404" w:hanging="1800"/>
      </w:p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7975FD"/>
    <w:multiLevelType w:val="multilevel"/>
    <w:tmpl w:val="6CE4FDF0"/>
    <w:lvl w:ilvl="0">
      <w:start w:val="5"/>
      <w:numFmt w:val="decimal"/>
      <w:lvlText w:val="%1"/>
      <w:lvlJc w:val="left"/>
      <w:pPr>
        <w:ind w:left="928"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1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5A1E7404"/>
    <w:multiLevelType w:val="multilevel"/>
    <w:tmpl w:val="014E8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B2074"/>
    <w:multiLevelType w:val="hybridMultilevel"/>
    <w:tmpl w:val="AC9A3114"/>
    <w:lvl w:ilvl="0" w:tplc="3C2CB2AA">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22"/>
  </w:num>
  <w:num w:numId="5">
    <w:abstractNumId w:val="0"/>
  </w:num>
  <w:num w:numId="6">
    <w:abstractNumId w:val="20"/>
  </w:num>
  <w:num w:numId="7">
    <w:abstractNumId w:val="10"/>
  </w:num>
  <w:num w:numId="8">
    <w:abstractNumId w:val="2"/>
  </w:num>
  <w:num w:numId="9">
    <w:abstractNumId w:val="6"/>
  </w:num>
  <w:num w:numId="10">
    <w:abstractNumId w:val="12"/>
  </w:num>
  <w:num w:numId="11">
    <w:abstractNumId w:val="4"/>
  </w:num>
  <w:num w:numId="12">
    <w:abstractNumId w:val="3"/>
  </w:num>
  <w:num w:numId="13">
    <w:abstractNumId w:val="16"/>
  </w:num>
  <w:num w:numId="14">
    <w:abstractNumId w:val="5"/>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1"/>
  </w:num>
  <w:num w:numId="20">
    <w:abstractNumId w:val="7"/>
  </w:num>
  <w:num w:numId="21">
    <w:abstractNumId w:val="2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2A96"/>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59FB"/>
    <w:rsid w:val="000D639E"/>
    <w:rsid w:val="000E15FC"/>
    <w:rsid w:val="000F09C7"/>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27C4D"/>
    <w:rsid w:val="001306A1"/>
    <w:rsid w:val="00130D12"/>
    <w:rsid w:val="00132AFA"/>
    <w:rsid w:val="0014074A"/>
    <w:rsid w:val="00142B73"/>
    <w:rsid w:val="00143BA7"/>
    <w:rsid w:val="0014483E"/>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A6DD7"/>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120B"/>
    <w:rsid w:val="002072D5"/>
    <w:rsid w:val="0021143D"/>
    <w:rsid w:val="0021239C"/>
    <w:rsid w:val="002128B6"/>
    <w:rsid w:val="00212DF1"/>
    <w:rsid w:val="0021351A"/>
    <w:rsid w:val="00216889"/>
    <w:rsid w:val="00217C26"/>
    <w:rsid w:val="00221048"/>
    <w:rsid w:val="00222C68"/>
    <w:rsid w:val="0022315A"/>
    <w:rsid w:val="002251D8"/>
    <w:rsid w:val="002253AC"/>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450C5"/>
    <w:rsid w:val="002501C8"/>
    <w:rsid w:val="00253CD9"/>
    <w:rsid w:val="002557B2"/>
    <w:rsid w:val="0026161D"/>
    <w:rsid w:val="00261850"/>
    <w:rsid w:val="00261CF5"/>
    <w:rsid w:val="00265204"/>
    <w:rsid w:val="00271813"/>
    <w:rsid w:val="00283C3B"/>
    <w:rsid w:val="002867A7"/>
    <w:rsid w:val="00287080"/>
    <w:rsid w:val="002870A4"/>
    <w:rsid w:val="002901C1"/>
    <w:rsid w:val="00290C33"/>
    <w:rsid w:val="00292A0D"/>
    <w:rsid w:val="00293FEF"/>
    <w:rsid w:val="00294C02"/>
    <w:rsid w:val="002A50A9"/>
    <w:rsid w:val="002A5DA1"/>
    <w:rsid w:val="002A673B"/>
    <w:rsid w:val="002B0DC1"/>
    <w:rsid w:val="002B299B"/>
    <w:rsid w:val="002B5F26"/>
    <w:rsid w:val="002B7D79"/>
    <w:rsid w:val="002C131E"/>
    <w:rsid w:val="002C25DA"/>
    <w:rsid w:val="002C440B"/>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1F07"/>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14FC"/>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352E"/>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57FA7"/>
    <w:rsid w:val="00572B53"/>
    <w:rsid w:val="00573B95"/>
    <w:rsid w:val="005743B9"/>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5E7A47"/>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5770"/>
    <w:rsid w:val="0064601B"/>
    <w:rsid w:val="00646F5E"/>
    <w:rsid w:val="00650E2B"/>
    <w:rsid w:val="006518CF"/>
    <w:rsid w:val="00655877"/>
    <w:rsid w:val="00655F69"/>
    <w:rsid w:val="006630AE"/>
    <w:rsid w:val="00664442"/>
    <w:rsid w:val="00664977"/>
    <w:rsid w:val="00671B8F"/>
    <w:rsid w:val="00671CF5"/>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2830"/>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4FA4"/>
    <w:rsid w:val="00727538"/>
    <w:rsid w:val="00731B4B"/>
    <w:rsid w:val="00734B4F"/>
    <w:rsid w:val="0073509A"/>
    <w:rsid w:val="0074566F"/>
    <w:rsid w:val="0074709C"/>
    <w:rsid w:val="00747768"/>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B9E"/>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7F751A"/>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EE3"/>
    <w:rsid w:val="00857FD8"/>
    <w:rsid w:val="00862BE0"/>
    <w:rsid w:val="008636D7"/>
    <w:rsid w:val="008678C3"/>
    <w:rsid w:val="00867C74"/>
    <w:rsid w:val="00870566"/>
    <w:rsid w:val="00880CD4"/>
    <w:rsid w:val="00882B79"/>
    <w:rsid w:val="0088366B"/>
    <w:rsid w:val="0088666B"/>
    <w:rsid w:val="00886EB1"/>
    <w:rsid w:val="00887A27"/>
    <w:rsid w:val="00890951"/>
    <w:rsid w:val="00891579"/>
    <w:rsid w:val="00892031"/>
    <w:rsid w:val="0089539B"/>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32F"/>
    <w:rsid w:val="008F467B"/>
    <w:rsid w:val="008F5E72"/>
    <w:rsid w:val="009006C7"/>
    <w:rsid w:val="0090313C"/>
    <w:rsid w:val="00903B40"/>
    <w:rsid w:val="00903DD5"/>
    <w:rsid w:val="00904344"/>
    <w:rsid w:val="0090442D"/>
    <w:rsid w:val="00904AEA"/>
    <w:rsid w:val="00907BD4"/>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2C8C"/>
    <w:rsid w:val="00964291"/>
    <w:rsid w:val="00966950"/>
    <w:rsid w:val="00970A53"/>
    <w:rsid w:val="009713D2"/>
    <w:rsid w:val="00971E51"/>
    <w:rsid w:val="00977D9D"/>
    <w:rsid w:val="00981AD6"/>
    <w:rsid w:val="00984865"/>
    <w:rsid w:val="00984CA9"/>
    <w:rsid w:val="00986740"/>
    <w:rsid w:val="00990265"/>
    <w:rsid w:val="00994A88"/>
    <w:rsid w:val="009A33A8"/>
    <w:rsid w:val="009A477A"/>
    <w:rsid w:val="009A5A0D"/>
    <w:rsid w:val="009A6CF3"/>
    <w:rsid w:val="009B2FD8"/>
    <w:rsid w:val="009B3727"/>
    <w:rsid w:val="009B5F2C"/>
    <w:rsid w:val="009C2379"/>
    <w:rsid w:val="009C4060"/>
    <w:rsid w:val="009C5C0C"/>
    <w:rsid w:val="009C5F5F"/>
    <w:rsid w:val="009C7512"/>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43213"/>
    <w:rsid w:val="00A50649"/>
    <w:rsid w:val="00A5442A"/>
    <w:rsid w:val="00A61060"/>
    <w:rsid w:val="00A6202F"/>
    <w:rsid w:val="00A6288C"/>
    <w:rsid w:val="00A666E6"/>
    <w:rsid w:val="00A7246B"/>
    <w:rsid w:val="00A735E8"/>
    <w:rsid w:val="00A75FCC"/>
    <w:rsid w:val="00A81512"/>
    <w:rsid w:val="00A81513"/>
    <w:rsid w:val="00A86C90"/>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2965"/>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95AB8"/>
    <w:rsid w:val="00BA0128"/>
    <w:rsid w:val="00BA0681"/>
    <w:rsid w:val="00BA2DDD"/>
    <w:rsid w:val="00BA47EE"/>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D72B7"/>
    <w:rsid w:val="00CD7A75"/>
    <w:rsid w:val="00CE1D83"/>
    <w:rsid w:val="00CE34A1"/>
    <w:rsid w:val="00CE3971"/>
    <w:rsid w:val="00CE6568"/>
    <w:rsid w:val="00CE670F"/>
    <w:rsid w:val="00CE68B7"/>
    <w:rsid w:val="00CE6F08"/>
    <w:rsid w:val="00CF603D"/>
    <w:rsid w:val="00CF6DBE"/>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366A"/>
    <w:rsid w:val="00DF6701"/>
    <w:rsid w:val="00E0154D"/>
    <w:rsid w:val="00E0212F"/>
    <w:rsid w:val="00E0216B"/>
    <w:rsid w:val="00E0617B"/>
    <w:rsid w:val="00E07468"/>
    <w:rsid w:val="00E121DE"/>
    <w:rsid w:val="00E153EC"/>
    <w:rsid w:val="00E23102"/>
    <w:rsid w:val="00E23DCF"/>
    <w:rsid w:val="00E30D23"/>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75D"/>
    <w:rsid w:val="00E93A3D"/>
    <w:rsid w:val="00E96770"/>
    <w:rsid w:val="00EA0000"/>
    <w:rsid w:val="00EA0205"/>
    <w:rsid w:val="00EA1C0C"/>
    <w:rsid w:val="00EA2898"/>
    <w:rsid w:val="00EA6AAE"/>
    <w:rsid w:val="00EB3946"/>
    <w:rsid w:val="00EB52F7"/>
    <w:rsid w:val="00EC01DF"/>
    <w:rsid w:val="00EC098A"/>
    <w:rsid w:val="00EC09AD"/>
    <w:rsid w:val="00EC28BD"/>
    <w:rsid w:val="00EC2A47"/>
    <w:rsid w:val="00EC2C04"/>
    <w:rsid w:val="00EC425A"/>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1EB5"/>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13E"/>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styleId="45">
    <w:name w:val="toc 4"/>
    <w:basedOn w:val="a"/>
    <w:next w:val="a"/>
    <w:autoRedefine/>
    <w:uiPriority w:val="39"/>
    <w:unhideWhenUsed/>
    <w:rsid w:val="00A43213"/>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43213"/>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43213"/>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43213"/>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43213"/>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43213"/>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284340984">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0D21-39CA-4C68-A661-FE18FE43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66</Pages>
  <Words>22670</Words>
  <Characters>129221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425</cp:revision>
  <cp:lastPrinted>2020-03-05T08:32:00Z</cp:lastPrinted>
  <dcterms:created xsi:type="dcterms:W3CDTF">2019-02-18T11:16:00Z</dcterms:created>
  <dcterms:modified xsi:type="dcterms:W3CDTF">2020-03-05T08:33:00Z</dcterms:modified>
</cp:coreProperties>
</file>