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26" w:rsidRPr="00BD64ED" w:rsidRDefault="00CD288E" w:rsidP="003C3459">
      <w:pPr>
        <w:ind w:left="-851"/>
        <w:rPr>
          <w:b/>
          <w:i/>
          <w:color w:val="FF0000"/>
        </w:rPr>
        <w:sectPr w:rsidR="00217C26" w:rsidRPr="00BD64ED" w:rsidSect="00217C26">
          <w:footerReference w:type="default" r:id="rId9"/>
          <w:footerReference w:type="first" r:id="rId10"/>
          <w:pgSz w:w="11906" w:h="16838"/>
          <w:pgMar w:top="1134" w:right="850" w:bottom="1134" w:left="1701" w:header="708" w:footer="708" w:gutter="0"/>
          <w:cols w:space="708"/>
          <w:titlePg/>
          <w:docGrid w:linePitch="360"/>
        </w:sectPr>
      </w:pPr>
      <w:bookmarkStart w:id="0" w:name="_GoBack"/>
      <w:bookmarkEnd w:id="0"/>
      <w:r>
        <w:rPr>
          <w:b/>
          <w:i/>
          <w:noProof/>
          <w:color w:val="FF0000"/>
        </w:rPr>
        <w:drawing>
          <wp:inline distT="0" distB="0" distL="0" distR="0">
            <wp:extent cx="5939790" cy="8396605"/>
            <wp:effectExtent l="0" t="0" r="0" b="0"/>
            <wp:docPr id="1" name="Рисунок 1" descr="\\nas-oz\oz\2019г - 223-ФЗ\1.Неразмещено\1.Поставка\Поставка запчастей для КР дымососов и 2 вентил (апрель)\Титульный лист ЗК С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oz\oz\2019г - 223-ФЗ\1.Неразмещено\1.Поставка\Поставка запчастей для КР дымососов и 2 вентил (апрель)\Титульный лист ЗК СМП.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8396605"/>
                    </a:xfrm>
                    <a:prstGeom prst="rect">
                      <a:avLst/>
                    </a:prstGeom>
                    <a:noFill/>
                    <a:ln>
                      <a:noFill/>
                    </a:ln>
                  </pic:spPr>
                </pic:pic>
              </a:graphicData>
            </a:graphic>
          </wp:inline>
        </w:drawing>
      </w:r>
    </w:p>
    <w:sdt>
      <w:sdtPr>
        <w:rPr>
          <w:rFonts w:ascii="Times New Roman" w:eastAsia="Times New Roman" w:hAnsi="Times New Roman" w:cs="Times New Roman"/>
          <w:b w:val="0"/>
          <w:bCs w:val="0"/>
          <w:color w:val="auto"/>
          <w:sz w:val="24"/>
          <w:szCs w:val="24"/>
          <w:lang w:eastAsia="ru-RU"/>
        </w:rPr>
        <w:id w:val="364518012"/>
        <w:docPartObj>
          <w:docPartGallery w:val="Table of Contents"/>
          <w:docPartUnique/>
        </w:docPartObj>
      </w:sdtPr>
      <w:sdtEndPr/>
      <w:sdtContent>
        <w:p w:rsidR="00327100" w:rsidRDefault="0058384B" w:rsidP="00327100">
          <w:pPr>
            <w:pStyle w:val="a8"/>
            <w:spacing w:line="480" w:lineRule="auto"/>
            <w:jc w:val="center"/>
          </w:pPr>
          <w:r w:rsidRPr="0058384B">
            <w:rPr>
              <w:rFonts w:ascii="Times New Roman" w:hAnsi="Times New Roman" w:cs="Times New Roman"/>
              <w:color w:val="auto"/>
            </w:rPr>
            <w:t>ОГЛАВЛЕНИЕ</w:t>
          </w:r>
        </w:p>
        <w:p w:rsidR="00C50608" w:rsidRDefault="00A24848">
          <w:pPr>
            <w:pStyle w:val="13"/>
            <w:tabs>
              <w:tab w:val="right" w:leader="dot" w:pos="10055"/>
            </w:tabs>
            <w:rPr>
              <w:rFonts w:asciiTheme="minorHAnsi" w:eastAsiaTheme="minorEastAsia" w:hAnsiTheme="minorHAnsi" w:cstheme="minorBidi"/>
              <w:noProof/>
              <w:sz w:val="22"/>
              <w:szCs w:val="22"/>
            </w:rPr>
          </w:pPr>
          <w:r>
            <w:fldChar w:fldCharType="begin"/>
          </w:r>
          <w:r w:rsidR="00327100">
            <w:instrText xml:space="preserve"> TOC \o "1-3" \h \z \u </w:instrText>
          </w:r>
          <w:r>
            <w:fldChar w:fldCharType="separate"/>
          </w:r>
          <w:hyperlink w:anchor="_Toc6402469" w:history="1">
            <w:r w:rsidR="00C50608" w:rsidRPr="00956915">
              <w:rPr>
                <w:rStyle w:val="a7"/>
                <w:noProof/>
              </w:rPr>
              <w:t>ИЗВЕЩЕНИЕ О ЗАКУПКЕ</w:t>
            </w:r>
            <w:r w:rsidR="00C50608">
              <w:rPr>
                <w:noProof/>
                <w:webHidden/>
              </w:rPr>
              <w:tab/>
            </w:r>
            <w:r w:rsidR="00C50608">
              <w:rPr>
                <w:noProof/>
                <w:webHidden/>
              </w:rPr>
              <w:fldChar w:fldCharType="begin"/>
            </w:r>
            <w:r w:rsidR="00C50608">
              <w:rPr>
                <w:noProof/>
                <w:webHidden/>
              </w:rPr>
              <w:instrText xml:space="preserve"> PAGEREF _Toc6402469 \h </w:instrText>
            </w:r>
            <w:r w:rsidR="00C50608">
              <w:rPr>
                <w:noProof/>
                <w:webHidden/>
              </w:rPr>
            </w:r>
            <w:r w:rsidR="00C50608">
              <w:rPr>
                <w:noProof/>
                <w:webHidden/>
              </w:rPr>
              <w:fldChar w:fldCharType="separate"/>
            </w:r>
            <w:r w:rsidR="00826D0C">
              <w:rPr>
                <w:noProof/>
                <w:webHidden/>
              </w:rPr>
              <w:t>3</w:t>
            </w:r>
            <w:r w:rsidR="00C50608">
              <w:rPr>
                <w:noProof/>
                <w:webHidden/>
              </w:rPr>
              <w:fldChar w:fldCharType="end"/>
            </w:r>
          </w:hyperlink>
        </w:p>
        <w:p w:rsidR="00C50608" w:rsidRDefault="00826D0C">
          <w:pPr>
            <w:pStyle w:val="13"/>
            <w:tabs>
              <w:tab w:val="right" w:leader="dot" w:pos="10055"/>
            </w:tabs>
            <w:rPr>
              <w:rFonts w:asciiTheme="minorHAnsi" w:eastAsiaTheme="minorEastAsia" w:hAnsiTheme="minorHAnsi" w:cstheme="minorBidi"/>
              <w:noProof/>
              <w:sz w:val="22"/>
              <w:szCs w:val="22"/>
            </w:rPr>
          </w:pPr>
          <w:hyperlink w:anchor="_Toc6402470" w:history="1">
            <w:r w:rsidR="00C50608" w:rsidRPr="00956915">
              <w:rPr>
                <w:rStyle w:val="a7"/>
                <w:noProof/>
              </w:rPr>
              <w:t>РАЗДЕЛ I. ТЕРМИНЫ И ОПРЕДЕЛЕНИЯ</w:t>
            </w:r>
            <w:r w:rsidR="00C50608">
              <w:rPr>
                <w:noProof/>
                <w:webHidden/>
              </w:rPr>
              <w:tab/>
            </w:r>
            <w:r w:rsidR="00C50608">
              <w:rPr>
                <w:noProof/>
                <w:webHidden/>
              </w:rPr>
              <w:fldChar w:fldCharType="begin"/>
            </w:r>
            <w:r w:rsidR="00C50608">
              <w:rPr>
                <w:noProof/>
                <w:webHidden/>
              </w:rPr>
              <w:instrText xml:space="preserve"> PAGEREF _Toc6402470 \h </w:instrText>
            </w:r>
            <w:r w:rsidR="00C50608">
              <w:rPr>
                <w:noProof/>
                <w:webHidden/>
              </w:rPr>
            </w:r>
            <w:r w:rsidR="00C50608">
              <w:rPr>
                <w:noProof/>
                <w:webHidden/>
              </w:rPr>
              <w:fldChar w:fldCharType="separate"/>
            </w:r>
            <w:r>
              <w:rPr>
                <w:noProof/>
                <w:webHidden/>
              </w:rPr>
              <w:t>3</w:t>
            </w:r>
            <w:r w:rsidR="00C50608">
              <w:rPr>
                <w:noProof/>
                <w:webHidden/>
              </w:rPr>
              <w:fldChar w:fldCharType="end"/>
            </w:r>
          </w:hyperlink>
        </w:p>
        <w:p w:rsidR="00C50608" w:rsidRDefault="00826D0C">
          <w:pPr>
            <w:pStyle w:val="13"/>
            <w:tabs>
              <w:tab w:val="right" w:leader="dot" w:pos="10055"/>
            </w:tabs>
            <w:rPr>
              <w:rFonts w:asciiTheme="minorHAnsi" w:eastAsiaTheme="minorEastAsia" w:hAnsiTheme="minorHAnsi" w:cstheme="minorBidi"/>
              <w:noProof/>
              <w:sz w:val="22"/>
              <w:szCs w:val="22"/>
            </w:rPr>
          </w:pPr>
          <w:hyperlink w:anchor="_Toc6402471" w:history="1">
            <w:r w:rsidR="00C50608" w:rsidRPr="00956915">
              <w:rPr>
                <w:rStyle w:val="a7"/>
                <w:noProof/>
              </w:rPr>
              <w:t>РАЗДЕЛ II. ИНФОРМАЦИОННАЯ КАРТА</w:t>
            </w:r>
            <w:r w:rsidR="00C50608">
              <w:rPr>
                <w:noProof/>
                <w:webHidden/>
              </w:rPr>
              <w:tab/>
            </w:r>
            <w:r w:rsidR="00C50608">
              <w:rPr>
                <w:noProof/>
                <w:webHidden/>
              </w:rPr>
              <w:fldChar w:fldCharType="begin"/>
            </w:r>
            <w:r w:rsidR="00C50608">
              <w:rPr>
                <w:noProof/>
                <w:webHidden/>
              </w:rPr>
              <w:instrText xml:space="preserve"> PAGEREF _Toc6402471 \h </w:instrText>
            </w:r>
            <w:r w:rsidR="00C50608">
              <w:rPr>
                <w:noProof/>
                <w:webHidden/>
              </w:rPr>
            </w:r>
            <w:r w:rsidR="00C50608">
              <w:rPr>
                <w:noProof/>
                <w:webHidden/>
              </w:rPr>
              <w:fldChar w:fldCharType="separate"/>
            </w:r>
            <w:r>
              <w:rPr>
                <w:noProof/>
                <w:webHidden/>
              </w:rPr>
              <w:t>4</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72" w:history="1">
            <w:r w:rsidR="00C50608" w:rsidRPr="00956915">
              <w:rPr>
                <w:rStyle w:val="a7"/>
                <w:noProof/>
              </w:rPr>
              <w:t>2.1. Общие сведения о закупке</w:t>
            </w:r>
            <w:r w:rsidR="00C50608">
              <w:rPr>
                <w:noProof/>
                <w:webHidden/>
              </w:rPr>
              <w:tab/>
            </w:r>
            <w:r w:rsidR="00C50608">
              <w:rPr>
                <w:noProof/>
                <w:webHidden/>
              </w:rPr>
              <w:fldChar w:fldCharType="begin"/>
            </w:r>
            <w:r w:rsidR="00C50608">
              <w:rPr>
                <w:noProof/>
                <w:webHidden/>
              </w:rPr>
              <w:instrText xml:space="preserve"> PAGEREF _Toc6402472 \h </w:instrText>
            </w:r>
            <w:r w:rsidR="00C50608">
              <w:rPr>
                <w:noProof/>
                <w:webHidden/>
              </w:rPr>
            </w:r>
            <w:r w:rsidR="00C50608">
              <w:rPr>
                <w:noProof/>
                <w:webHidden/>
              </w:rPr>
              <w:fldChar w:fldCharType="separate"/>
            </w:r>
            <w:r>
              <w:rPr>
                <w:noProof/>
                <w:webHidden/>
              </w:rPr>
              <w:t>4</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73" w:history="1">
            <w:r w:rsidR="00C50608" w:rsidRPr="00956915">
              <w:rPr>
                <w:rStyle w:val="a7"/>
                <w:rFonts w:eastAsia="MS Mincho"/>
                <w:iCs/>
                <w:noProof/>
              </w:rPr>
              <w:t>2.2. Требования к Заявке на участие в закупке</w:t>
            </w:r>
            <w:r w:rsidR="00C50608">
              <w:rPr>
                <w:noProof/>
                <w:webHidden/>
              </w:rPr>
              <w:tab/>
            </w:r>
            <w:r w:rsidR="00C50608">
              <w:rPr>
                <w:noProof/>
                <w:webHidden/>
              </w:rPr>
              <w:fldChar w:fldCharType="begin"/>
            </w:r>
            <w:r w:rsidR="00C50608">
              <w:rPr>
                <w:noProof/>
                <w:webHidden/>
              </w:rPr>
              <w:instrText xml:space="preserve"> PAGEREF _Toc6402473 \h </w:instrText>
            </w:r>
            <w:r w:rsidR="00C50608">
              <w:rPr>
                <w:noProof/>
                <w:webHidden/>
              </w:rPr>
            </w:r>
            <w:r w:rsidR="00C50608">
              <w:rPr>
                <w:noProof/>
                <w:webHidden/>
              </w:rPr>
              <w:fldChar w:fldCharType="separate"/>
            </w:r>
            <w:r>
              <w:rPr>
                <w:noProof/>
                <w:webHidden/>
              </w:rPr>
              <w:t>14</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74" w:history="1">
            <w:r w:rsidR="00C50608" w:rsidRPr="00956915">
              <w:rPr>
                <w:rStyle w:val="a7"/>
                <w:rFonts w:eastAsia="MS Mincho"/>
                <w:iCs/>
                <w:noProof/>
              </w:rPr>
              <w:t>2.3. Условия заключения и исполнения договора</w:t>
            </w:r>
            <w:r w:rsidR="00C50608">
              <w:rPr>
                <w:noProof/>
                <w:webHidden/>
              </w:rPr>
              <w:tab/>
            </w:r>
            <w:r w:rsidR="00C50608">
              <w:rPr>
                <w:noProof/>
                <w:webHidden/>
              </w:rPr>
              <w:fldChar w:fldCharType="begin"/>
            </w:r>
            <w:r w:rsidR="00C50608">
              <w:rPr>
                <w:noProof/>
                <w:webHidden/>
              </w:rPr>
              <w:instrText xml:space="preserve"> PAGEREF _Toc6402474 \h </w:instrText>
            </w:r>
            <w:r w:rsidR="00C50608">
              <w:rPr>
                <w:noProof/>
                <w:webHidden/>
              </w:rPr>
            </w:r>
            <w:r w:rsidR="00C50608">
              <w:rPr>
                <w:noProof/>
                <w:webHidden/>
              </w:rPr>
              <w:fldChar w:fldCharType="separate"/>
            </w:r>
            <w:r>
              <w:rPr>
                <w:noProof/>
                <w:webHidden/>
              </w:rPr>
              <w:t>25</w:t>
            </w:r>
            <w:r w:rsidR="00C50608">
              <w:rPr>
                <w:noProof/>
                <w:webHidden/>
              </w:rPr>
              <w:fldChar w:fldCharType="end"/>
            </w:r>
          </w:hyperlink>
        </w:p>
        <w:p w:rsidR="00C50608" w:rsidRDefault="00826D0C">
          <w:pPr>
            <w:pStyle w:val="13"/>
            <w:tabs>
              <w:tab w:val="right" w:leader="dot" w:pos="10055"/>
            </w:tabs>
            <w:rPr>
              <w:rFonts w:asciiTheme="minorHAnsi" w:eastAsiaTheme="minorEastAsia" w:hAnsiTheme="minorHAnsi" w:cstheme="minorBidi"/>
              <w:noProof/>
              <w:sz w:val="22"/>
              <w:szCs w:val="22"/>
            </w:rPr>
          </w:pPr>
          <w:hyperlink w:anchor="_Toc6402475" w:history="1">
            <w:r w:rsidR="00C50608" w:rsidRPr="00956915">
              <w:rPr>
                <w:rStyle w:val="a7"/>
                <w:noProof/>
              </w:rPr>
              <w:t>РАЗДЕЛ III. ФОРМЫ ДЛЯ ЗАПОЛНЕНИЯ УЧАСТНИКАМИ ЗАКУПКИ</w:t>
            </w:r>
            <w:r w:rsidR="00C50608">
              <w:rPr>
                <w:noProof/>
                <w:webHidden/>
              </w:rPr>
              <w:tab/>
            </w:r>
            <w:r w:rsidR="00C50608">
              <w:rPr>
                <w:noProof/>
                <w:webHidden/>
              </w:rPr>
              <w:fldChar w:fldCharType="begin"/>
            </w:r>
            <w:r w:rsidR="00C50608">
              <w:rPr>
                <w:noProof/>
                <w:webHidden/>
              </w:rPr>
              <w:instrText xml:space="preserve"> PAGEREF _Toc6402475 \h </w:instrText>
            </w:r>
            <w:r w:rsidR="00C50608">
              <w:rPr>
                <w:noProof/>
                <w:webHidden/>
              </w:rPr>
            </w:r>
            <w:r w:rsidR="00C50608">
              <w:rPr>
                <w:noProof/>
                <w:webHidden/>
              </w:rPr>
              <w:fldChar w:fldCharType="separate"/>
            </w:r>
            <w:r>
              <w:rPr>
                <w:noProof/>
                <w:webHidden/>
              </w:rPr>
              <w:t>28</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76" w:history="1">
            <w:r w:rsidR="00C50608" w:rsidRPr="00956915">
              <w:rPr>
                <w:rStyle w:val="a7"/>
                <w:noProof/>
              </w:rPr>
              <w:t>ФОРМА 1. ЗАЯВКА НА УЧАСТИЕ</w:t>
            </w:r>
            <w:r w:rsidR="00C50608">
              <w:rPr>
                <w:noProof/>
                <w:webHidden/>
              </w:rPr>
              <w:tab/>
            </w:r>
            <w:r w:rsidR="00C50608">
              <w:rPr>
                <w:noProof/>
                <w:webHidden/>
              </w:rPr>
              <w:fldChar w:fldCharType="begin"/>
            </w:r>
            <w:r w:rsidR="00C50608">
              <w:rPr>
                <w:noProof/>
                <w:webHidden/>
              </w:rPr>
              <w:instrText xml:space="preserve"> PAGEREF _Toc6402476 \h </w:instrText>
            </w:r>
            <w:r w:rsidR="00C50608">
              <w:rPr>
                <w:noProof/>
                <w:webHidden/>
              </w:rPr>
            </w:r>
            <w:r w:rsidR="00C50608">
              <w:rPr>
                <w:noProof/>
                <w:webHidden/>
              </w:rPr>
              <w:fldChar w:fldCharType="separate"/>
            </w:r>
            <w:r>
              <w:rPr>
                <w:noProof/>
                <w:webHidden/>
              </w:rPr>
              <w:t>28</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77" w:history="1">
            <w:r w:rsidR="00C50608" w:rsidRPr="00956915">
              <w:rPr>
                <w:rStyle w:val="a7"/>
                <w:noProof/>
              </w:rPr>
              <w:t>ФОРМА 2. АНКЕТА УЧАСТНИКА ЗАПРОСА КОТИРОВОК</w:t>
            </w:r>
            <w:r w:rsidR="00C50608">
              <w:rPr>
                <w:noProof/>
                <w:webHidden/>
              </w:rPr>
              <w:tab/>
            </w:r>
            <w:r w:rsidR="00C50608">
              <w:rPr>
                <w:noProof/>
                <w:webHidden/>
              </w:rPr>
              <w:fldChar w:fldCharType="begin"/>
            </w:r>
            <w:r w:rsidR="00C50608">
              <w:rPr>
                <w:noProof/>
                <w:webHidden/>
              </w:rPr>
              <w:instrText xml:space="preserve"> PAGEREF _Toc6402477 \h </w:instrText>
            </w:r>
            <w:r w:rsidR="00C50608">
              <w:rPr>
                <w:noProof/>
                <w:webHidden/>
              </w:rPr>
            </w:r>
            <w:r w:rsidR="00C50608">
              <w:rPr>
                <w:noProof/>
                <w:webHidden/>
              </w:rPr>
              <w:fldChar w:fldCharType="separate"/>
            </w:r>
            <w:r>
              <w:rPr>
                <w:noProof/>
                <w:webHidden/>
              </w:rPr>
              <w:t>31</w:t>
            </w:r>
            <w:r w:rsidR="00C50608">
              <w:rPr>
                <w:noProof/>
                <w:webHidden/>
              </w:rPr>
              <w:fldChar w:fldCharType="end"/>
            </w:r>
          </w:hyperlink>
        </w:p>
        <w:p w:rsidR="00C50608" w:rsidRDefault="00826D0C">
          <w:pPr>
            <w:pStyle w:val="35"/>
            <w:tabs>
              <w:tab w:val="right" w:leader="dot" w:pos="10055"/>
            </w:tabs>
            <w:rPr>
              <w:rFonts w:asciiTheme="minorHAnsi" w:eastAsiaTheme="minorEastAsia" w:hAnsiTheme="minorHAnsi" w:cstheme="minorBidi"/>
              <w:noProof/>
            </w:rPr>
          </w:pPr>
          <w:hyperlink w:anchor="_Toc6402478" w:history="1">
            <w:r w:rsidR="00C50608" w:rsidRPr="00956915">
              <w:rPr>
                <w:rStyle w:val="a7"/>
                <w:rFonts w:ascii="Times New Roman" w:eastAsiaTheme="majorEastAsia" w:hAnsi="Times New Roman"/>
                <w:iCs/>
                <w:noProof/>
              </w:rPr>
              <w:t>В ЭЛЕКТРОННОЙ ФОРМЕ</w:t>
            </w:r>
            <w:r w:rsidR="00C50608">
              <w:rPr>
                <w:noProof/>
                <w:webHidden/>
              </w:rPr>
              <w:tab/>
            </w:r>
            <w:r w:rsidR="00C50608">
              <w:rPr>
                <w:noProof/>
                <w:webHidden/>
              </w:rPr>
              <w:fldChar w:fldCharType="begin"/>
            </w:r>
            <w:r w:rsidR="00C50608">
              <w:rPr>
                <w:noProof/>
                <w:webHidden/>
              </w:rPr>
              <w:instrText xml:space="preserve"> PAGEREF _Toc6402478 \h </w:instrText>
            </w:r>
            <w:r w:rsidR="00C50608">
              <w:rPr>
                <w:noProof/>
                <w:webHidden/>
              </w:rPr>
            </w:r>
            <w:r w:rsidR="00C50608">
              <w:rPr>
                <w:noProof/>
                <w:webHidden/>
              </w:rPr>
              <w:fldChar w:fldCharType="separate"/>
            </w:r>
            <w:r>
              <w:rPr>
                <w:noProof/>
                <w:webHidden/>
              </w:rPr>
              <w:t>31</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79" w:history="1">
            <w:r w:rsidR="00C50608" w:rsidRPr="00956915">
              <w:rPr>
                <w:rStyle w:val="a7"/>
                <w:rFonts w:eastAsia="MS Mincho"/>
                <w:noProof/>
                <w:kern w:val="32"/>
              </w:rPr>
              <w:t>ФОРМА 3. ТЕХНИКО-КОММЕРЧЕСКОЕ ПРЕДЛОЖЕНИЕ</w:t>
            </w:r>
            <w:r w:rsidR="00C50608">
              <w:rPr>
                <w:noProof/>
                <w:webHidden/>
              </w:rPr>
              <w:tab/>
            </w:r>
            <w:r w:rsidR="00C50608">
              <w:rPr>
                <w:noProof/>
                <w:webHidden/>
              </w:rPr>
              <w:fldChar w:fldCharType="begin"/>
            </w:r>
            <w:r w:rsidR="00C50608">
              <w:rPr>
                <w:noProof/>
                <w:webHidden/>
              </w:rPr>
              <w:instrText xml:space="preserve"> PAGEREF _Toc6402479 \h </w:instrText>
            </w:r>
            <w:r w:rsidR="00C50608">
              <w:rPr>
                <w:noProof/>
                <w:webHidden/>
              </w:rPr>
            </w:r>
            <w:r w:rsidR="00C50608">
              <w:rPr>
                <w:noProof/>
                <w:webHidden/>
              </w:rPr>
              <w:fldChar w:fldCharType="separate"/>
            </w:r>
            <w:r>
              <w:rPr>
                <w:noProof/>
                <w:webHidden/>
              </w:rPr>
              <w:t>33</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80" w:history="1">
            <w:r w:rsidR="00C50608" w:rsidRPr="00956915">
              <w:rPr>
                <w:rStyle w:val="a7"/>
                <w:rFonts w:eastAsia="MS Mincho"/>
                <w:noProof/>
                <w:kern w:val="32"/>
              </w:rPr>
              <w:t>ФОРМА 3.1. ЦЕНОВОЕ ПРЕДЛОЖЕНИЕ</w:t>
            </w:r>
            <w:r w:rsidR="00C50608">
              <w:rPr>
                <w:noProof/>
                <w:webHidden/>
              </w:rPr>
              <w:tab/>
            </w:r>
            <w:r w:rsidR="00C50608">
              <w:rPr>
                <w:noProof/>
                <w:webHidden/>
              </w:rPr>
              <w:fldChar w:fldCharType="begin"/>
            </w:r>
            <w:r w:rsidR="00C50608">
              <w:rPr>
                <w:noProof/>
                <w:webHidden/>
              </w:rPr>
              <w:instrText xml:space="preserve"> PAGEREF _Toc6402480 \h </w:instrText>
            </w:r>
            <w:r w:rsidR="00C50608">
              <w:rPr>
                <w:noProof/>
                <w:webHidden/>
              </w:rPr>
            </w:r>
            <w:r w:rsidR="00C50608">
              <w:rPr>
                <w:noProof/>
                <w:webHidden/>
              </w:rPr>
              <w:fldChar w:fldCharType="separate"/>
            </w:r>
            <w:r>
              <w:rPr>
                <w:noProof/>
                <w:webHidden/>
              </w:rPr>
              <w:t>34</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81" w:history="1">
            <w:r w:rsidR="00C50608" w:rsidRPr="00956915">
              <w:rPr>
                <w:rStyle w:val="a7"/>
                <w:rFonts w:eastAsia="MS Mincho"/>
                <w:noProof/>
                <w:kern w:val="32"/>
              </w:rPr>
              <w:t>ФОРМА 4. РЕКОМЕНДУЕМАЯ ФОРМА ЗАПРОСА РАЗЪЯСНЕНИЙ ИЗВЕЩЕНИЯ О ЗАКУПКЕ</w:t>
            </w:r>
            <w:r w:rsidR="00C50608">
              <w:rPr>
                <w:noProof/>
                <w:webHidden/>
              </w:rPr>
              <w:tab/>
            </w:r>
            <w:r w:rsidR="00C50608">
              <w:rPr>
                <w:noProof/>
                <w:webHidden/>
              </w:rPr>
              <w:fldChar w:fldCharType="begin"/>
            </w:r>
            <w:r w:rsidR="00C50608">
              <w:rPr>
                <w:noProof/>
                <w:webHidden/>
              </w:rPr>
              <w:instrText xml:space="preserve"> PAGEREF _Toc6402481 \h </w:instrText>
            </w:r>
            <w:r w:rsidR="00C50608">
              <w:rPr>
                <w:noProof/>
                <w:webHidden/>
              </w:rPr>
            </w:r>
            <w:r w:rsidR="00C50608">
              <w:rPr>
                <w:noProof/>
                <w:webHidden/>
              </w:rPr>
              <w:fldChar w:fldCharType="separate"/>
            </w:r>
            <w:r>
              <w:rPr>
                <w:noProof/>
                <w:webHidden/>
              </w:rPr>
              <w:t>35</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82" w:history="1">
            <w:r w:rsidR="00C50608" w:rsidRPr="00956915">
              <w:rPr>
                <w:rStyle w:val="a7"/>
                <w:noProof/>
              </w:rPr>
              <w:t>ФОРМА 5. ДЕКЛАРАЦИЯ О СООТВЕТСТВИИ УЧАСТНИКА ЗАКУПКИ КРИТЕРИЯМ ОТНЕСЕНИЯ К СУБЪЕКТАМ МАЛОГО И СРЕДНЕГО ПРЕДПРИНИМАТЕЛЬСТВА (ПРЕДОСТАВЛЯЕТСЯ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C50608">
              <w:rPr>
                <w:noProof/>
                <w:webHidden/>
              </w:rPr>
              <w:tab/>
            </w:r>
            <w:r w:rsidR="00C50608">
              <w:rPr>
                <w:noProof/>
                <w:webHidden/>
              </w:rPr>
              <w:fldChar w:fldCharType="begin"/>
            </w:r>
            <w:r w:rsidR="00C50608">
              <w:rPr>
                <w:noProof/>
                <w:webHidden/>
              </w:rPr>
              <w:instrText xml:space="preserve"> PAGEREF _Toc6402482 \h </w:instrText>
            </w:r>
            <w:r w:rsidR="00C50608">
              <w:rPr>
                <w:noProof/>
                <w:webHidden/>
              </w:rPr>
            </w:r>
            <w:r w:rsidR="00C50608">
              <w:rPr>
                <w:noProof/>
                <w:webHidden/>
              </w:rPr>
              <w:fldChar w:fldCharType="separate"/>
            </w:r>
            <w:r>
              <w:rPr>
                <w:noProof/>
                <w:webHidden/>
              </w:rPr>
              <w:t>36</w:t>
            </w:r>
            <w:r w:rsidR="00C50608">
              <w:rPr>
                <w:noProof/>
                <w:webHidden/>
              </w:rPr>
              <w:fldChar w:fldCharType="end"/>
            </w:r>
          </w:hyperlink>
        </w:p>
        <w:p w:rsidR="00C50608" w:rsidRDefault="00826D0C">
          <w:pPr>
            <w:pStyle w:val="23"/>
            <w:rPr>
              <w:rFonts w:asciiTheme="minorHAnsi" w:eastAsiaTheme="minorEastAsia" w:hAnsiTheme="minorHAnsi" w:cstheme="minorBidi"/>
              <w:noProof/>
              <w:sz w:val="22"/>
              <w:szCs w:val="22"/>
            </w:rPr>
          </w:pPr>
          <w:hyperlink w:anchor="_Toc6402483" w:history="1">
            <w:r w:rsidR="00C50608" w:rsidRPr="00956915">
              <w:rPr>
                <w:rStyle w:val="a7"/>
                <w:noProof/>
              </w:rPr>
              <w:t>РАЗДЕЛ IV. ТЕХНИЧЕСКОЕ ЗАДАНИЕ</w:t>
            </w:r>
            <w:r w:rsidR="00C50608">
              <w:rPr>
                <w:noProof/>
                <w:webHidden/>
              </w:rPr>
              <w:tab/>
            </w:r>
            <w:r w:rsidR="00C50608">
              <w:rPr>
                <w:noProof/>
                <w:webHidden/>
              </w:rPr>
              <w:fldChar w:fldCharType="begin"/>
            </w:r>
            <w:r w:rsidR="00C50608">
              <w:rPr>
                <w:noProof/>
                <w:webHidden/>
              </w:rPr>
              <w:instrText xml:space="preserve"> PAGEREF _Toc6402483 \h </w:instrText>
            </w:r>
            <w:r w:rsidR="00C50608">
              <w:rPr>
                <w:noProof/>
                <w:webHidden/>
              </w:rPr>
            </w:r>
            <w:r w:rsidR="00C50608">
              <w:rPr>
                <w:noProof/>
                <w:webHidden/>
              </w:rPr>
              <w:fldChar w:fldCharType="separate"/>
            </w:r>
            <w:r>
              <w:rPr>
                <w:noProof/>
                <w:webHidden/>
              </w:rPr>
              <w:t>40</w:t>
            </w:r>
            <w:r w:rsidR="00C50608">
              <w:rPr>
                <w:noProof/>
                <w:webHidden/>
              </w:rPr>
              <w:fldChar w:fldCharType="end"/>
            </w:r>
          </w:hyperlink>
        </w:p>
        <w:p w:rsidR="00C50608" w:rsidRDefault="00826D0C">
          <w:pPr>
            <w:pStyle w:val="13"/>
            <w:tabs>
              <w:tab w:val="right" w:leader="dot" w:pos="10055"/>
            </w:tabs>
            <w:rPr>
              <w:rFonts w:asciiTheme="minorHAnsi" w:eastAsiaTheme="minorEastAsia" w:hAnsiTheme="minorHAnsi" w:cstheme="minorBidi"/>
              <w:noProof/>
              <w:sz w:val="22"/>
              <w:szCs w:val="22"/>
            </w:rPr>
          </w:pPr>
          <w:hyperlink w:anchor="_Toc6402484" w:history="1">
            <w:r w:rsidR="00C50608" w:rsidRPr="00956915">
              <w:rPr>
                <w:rStyle w:val="a7"/>
                <w:noProof/>
              </w:rPr>
              <w:t>РАЗДЕЛ V. ПРОЕКТ ДОГОВОРА</w:t>
            </w:r>
            <w:r w:rsidR="00C50608">
              <w:rPr>
                <w:noProof/>
                <w:webHidden/>
              </w:rPr>
              <w:tab/>
            </w:r>
            <w:r w:rsidR="00C50608">
              <w:rPr>
                <w:noProof/>
                <w:webHidden/>
              </w:rPr>
              <w:fldChar w:fldCharType="begin"/>
            </w:r>
            <w:r w:rsidR="00C50608">
              <w:rPr>
                <w:noProof/>
                <w:webHidden/>
              </w:rPr>
              <w:instrText xml:space="preserve"> PAGEREF _Toc6402484 \h </w:instrText>
            </w:r>
            <w:r w:rsidR="00C50608">
              <w:rPr>
                <w:noProof/>
                <w:webHidden/>
              </w:rPr>
            </w:r>
            <w:r w:rsidR="00C50608">
              <w:rPr>
                <w:noProof/>
                <w:webHidden/>
              </w:rPr>
              <w:fldChar w:fldCharType="separate"/>
            </w:r>
            <w:r>
              <w:rPr>
                <w:noProof/>
                <w:webHidden/>
              </w:rPr>
              <w:t>44</w:t>
            </w:r>
            <w:r w:rsidR="00C50608">
              <w:rPr>
                <w:noProof/>
                <w:webHidden/>
              </w:rPr>
              <w:fldChar w:fldCharType="end"/>
            </w:r>
          </w:hyperlink>
        </w:p>
        <w:p w:rsidR="00327100" w:rsidRDefault="00A24848">
          <w:r>
            <w:fldChar w:fldCharType="end"/>
          </w:r>
        </w:p>
      </w:sdtContent>
    </w:sdt>
    <w:p w:rsidR="00217C26" w:rsidRDefault="00217C26" w:rsidP="00217C26">
      <w:pPr>
        <w:sectPr w:rsidR="00217C26" w:rsidSect="00630153">
          <w:pgSz w:w="11906" w:h="16838"/>
          <w:pgMar w:top="1134" w:right="707" w:bottom="1134" w:left="1134" w:header="708" w:footer="708" w:gutter="0"/>
          <w:cols w:space="708"/>
          <w:docGrid w:linePitch="360"/>
        </w:sectPr>
      </w:pPr>
    </w:p>
    <w:p w:rsidR="00217C26" w:rsidRPr="00F34233" w:rsidRDefault="00217C26" w:rsidP="00F34233">
      <w:pPr>
        <w:pStyle w:val="11"/>
        <w:ind w:firstLine="567"/>
        <w:jc w:val="center"/>
        <w:rPr>
          <w:rFonts w:ascii="Times New Roman" w:hAnsi="Times New Roman" w:cs="Times New Roman"/>
          <w:color w:val="auto"/>
        </w:rPr>
      </w:pPr>
      <w:bookmarkStart w:id="1" w:name="_Toc6402469"/>
      <w:r w:rsidRPr="00F34233">
        <w:rPr>
          <w:rFonts w:ascii="Times New Roman" w:hAnsi="Times New Roman" w:cs="Times New Roman"/>
          <w:color w:val="auto"/>
        </w:rPr>
        <w:lastRenderedPageBreak/>
        <w:t>ИЗВЕЩЕНИЕ О ЗАКУПКЕ</w:t>
      </w:r>
      <w:bookmarkEnd w:id="1"/>
    </w:p>
    <w:p w:rsidR="00217C26" w:rsidRPr="00F34233" w:rsidRDefault="00217C26" w:rsidP="00F34233">
      <w:pPr>
        <w:pStyle w:val="11"/>
        <w:ind w:firstLine="567"/>
        <w:jc w:val="center"/>
        <w:rPr>
          <w:rFonts w:ascii="Times New Roman" w:hAnsi="Times New Roman" w:cs="Times New Roman"/>
          <w:color w:val="auto"/>
        </w:rPr>
      </w:pPr>
      <w:bookmarkStart w:id="2" w:name="_Toc6402470"/>
      <w:r w:rsidRPr="00F34233">
        <w:rPr>
          <w:rFonts w:ascii="Times New Roman" w:hAnsi="Times New Roman" w:cs="Times New Roman"/>
          <w:color w:val="auto"/>
        </w:rPr>
        <w:t>РАЗДЕЛ I. ТЕРМИНЫ И ОПРЕДЕЛЕНИЯ</w:t>
      </w:r>
      <w:bookmarkEnd w:id="2"/>
    </w:p>
    <w:p w:rsidR="00217C26" w:rsidRDefault="00217C26" w:rsidP="004A3796">
      <w:pPr>
        <w:ind w:firstLine="567"/>
        <w:jc w:val="both"/>
      </w:pPr>
    </w:p>
    <w:p w:rsidR="00904AEA" w:rsidRDefault="00904AEA" w:rsidP="00904AEA">
      <w:pPr>
        <w:ind w:firstLine="567"/>
        <w:jc w:val="both"/>
      </w:pPr>
      <w:r>
        <w:rPr>
          <w:b/>
        </w:rPr>
        <w:t xml:space="preserve">Запрос котировок в электронной форме, участниками которого могут быть только субъекты малого и среднего предпринимательства </w:t>
      </w:r>
      <w:r w:rsidRPr="00BA2DDD">
        <w:rPr>
          <w:b/>
        </w:rPr>
        <w:t>(</w:t>
      </w:r>
      <w:r>
        <w:rPr>
          <w:b/>
        </w:rPr>
        <w:t xml:space="preserve">далее - </w:t>
      </w:r>
      <w:r w:rsidRPr="00BA2DDD">
        <w:rPr>
          <w:b/>
        </w:rPr>
        <w:t>запрос котировок в электронной форме)</w:t>
      </w:r>
      <w:r>
        <w:t xml:space="preserve"> - конкурентная закупка, являющаяся формой проведения торгов, при которой победителем запроса котировок в </w:t>
      </w:r>
      <w:r w:rsidRPr="0015184E">
        <w:t>электронной форме</w:t>
      </w:r>
      <w:r>
        <w:t xml:space="preserve"> признается участник закупки, Заявка которого соответствует требованиям, установленным извещением о проведении запроса котировок в </w:t>
      </w:r>
      <w:r w:rsidRPr="0015184E">
        <w:t>электронной форме</w:t>
      </w:r>
      <w:r>
        <w:t>, и содержит наиболее низкую цену Договора.</w:t>
      </w:r>
    </w:p>
    <w:p w:rsidR="00217C26" w:rsidRDefault="00217C26" w:rsidP="004A3796">
      <w:pPr>
        <w:ind w:firstLine="567"/>
        <w:jc w:val="both"/>
      </w:pPr>
      <w:r w:rsidRPr="00BA2DDD">
        <w:rPr>
          <w:b/>
        </w:rPr>
        <w:t>Заказчик</w:t>
      </w:r>
      <w:r>
        <w:t xml:space="preserve"> – организация, указанная в пункте 1 раздела II «Информационная карта» Документации. </w:t>
      </w:r>
    </w:p>
    <w:p w:rsidR="00217C26" w:rsidRDefault="00217C26" w:rsidP="004A3796">
      <w:pPr>
        <w:ind w:firstLine="567"/>
        <w:jc w:val="both"/>
      </w:pPr>
      <w:r w:rsidRPr="00BA2DDD">
        <w:rPr>
          <w:b/>
        </w:rPr>
        <w:t>Положение о закупке</w:t>
      </w:r>
      <w:r>
        <w:t xml:space="preserve"> - Положение о закупке товаров, работ, услуг Сургутского городского муниципального унитарного предприятия «Городские тепловые сети».</w:t>
      </w:r>
    </w:p>
    <w:p w:rsidR="00217C26" w:rsidRDefault="00217C26" w:rsidP="004A3796">
      <w:pPr>
        <w:ind w:firstLine="567"/>
        <w:jc w:val="both"/>
      </w:pPr>
      <w:r w:rsidRPr="00BA2DDD">
        <w:rPr>
          <w:b/>
        </w:rPr>
        <w:t>Комиссия по осуществлению закупок (или "Комиссия по закупкам")</w:t>
      </w:r>
      <w:r>
        <w:t xml:space="preserve"> - коллегиальный орган, созданный Заказчиком для целей проведения Закупок, в том числе конкурентных закупок, состоящий из утвержденных Заказчиком представителей Заказчика.</w:t>
      </w:r>
    </w:p>
    <w:p w:rsidR="00217C26" w:rsidRDefault="00217C26" w:rsidP="004A3796">
      <w:pPr>
        <w:ind w:firstLine="567"/>
        <w:jc w:val="both"/>
      </w:pPr>
      <w:r w:rsidRPr="00BA2DDD">
        <w:rPr>
          <w:b/>
        </w:rPr>
        <w:t>Единая информационная система</w:t>
      </w:r>
      <w: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(www.zakupki.gov.ru).</w:t>
      </w:r>
    </w:p>
    <w:p w:rsidR="00217C26" w:rsidRDefault="00217C26" w:rsidP="004A3796">
      <w:pPr>
        <w:ind w:firstLine="567"/>
        <w:jc w:val="both"/>
      </w:pPr>
      <w:r w:rsidRPr="00BA2DDD">
        <w:rPr>
          <w:b/>
        </w:rPr>
        <w:t>Извещение о закупке</w:t>
      </w:r>
      <w:r>
        <w:t xml:space="preserve"> – документ, содержащий установленные Федеральным законом          № 223-ФЗ и Положением о закупке сведения о запросе котировок (запросе котировок в электронной форме) и размещённый в Единой информационной системе, на электронной площадке.</w:t>
      </w:r>
    </w:p>
    <w:p w:rsidR="00217C26" w:rsidRDefault="00217C26" w:rsidP="004A3796">
      <w:pPr>
        <w:ind w:firstLine="567"/>
        <w:jc w:val="both"/>
      </w:pPr>
      <w:r w:rsidRPr="00BA2DDD">
        <w:rPr>
          <w:b/>
        </w:rPr>
        <w:t>Заявка на участие в закупке (далее также - Заявка)</w:t>
      </w:r>
      <w:r>
        <w:t xml:space="preserve"> – комплект документов, требования к содержанию, форме, оформлению и составу которых установлены Положением о закупке и Извещением, предоставляемый Заказчику Участником в закупке в порядке, предусмотренном Положением о закупке и Извещением, в целях участия в запросе котировок (запросе котировок в электронной форме).</w:t>
      </w:r>
    </w:p>
    <w:p w:rsidR="00217C26" w:rsidRDefault="00217C26" w:rsidP="004A3796">
      <w:pPr>
        <w:ind w:firstLine="567"/>
        <w:jc w:val="both"/>
      </w:pPr>
      <w:r w:rsidRPr="00BA2DDD">
        <w:rPr>
          <w:b/>
        </w:rPr>
        <w:t>Участник закупки (далее также - Участник)</w:t>
      </w:r>
      <w: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rsidR="00217C26" w:rsidRDefault="00217C26" w:rsidP="004A3796">
      <w:pPr>
        <w:ind w:firstLine="567"/>
        <w:jc w:val="both"/>
      </w:pPr>
      <w:r>
        <w:t>Для всех Участников устанавливаются единые требования. Применение при рассмотрении Заявок требований, не предусмотренных Извещением, не допускается.</w:t>
      </w:r>
    </w:p>
    <w:p w:rsidR="00217C26" w:rsidRDefault="00217C26" w:rsidP="004A3796">
      <w:pPr>
        <w:ind w:firstLine="567"/>
        <w:jc w:val="both"/>
      </w:pPr>
      <w:r w:rsidRPr="00BF1523">
        <w:rPr>
          <w:b/>
        </w:rPr>
        <w:t>Победитель запроса котировок (запроса котировок в электронной форме) (далее также – Победитель)</w:t>
      </w:r>
      <w:r>
        <w:t xml:space="preserve"> – Участник запроса котировок (запроса котировок в электронной форме), заявка которого соответствует требованиям, установленным Извещением о закупке, и содержит наиболее низкую цену договора.</w:t>
      </w:r>
    </w:p>
    <w:p w:rsidR="00217C26" w:rsidRDefault="00217C26" w:rsidP="004A3796">
      <w:pPr>
        <w:ind w:firstLine="567"/>
        <w:jc w:val="both"/>
      </w:pPr>
      <w:r w:rsidRPr="00BA2DDD">
        <w:rPr>
          <w:b/>
        </w:rPr>
        <w:t>Начальная (максимальная) цена договора</w:t>
      </w:r>
      <w:r>
        <w:t xml:space="preserve"> – предельно допустимая цена договора, определяемая в пункте 1</w:t>
      </w:r>
      <w:r w:rsidR="00E760E8">
        <w:t>5</w:t>
      </w:r>
      <w:r>
        <w:t xml:space="preserve"> раздела II «Информационная карта» Документации.</w:t>
      </w:r>
    </w:p>
    <w:p w:rsidR="00904AEA" w:rsidRPr="00CA02BD" w:rsidRDefault="00904AEA" w:rsidP="00904AEA">
      <w:pPr>
        <w:ind w:firstLine="567"/>
        <w:jc w:val="both"/>
      </w:pPr>
      <w:r w:rsidRPr="00CA02BD">
        <w:rPr>
          <w:b/>
        </w:rPr>
        <w:t>Субъект МСП</w:t>
      </w:r>
      <w:r>
        <w:t xml:space="preserve"> – субъект малого и среднего предпринимательства, признаваемый таковым в соответствии с законодательством Российской Федерации.</w:t>
      </w:r>
    </w:p>
    <w:p w:rsidR="00217C26" w:rsidRDefault="00217C26" w:rsidP="004A3796">
      <w:pPr>
        <w:ind w:firstLine="567"/>
        <w:jc w:val="both"/>
        <w:sectPr w:rsidR="00217C26" w:rsidSect="004A3796">
          <w:pgSz w:w="11906" w:h="16838"/>
          <w:pgMar w:top="1134" w:right="850" w:bottom="1134" w:left="851" w:header="708" w:footer="708" w:gutter="0"/>
          <w:cols w:space="708"/>
          <w:docGrid w:linePitch="360"/>
        </w:sectPr>
      </w:pPr>
    </w:p>
    <w:p w:rsidR="00217C26" w:rsidRPr="00F34233" w:rsidRDefault="00217C26" w:rsidP="00F34233">
      <w:pPr>
        <w:pStyle w:val="11"/>
        <w:ind w:firstLine="567"/>
        <w:jc w:val="center"/>
        <w:rPr>
          <w:rFonts w:ascii="Times New Roman" w:hAnsi="Times New Roman" w:cs="Times New Roman"/>
          <w:color w:val="auto"/>
        </w:rPr>
      </w:pPr>
      <w:bookmarkStart w:id="3" w:name="_Toc454968236"/>
      <w:bookmarkStart w:id="4" w:name="_Toc525906698"/>
      <w:bookmarkStart w:id="5" w:name="_Toc6402471"/>
      <w:r w:rsidRPr="00F34233">
        <w:rPr>
          <w:rFonts w:ascii="Times New Roman" w:hAnsi="Times New Roman" w:cs="Times New Roman"/>
          <w:color w:val="auto"/>
        </w:rPr>
        <w:lastRenderedPageBreak/>
        <w:t>РАЗДЕЛ II. ИНФОРМАЦИОННАЯ КАРТА</w:t>
      </w:r>
      <w:bookmarkStart w:id="6" w:name="_2.1._Общие_сведения"/>
      <w:bookmarkStart w:id="7" w:name="_Toc454968237"/>
      <w:bookmarkStart w:id="8" w:name="_Toc525906699"/>
      <w:bookmarkEnd w:id="3"/>
      <w:bookmarkEnd w:id="4"/>
      <w:bookmarkEnd w:id="6"/>
      <w:bookmarkEnd w:id="5"/>
    </w:p>
    <w:p w:rsidR="00217C26" w:rsidRPr="00533B4D" w:rsidRDefault="00217C26" w:rsidP="00533B4D">
      <w:pPr>
        <w:pStyle w:val="21"/>
        <w:spacing w:line="360" w:lineRule="auto"/>
        <w:jc w:val="center"/>
        <w:rPr>
          <w:rFonts w:ascii="Times New Roman" w:hAnsi="Times New Roman" w:cs="Times New Roman"/>
          <w:color w:val="auto"/>
          <w:szCs w:val="28"/>
        </w:rPr>
      </w:pPr>
      <w:bookmarkStart w:id="9" w:name="_2.1._Общие_сведения_1"/>
      <w:bookmarkStart w:id="10" w:name="_Toc6402472"/>
      <w:bookmarkEnd w:id="9"/>
      <w:r w:rsidRPr="00533B4D">
        <w:rPr>
          <w:rFonts w:ascii="Times New Roman" w:hAnsi="Times New Roman" w:cs="Times New Roman"/>
          <w:color w:val="auto"/>
          <w:szCs w:val="28"/>
        </w:rPr>
        <w:t>2.1. Общие сведения о закупке</w:t>
      </w:r>
      <w:bookmarkEnd w:id="7"/>
      <w:bookmarkEnd w:id="8"/>
      <w:bookmarkEnd w:id="10"/>
    </w:p>
    <w:tbl>
      <w:tblPr>
        <w:tblW w:w="10774" w:type="dxa"/>
        <w:tblInd w:w="-176" w:type="dxa"/>
        <w:tblLayout w:type="fixed"/>
        <w:tblLook w:val="0000" w:firstRow="0" w:lastRow="0" w:firstColumn="0" w:lastColumn="0" w:noHBand="0" w:noVBand="0"/>
      </w:tblPr>
      <w:tblGrid>
        <w:gridCol w:w="568"/>
        <w:gridCol w:w="2694"/>
        <w:gridCol w:w="7512"/>
      </w:tblGrid>
      <w:tr w:rsidR="00217C26" w:rsidRPr="0015184E" w:rsidTr="00757E2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BA2DDD" w:rsidRPr="0015184E" w:rsidRDefault="00217C26" w:rsidP="00757E2E">
            <w:pPr>
              <w:ind w:hanging="10"/>
              <w:jc w:val="both"/>
            </w:pPr>
            <w:r w:rsidRPr="0015184E">
              <w:t>№</w:t>
            </w:r>
          </w:p>
          <w:p w:rsidR="00217C26" w:rsidRPr="0015184E" w:rsidRDefault="00217C26" w:rsidP="00757E2E">
            <w:pPr>
              <w:ind w:hanging="10"/>
              <w:jc w:val="both"/>
            </w:pPr>
            <w:r w:rsidRPr="0015184E">
              <w:t>п/п</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17C26" w:rsidRPr="0015184E" w:rsidRDefault="00217C26" w:rsidP="00BA2DDD">
            <w:pPr>
              <w:jc w:val="both"/>
            </w:pPr>
            <w:r w:rsidRPr="0015184E">
              <w:t>Наименование п/п</w:t>
            </w:r>
          </w:p>
        </w:tc>
        <w:tc>
          <w:tcPr>
            <w:tcW w:w="7512" w:type="dxa"/>
            <w:tcBorders>
              <w:top w:val="single" w:sz="4" w:space="0" w:color="auto"/>
              <w:left w:val="single" w:sz="4" w:space="0" w:color="auto"/>
              <w:bottom w:val="single" w:sz="4" w:space="0" w:color="auto"/>
              <w:right w:val="single" w:sz="4" w:space="0" w:color="auto"/>
            </w:tcBorders>
            <w:shd w:val="clear" w:color="auto" w:fill="E6E6E6"/>
            <w:vAlign w:val="center"/>
          </w:tcPr>
          <w:p w:rsidR="00217C26" w:rsidRPr="0015184E" w:rsidRDefault="00217C26" w:rsidP="00BA2DDD">
            <w:pPr>
              <w:jc w:val="both"/>
            </w:pPr>
            <w:r w:rsidRPr="0015184E">
              <w:t>Содержание п/п</w:t>
            </w:r>
          </w:p>
        </w:tc>
      </w:tr>
      <w:tr w:rsidR="00217C26" w:rsidRPr="0015184E" w:rsidTr="00757E2E">
        <w:tc>
          <w:tcPr>
            <w:tcW w:w="568" w:type="dxa"/>
            <w:tcBorders>
              <w:top w:val="single" w:sz="4" w:space="0" w:color="auto"/>
              <w:left w:val="single" w:sz="4" w:space="0" w:color="auto"/>
              <w:right w:val="single" w:sz="4" w:space="0" w:color="auto"/>
            </w:tcBorders>
          </w:tcPr>
          <w:p w:rsidR="00217C26" w:rsidRPr="0015184E" w:rsidRDefault="00217C26" w:rsidP="00757E2E">
            <w:pPr>
              <w:pStyle w:val="ab"/>
              <w:numPr>
                <w:ilvl w:val="0"/>
                <w:numId w:val="33"/>
              </w:numPr>
              <w:ind w:left="0" w:hanging="10"/>
            </w:pPr>
            <w:bookmarkStart w:id="11" w:name="_Ref368314103"/>
          </w:p>
        </w:tc>
        <w:bookmarkEnd w:id="11"/>
        <w:tc>
          <w:tcPr>
            <w:tcW w:w="2694" w:type="dxa"/>
            <w:tcBorders>
              <w:top w:val="single" w:sz="4" w:space="0" w:color="auto"/>
              <w:left w:val="single" w:sz="4" w:space="0" w:color="auto"/>
              <w:bottom w:val="single" w:sz="4" w:space="0" w:color="auto"/>
              <w:right w:val="single" w:sz="4" w:space="0" w:color="auto"/>
            </w:tcBorders>
            <w:shd w:val="clear" w:color="auto" w:fill="F2F2F2"/>
          </w:tcPr>
          <w:p w:rsidR="00217C26" w:rsidRPr="0015184E" w:rsidRDefault="00217C26" w:rsidP="00587BB0">
            <w:pPr>
              <w:pStyle w:val="rvps1"/>
              <w:jc w:val="left"/>
            </w:pPr>
            <w:r w:rsidRPr="0015184E">
              <w:rPr>
                <w:bCs/>
              </w:rPr>
              <w:t>Фирменное наименование, место нахождения, почтовый адрес, адрес электронной почты, номер контактного телефона Заказчика</w:t>
            </w:r>
          </w:p>
        </w:tc>
        <w:tc>
          <w:tcPr>
            <w:tcW w:w="7512" w:type="dxa"/>
            <w:tcBorders>
              <w:top w:val="single" w:sz="4" w:space="0" w:color="auto"/>
              <w:left w:val="single" w:sz="4" w:space="0" w:color="auto"/>
              <w:bottom w:val="single" w:sz="4" w:space="0" w:color="auto"/>
              <w:right w:val="single" w:sz="4" w:space="0" w:color="auto"/>
            </w:tcBorders>
          </w:tcPr>
          <w:p w:rsidR="00BA2DDD" w:rsidRPr="0015184E" w:rsidRDefault="00217C26" w:rsidP="00BA2DDD">
            <w:pPr>
              <w:pStyle w:val="Default"/>
              <w:ind w:firstLine="567"/>
              <w:jc w:val="both"/>
              <w:rPr>
                <w:bCs/>
              </w:rPr>
            </w:pPr>
            <w:r w:rsidRPr="0015184E">
              <w:rPr>
                <w:bCs/>
              </w:rPr>
              <w:t>Сургутское городское муниципальное унитарное предприятие "Городские тепловые сети"</w:t>
            </w:r>
          </w:p>
          <w:p w:rsidR="00217C26" w:rsidRPr="0015184E" w:rsidRDefault="00217C26" w:rsidP="00BA2DDD">
            <w:pPr>
              <w:pStyle w:val="Default"/>
              <w:ind w:firstLine="567"/>
              <w:jc w:val="both"/>
              <w:rPr>
                <w:bCs/>
              </w:rPr>
            </w:pPr>
            <w:r w:rsidRPr="0015184E">
              <w:rPr>
                <w:bCs/>
              </w:rPr>
              <w:t>Место нахождения: 628403, Ханты-Мансийский автономный округ-</w:t>
            </w:r>
            <w:r w:rsidR="008F13E3" w:rsidRPr="0015184E">
              <w:rPr>
                <w:bCs/>
              </w:rPr>
              <w:t>Югра, г.</w:t>
            </w:r>
            <w:r w:rsidRPr="0015184E">
              <w:rPr>
                <w:bCs/>
              </w:rPr>
              <w:t xml:space="preserve"> Сургут, ул. Маяковского, д. 15.</w:t>
            </w:r>
          </w:p>
          <w:p w:rsidR="00217C26" w:rsidRPr="0015184E" w:rsidRDefault="00217C26" w:rsidP="00BA2DDD">
            <w:pPr>
              <w:pStyle w:val="Default"/>
              <w:ind w:firstLine="317"/>
              <w:jc w:val="both"/>
              <w:rPr>
                <w:bCs/>
              </w:rPr>
            </w:pPr>
            <w:r w:rsidRPr="0015184E">
              <w:rPr>
                <w:bCs/>
              </w:rPr>
              <w:t>Почтовый адрес: 628403, Ханты-Мансийский автономный округ-Югра, г. Сургут, ул. Маяковского, д. 15.</w:t>
            </w:r>
          </w:p>
          <w:p w:rsidR="00217C26" w:rsidRPr="0015184E" w:rsidRDefault="00217C26" w:rsidP="00BA2DDD">
            <w:pPr>
              <w:pStyle w:val="Default"/>
              <w:jc w:val="both"/>
              <w:rPr>
                <w:bCs/>
              </w:rPr>
            </w:pPr>
            <w:r w:rsidRPr="0015184E">
              <w:rPr>
                <w:bCs/>
              </w:rPr>
              <w:t>Ответственное лицо Заказчика по организационным вопросам проведения запроса котировок (запроса котировок в электронной форме):</w:t>
            </w:r>
          </w:p>
          <w:p w:rsidR="000418CF" w:rsidRPr="007A7B98" w:rsidRDefault="000418CF" w:rsidP="000418CF">
            <w:pPr>
              <w:pStyle w:val="Default"/>
              <w:ind w:firstLine="567"/>
              <w:jc w:val="both"/>
              <w:rPr>
                <w:bCs/>
              </w:rPr>
            </w:pPr>
            <w:r w:rsidRPr="007A7B98">
              <w:rPr>
                <w:bCs/>
              </w:rPr>
              <w:t>Турусинов Владимир Андреевич</w:t>
            </w:r>
          </w:p>
          <w:p w:rsidR="000418CF" w:rsidRPr="007A7B98" w:rsidRDefault="000418CF" w:rsidP="000418CF">
            <w:pPr>
              <w:pStyle w:val="Default"/>
              <w:ind w:firstLine="567"/>
              <w:jc w:val="both"/>
              <w:rPr>
                <w:bCs/>
              </w:rPr>
            </w:pPr>
            <w:r>
              <w:rPr>
                <w:bCs/>
              </w:rPr>
              <w:t>тел. + 7 (3462) 52-43-69</w:t>
            </w:r>
          </w:p>
          <w:p w:rsidR="000418CF" w:rsidRDefault="000418CF" w:rsidP="000418CF">
            <w:pPr>
              <w:pStyle w:val="Default"/>
              <w:ind w:firstLine="567"/>
              <w:jc w:val="both"/>
              <w:rPr>
                <w:bCs/>
                <w:u w:val="single"/>
              </w:rPr>
            </w:pPr>
            <w:r w:rsidRPr="007A7B98">
              <w:t>Адрес электронной почты:</w:t>
            </w:r>
            <w:hyperlink r:id="rId12" w:history="1">
              <w:r w:rsidRPr="0016639F">
                <w:rPr>
                  <w:rStyle w:val="a7"/>
                  <w:bCs/>
                  <w:lang w:val="en-US"/>
                </w:rPr>
                <w:t>Turusinovv</w:t>
              </w:r>
              <w:r w:rsidRPr="0016639F">
                <w:rPr>
                  <w:rStyle w:val="a7"/>
                  <w:bCs/>
                </w:rPr>
                <w:t>@</w:t>
              </w:r>
              <w:r w:rsidRPr="0016639F">
                <w:rPr>
                  <w:rStyle w:val="a7"/>
                  <w:bCs/>
                  <w:lang w:val="en-US"/>
                </w:rPr>
                <w:t>surgutgts</w:t>
              </w:r>
              <w:r w:rsidRPr="0016639F">
                <w:rPr>
                  <w:rStyle w:val="a7"/>
                  <w:bCs/>
                </w:rPr>
                <w:t>.</w:t>
              </w:r>
              <w:r w:rsidRPr="0016639F">
                <w:rPr>
                  <w:rStyle w:val="a7"/>
                  <w:bCs/>
                  <w:lang w:val="en-US"/>
                </w:rPr>
                <w:t>ru</w:t>
              </w:r>
            </w:hyperlink>
          </w:p>
          <w:p w:rsidR="000418CF" w:rsidRPr="007A7B98" w:rsidRDefault="000418CF" w:rsidP="000418CF">
            <w:pPr>
              <w:pStyle w:val="Default"/>
              <w:jc w:val="both"/>
              <w:rPr>
                <w:bCs/>
              </w:rPr>
            </w:pPr>
            <w:r w:rsidRPr="007A7B98">
              <w:rPr>
                <w:bCs/>
              </w:rPr>
              <w:t>Ответственное лицо Заказчика по техническим вопросам предмета закупки:</w:t>
            </w:r>
          </w:p>
          <w:p w:rsidR="000418CF" w:rsidRPr="00466492" w:rsidRDefault="00466492" w:rsidP="000418CF">
            <w:pPr>
              <w:pStyle w:val="Default"/>
              <w:ind w:firstLine="567"/>
              <w:jc w:val="both"/>
              <w:rPr>
                <w:bCs/>
              </w:rPr>
            </w:pPr>
            <w:r w:rsidRPr="00466492">
              <w:rPr>
                <w:bCs/>
              </w:rPr>
              <w:t xml:space="preserve">Виноградов </w:t>
            </w:r>
            <w:r w:rsidR="005142AF" w:rsidRPr="00466492">
              <w:rPr>
                <w:bCs/>
              </w:rPr>
              <w:t>Алексей Васильевич</w:t>
            </w:r>
          </w:p>
          <w:p w:rsidR="000418CF" w:rsidRPr="00466492" w:rsidRDefault="000418CF" w:rsidP="000418CF">
            <w:pPr>
              <w:pStyle w:val="Default"/>
              <w:ind w:firstLine="567"/>
              <w:jc w:val="both"/>
              <w:rPr>
                <w:bCs/>
              </w:rPr>
            </w:pPr>
            <w:r w:rsidRPr="00466492">
              <w:rPr>
                <w:bCs/>
              </w:rPr>
              <w:t xml:space="preserve">тел. + 7 (3462) </w:t>
            </w:r>
            <w:r w:rsidR="00466492" w:rsidRPr="00466492">
              <w:rPr>
                <w:bCs/>
              </w:rPr>
              <w:t>65-23-34</w:t>
            </w:r>
          </w:p>
          <w:p w:rsidR="000418CF" w:rsidRPr="00466492" w:rsidRDefault="000418CF" w:rsidP="000418CF">
            <w:pPr>
              <w:pStyle w:val="Default"/>
              <w:ind w:firstLine="567"/>
              <w:jc w:val="both"/>
            </w:pPr>
            <w:r w:rsidRPr="00466492">
              <w:rPr>
                <w:bCs/>
                <w:lang w:val="en-US"/>
              </w:rPr>
              <w:t>e</w:t>
            </w:r>
            <w:r w:rsidRPr="00466492">
              <w:rPr>
                <w:bCs/>
              </w:rPr>
              <w:t>-</w:t>
            </w:r>
            <w:r w:rsidRPr="00466492">
              <w:rPr>
                <w:bCs/>
                <w:lang w:val="en-US"/>
              </w:rPr>
              <w:t>mail</w:t>
            </w:r>
            <w:r w:rsidRPr="00466492">
              <w:rPr>
                <w:bCs/>
              </w:rPr>
              <w:t xml:space="preserve">: </w:t>
            </w:r>
            <w:r w:rsidR="00466492" w:rsidRPr="00466492">
              <w:rPr>
                <w:rStyle w:val="a7"/>
                <w:bCs/>
                <w:lang w:val="en-US"/>
              </w:rPr>
              <w:t>VinogradovA</w:t>
            </w:r>
            <w:r w:rsidR="00466492" w:rsidRPr="00466492">
              <w:rPr>
                <w:rStyle w:val="a7"/>
                <w:bCs/>
              </w:rPr>
              <w:t>@</w:t>
            </w:r>
            <w:r w:rsidR="00466492" w:rsidRPr="00466492">
              <w:rPr>
                <w:rStyle w:val="a7"/>
                <w:bCs/>
                <w:lang w:val="en-US"/>
              </w:rPr>
              <w:t>surgutgts</w:t>
            </w:r>
            <w:r w:rsidR="00466492" w:rsidRPr="00466492">
              <w:rPr>
                <w:rStyle w:val="a7"/>
                <w:bCs/>
              </w:rPr>
              <w:t>.</w:t>
            </w:r>
            <w:r w:rsidR="00466492" w:rsidRPr="00466492">
              <w:rPr>
                <w:rStyle w:val="a7"/>
                <w:bCs/>
                <w:lang w:val="en-US"/>
              </w:rPr>
              <w:t>ru</w:t>
            </w:r>
          </w:p>
          <w:p w:rsidR="000418CF" w:rsidRPr="007A7B98" w:rsidRDefault="000418CF" w:rsidP="000418CF">
            <w:pPr>
              <w:pStyle w:val="Default"/>
              <w:jc w:val="both"/>
              <w:rPr>
                <w:bCs/>
              </w:rPr>
            </w:pPr>
            <w:r w:rsidRPr="007A7B98">
              <w:rPr>
                <w:bCs/>
              </w:rPr>
              <w:t>Ответственное лицо Заказчика по вопросам, касающимся заключения договора:</w:t>
            </w:r>
          </w:p>
          <w:p w:rsidR="000418CF" w:rsidRPr="007A7B98" w:rsidRDefault="000418CF" w:rsidP="000418CF">
            <w:pPr>
              <w:ind w:firstLine="567"/>
              <w:jc w:val="both"/>
            </w:pPr>
            <w:r w:rsidRPr="007A7B98">
              <w:t>Хайдуков Роман Владимирович</w:t>
            </w:r>
          </w:p>
          <w:p w:rsidR="000418CF" w:rsidRPr="007A7B98" w:rsidRDefault="000418CF" w:rsidP="000418CF">
            <w:pPr>
              <w:ind w:firstLine="567"/>
              <w:jc w:val="both"/>
            </w:pPr>
            <w:r w:rsidRPr="007A7B98">
              <w:t>тел. + 7 (3462) 52-43-69</w:t>
            </w:r>
          </w:p>
          <w:p w:rsidR="00217C26" w:rsidRPr="0015184E" w:rsidRDefault="000418CF" w:rsidP="000418CF">
            <w:pPr>
              <w:pStyle w:val="Default"/>
              <w:ind w:firstLine="567"/>
              <w:jc w:val="both"/>
            </w:pPr>
            <w:r w:rsidRPr="007A7B98">
              <w:t xml:space="preserve">Адрес электронной почты: </w:t>
            </w:r>
            <w:hyperlink r:id="rId13" w:history="1">
              <w:r w:rsidRPr="0016639F">
                <w:rPr>
                  <w:rStyle w:val="a7"/>
                </w:rPr>
                <w:t>HaidukovR@surgutgts.ru</w:t>
              </w:r>
            </w:hyperlink>
          </w:p>
        </w:tc>
      </w:tr>
      <w:tr w:rsidR="00217C26" w:rsidRPr="0015184E" w:rsidTr="00757E2E">
        <w:trPr>
          <w:trHeight w:val="1110"/>
        </w:trPr>
        <w:tc>
          <w:tcPr>
            <w:tcW w:w="568" w:type="dxa"/>
            <w:tcBorders>
              <w:top w:val="single" w:sz="4" w:space="0" w:color="auto"/>
              <w:left w:val="single" w:sz="4" w:space="0" w:color="auto"/>
              <w:bottom w:val="single" w:sz="4" w:space="0" w:color="auto"/>
              <w:right w:val="single" w:sz="4" w:space="0" w:color="auto"/>
            </w:tcBorders>
          </w:tcPr>
          <w:p w:rsidR="00217C26" w:rsidRPr="0015184E" w:rsidRDefault="00217C26" w:rsidP="00757E2E">
            <w:pPr>
              <w:pStyle w:val="ab"/>
              <w:numPr>
                <w:ilvl w:val="0"/>
                <w:numId w:val="33"/>
              </w:numPr>
              <w:ind w:left="0" w:hanging="10"/>
            </w:pPr>
            <w:bookmarkStart w:id="12" w:name="_Ref422821548"/>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217C26" w:rsidRPr="0015184E" w:rsidRDefault="00217C26" w:rsidP="00587BB0">
            <w:pPr>
              <w:pStyle w:val="rvps1"/>
              <w:jc w:val="left"/>
              <w:rPr>
                <w:bCs/>
              </w:rPr>
            </w:pPr>
            <w:bookmarkStart w:id="13" w:name="форма2"/>
            <w:bookmarkEnd w:id="12"/>
            <w:r w:rsidRPr="0015184E">
              <w:rPr>
                <w:bCs/>
              </w:rPr>
              <w:t>Особенности участия в закупке Субъектов МСП</w:t>
            </w:r>
            <w:bookmarkEnd w:id="13"/>
          </w:p>
        </w:tc>
        <w:tc>
          <w:tcPr>
            <w:tcW w:w="7512" w:type="dxa"/>
            <w:tcBorders>
              <w:top w:val="single" w:sz="4" w:space="0" w:color="auto"/>
              <w:left w:val="single" w:sz="4" w:space="0" w:color="auto"/>
              <w:bottom w:val="single" w:sz="4" w:space="0" w:color="auto"/>
              <w:right w:val="single" w:sz="4" w:space="0" w:color="auto"/>
            </w:tcBorders>
            <w:vAlign w:val="center"/>
          </w:tcPr>
          <w:p w:rsidR="00217C26" w:rsidRPr="0015184E" w:rsidRDefault="00624FD9" w:rsidP="00904AEA">
            <w:pPr>
              <w:pStyle w:val="Default"/>
              <w:ind w:firstLine="567"/>
              <w:jc w:val="both"/>
              <w:rPr>
                <w:bCs/>
              </w:rPr>
            </w:pPr>
            <w:r>
              <w:t xml:space="preserve">Участниками </w:t>
            </w:r>
            <w:r w:rsidR="00904AEA">
              <w:t>закупки</w:t>
            </w:r>
            <w:r>
              <w:t xml:space="preserve"> могут быть только субъекты малого и среднего предпринимательства</w:t>
            </w:r>
          </w:p>
        </w:tc>
      </w:tr>
      <w:tr w:rsidR="00217C26" w:rsidRPr="0015184E" w:rsidTr="00757E2E">
        <w:tc>
          <w:tcPr>
            <w:tcW w:w="568" w:type="dxa"/>
            <w:tcBorders>
              <w:top w:val="single" w:sz="4" w:space="0" w:color="auto"/>
              <w:left w:val="single" w:sz="4" w:space="0" w:color="auto"/>
              <w:bottom w:val="single" w:sz="4" w:space="0" w:color="auto"/>
              <w:right w:val="single" w:sz="4" w:space="0" w:color="auto"/>
            </w:tcBorders>
          </w:tcPr>
          <w:p w:rsidR="00217C26" w:rsidRPr="0015184E" w:rsidRDefault="00217C26" w:rsidP="00757E2E">
            <w:pPr>
              <w:pStyle w:val="ab"/>
              <w:numPr>
                <w:ilvl w:val="0"/>
                <w:numId w:val="33"/>
              </w:numPr>
              <w:ind w:left="0" w:hanging="10"/>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217C26" w:rsidRPr="0015184E" w:rsidRDefault="00117B4D" w:rsidP="00587BB0">
            <w:pPr>
              <w:pStyle w:val="rvps1"/>
              <w:jc w:val="left"/>
              <w:rPr>
                <w:bCs/>
              </w:rPr>
            </w:pPr>
            <w:r>
              <w:rPr>
                <w:bCs/>
              </w:rPr>
              <w:t>М</w:t>
            </w:r>
            <w:r w:rsidR="00217C26" w:rsidRPr="0015184E">
              <w:rPr>
                <w:bCs/>
              </w:rPr>
              <w:t>есто и порядок предоставления Извещения о закупке</w:t>
            </w:r>
          </w:p>
        </w:tc>
        <w:tc>
          <w:tcPr>
            <w:tcW w:w="7512" w:type="dxa"/>
            <w:tcBorders>
              <w:top w:val="single" w:sz="4" w:space="0" w:color="auto"/>
              <w:left w:val="single" w:sz="4" w:space="0" w:color="auto"/>
              <w:bottom w:val="single" w:sz="4" w:space="0" w:color="auto"/>
              <w:right w:val="single" w:sz="4" w:space="0" w:color="auto"/>
            </w:tcBorders>
            <w:vAlign w:val="center"/>
          </w:tcPr>
          <w:p w:rsidR="00217C26" w:rsidRPr="0015184E" w:rsidRDefault="00217C26" w:rsidP="004A3796">
            <w:pPr>
              <w:pStyle w:val="Default"/>
              <w:ind w:firstLine="567"/>
              <w:jc w:val="both"/>
              <w:rPr>
                <w:bCs/>
              </w:rPr>
            </w:pPr>
            <w:r w:rsidRPr="0015184E">
              <w:rPr>
                <w:bCs/>
              </w:rPr>
              <w:t xml:space="preserve">Извещение о закупке размещается в Единой информационной системе по адресу: </w:t>
            </w:r>
            <w:hyperlink r:id="rId14" w:history="1">
              <w:r w:rsidRPr="0015184E">
                <w:rPr>
                  <w:rStyle w:val="a7"/>
                </w:rPr>
                <w:t>www.zakupki.gov.ru</w:t>
              </w:r>
            </w:hyperlink>
            <w:r w:rsidRPr="0015184E">
              <w:rPr>
                <w:bCs/>
              </w:rPr>
              <w:t xml:space="preserve">, а также на Электронной площадке </w:t>
            </w:r>
            <w:r w:rsidRPr="0015184E">
              <w:rPr>
                <w:iCs/>
              </w:rPr>
              <w:t xml:space="preserve">АО «ЕЭТП» </w:t>
            </w:r>
            <w:r w:rsidRPr="0015184E">
              <w:rPr>
                <w:bCs/>
              </w:rPr>
              <w:t xml:space="preserve">по адресу: </w:t>
            </w:r>
            <w:hyperlink r:id="rId15" w:history="1">
              <w:r w:rsidRPr="0015184E">
                <w:rPr>
                  <w:rStyle w:val="a7"/>
                </w:rPr>
                <w:t>www.roseltorg.ru</w:t>
              </w:r>
            </w:hyperlink>
            <w:r w:rsidRPr="0015184E">
              <w:rPr>
                <w:bCs/>
              </w:rPr>
              <w:t xml:space="preserve">, </w:t>
            </w:r>
          </w:p>
          <w:p w:rsidR="00217C26" w:rsidRPr="0015184E" w:rsidRDefault="00217C26" w:rsidP="004A3796">
            <w:pPr>
              <w:pStyle w:val="Default"/>
              <w:ind w:firstLine="567"/>
              <w:jc w:val="both"/>
              <w:rPr>
                <w:bCs/>
              </w:rPr>
            </w:pPr>
            <w:r w:rsidRPr="0015184E">
              <w:rPr>
                <w:bCs/>
              </w:rPr>
              <w:t>Порядок получения настоящего Извещения на Электронной площадке определяется правилами Электронной площадки.</w:t>
            </w:r>
          </w:p>
          <w:p w:rsidR="00217C26" w:rsidRPr="0015184E" w:rsidRDefault="00217C26" w:rsidP="004A3796">
            <w:pPr>
              <w:pStyle w:val="Default"/>
              <w:ind w:firstLine="567"/>
              <w:jc w:val="both"/>
              <w:rPr>
                <w:bCs/>
              </w:rPr>
            </w:pPr>
            <w:r w:rsidRPr="0015184E">
              <w:t xml:space="preserve">Извещение о закупке доступно для ознакомления в ЕИС, </w:t>
            </w:r>
            <w:r w:rsidRPr="0015184E">
              <w:rPr>
                <w:bCs/>
              </w:rPr>
              <w:t>а также на Электронной площадке</w:t>
            </w:r>
            <w:r w:rsidRPr="0015184E">
              <w:t xml:space="preserve"> без взимания платы.</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rvps1"/>
              <w:numPr>
                <w:ilvl w:val="0"/>
                <w:numId w:val="33"/>
              </w:numPr>
              <w:tabs>
                <w:tab w:val="left" w:pos="0"/>
              </w:tabs>
              <w:ind w:left="0" w:hanging="10"/>
              <w:jc w:val="left"/>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217C26" w:rsidRDefault="00125E35" w:rsidP="00587BB0">
            <w:pPr>
              <w:pStyle w:val="rvps1"/>
              <w:jc w:val="left"/>
              <w:rPr>
                <w:bCs/>
              </w:rPr>
            </w:pPr>
            <w:r w:rsidRPr="00217C26">
              <w:rPr>
                <w:bCs/>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w:t>
            </w:r>
            <w:r w:rsidRPr="00217C26">
              <w:rPr>
                <w:bCs/>
              </w:rPr>
              <w:lastRenderedPageBreak/>
              <w:t>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vAlign w:val="center"/>
          </w:tcPr>
          <w:p w:rsidR="00CE6568" w:rsidRPr="00F87E6C" w:rsidRDefault="00CE6568" w:rsidP="00CE6568">
            <w:pPr>
              <w:pStyle w:val="Default"/>
              <w:jc w:val="both"/>
              <w:rPr>
                <w:bCs/>
              </w:rPr>
            </w:pPr>
            <w:r w:rsidRPr="00F87E6C">
              <w:rPr>
                <w:bCs/>
              </w:rPr>
              <w:lastRenderedPageBreak/>
              <w:t>Общие условия предоставления приоритета:</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 xml:space="preserve">а) Участники </w:t>
            </w:r>
            <w:r w:rsidRPr="00F87E6C">
              <w:rPr>
                <w:bCs/>
                <w:lang w:eastAsia="en-US"/>
              </w:rPr>
              <w:t xml:space="preserve">в </w:t>
            </w:r>
            <w:hyperlink w:anchor="_ФОРМА_3._ТЕХНИКО-КОММЕРЧЕСКОЕ" w:history="1">
              <w:r w:rsidRPr="00B84FBA">
                <w:rPr>
                  <w:rStyle w:val="a7"/>
                </w:rPr>
                <w:t>форме 3</w:t>
              </w:r>
            </w:hyperlink>
            <w:r w:rsidRPr="00B84FBA">
              <w:t xml:space="preserve"> раздела III «ФОРМЫ ДЛЯ ЗАПОЛНЕНИЯ УЧАСТНИКАМИ ЗАКУПКИ»</w:t>
            </w:r>
            <w:r w:rsidRPr="00F87E6C">
              <w:rPr>
                <w:bCs/>
                <w:color w:val="000000"/>
                <w:lang w:eastAsia="en-US"/>
              </w:rPr>
              <w:t xml:space="preserve"> указывают (декларируют) наименования страны происхождения поставляемых товаров; </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 xml:space="preserve">б) предоставление Участником/Участником закупки недостоверных сведений о стране происхождения товара, указанного в Заявке на участие в закупке, является основанием для отстранения Участника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w:t>
            </w:r>
            <w:r w:rsidRPr="00F87E6C">
              <w:rPr>
                <w:bCs/>
                <w:color w:val="000000"/>
                <w:lang w:eastAsia="en-US"/>
              </w:rPr>
              <w:lastRenderedPageBreak/>
              <w:t>(договоров), если документацией о закупке предусмотрено предоставление обеспечения исполнения договора (договоров);</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_1" w:history="1">
              <w:r w:rsidRPr="00B84FBA">
                <w:rPr>
                  <w:rStyle w:val="a7"/>
                  <w:iCs/>
                  <w:lang w:eastAsia="en-US"/>
                </w:rPr>
                <w:t>разделе IV</w:t>
              </w:r>
            </w:hyperlink>
            <w:r w:rsidRPr="00B84FBA">
              <w:rPr>
                <w:iCs/>
                <w:lang w:eastAsia="en-US"/>
              </w:rPr>
              <w:t xml:space="preserve"> «Техническое задание»</w:t>
            </w:r>
            <w:r w:rsidRPr="00F87E6C">
              <w:rPr>
                <w:iCs/>
                <w:color w:val="000000"/>
                <w:lang w:eastAsia="en-US"/>
              </w:rPr>
              <w:t xml:space="preserve"> Документации о закупке</w:t>
            </w:r>
            <w:r w:rsidRPr="00F87E6C">
              <w:rPr>
                <w:bCs/>
                <w:color w:val="000000"/>
                <w:lang w:eastAsia="en-US"/>
              </w:rPr>
              <w:t>;</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CE6568" w:rsidRPr="00F87E6C" w:rsidRDefault="00CE6568" w:rsidP="00CE6568">
            <w:pPr>
              <w:autoSpaceDE w:val="0"/>
              <w:autoSpaceDN w:val="0"/>
              <w:adjustRightInd w:val="0"/>
              <w:jc w:val="both"/>
              <w:rPr>
                <w:bCs/>
                <w:lang w:eastAsia="en-US"/>
              </w:rPr>
            </w:pPr>
            <w:r w:rsidRPr="00F87E6C">
              <w:rPr>
                <w:bCs/>
                <w:color w:val="000000"/>
                <w:lang w:eastAsia="en-US"/>
              </w:rPr>
              <w:t>д</w:t>
            </w:r>
            <w:r w:rsidRPr="00F87E6C">
              <w:rPr>
                <w:bCs/>
                <w:lang w:eastAsia="en-U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 xml:space="preserve">е) </w:t>
            </w:r>
            <w:r w:rsidRPr="00F87E6C">
              <w:rPr>
                <w:bCs/>
              </w:rPr>
              <w:t>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w:t>
            </w:r>
            <w:r w:rsidRPr="00F87E6C">
              <w:rPr>
                <w:bCs/>
                <w:color w:val="000000"/>
                <w:lang w:eastAsia="en-US"/>
              </w:rPr>
              <w:t xml:space="preserve">, заполненной по </w:t>
            </w:r>
            <w:hyperlink w:anchor="_ФОРМА_2._АНКЕТА" w:history="1">
              <w:r w:rsidRPr="00B84FBA">
                <w:rPr>
                  <w:rStyle w:val="a7"/>
                  <w:bCs/>
                  <w:lang w:eastAsia="en-US"/>
                </w:rPr>
                <w:t>форме 2</w:t>
              </w:r>
            </w:hyperlink>
            <w:r>
              <w:t xml:space="preserve"> </w:t>
            </w:r>
            <w:r w:rsidRPr="00B84FBA">
              <w:rPr>
                <w:lang w:eastAsia="en-US"/>
              </w:rPr>
              <w:t>раздела III «ФОРМЫ ДЛЯ ЗАПОЛНЕНИЯ УЧАСТНИКАМИ ЗАКУПКИ»</w:t>
            </w:r>
            <w:r w:rsidRPr="00B84FBA">
              <w:rPr>
                <w:bCs/>
                <w:color w:val="000000"/>
                <w:lang w:eastAsia="en-US"/>
              </w:rPr>
              <w:t>;</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CE6568" w:rsidRPr="00F87E6C" w:rsidRDefault="00CE6568" w:rsidP="00CE6568">
            <w:pPr>
              <w:autoSpaceDE w:val="0"/>
              <w:autoSpaceDN w:val="0"/>
              <w:adjustRightInd w:val="0"/>
              <w:jc w:val="both"/>
              <w:rPr>
                <w:bCs/>
                <w:color w:val="000000"/>
                <w:lang w:eastAsia="en-US"/>
              </w:rPr>
            </w:pPr>
            <w:r w:rsidRPr="00F87E6C">
              <w:rPr>
                <w:bCs/>
                <w:color w:val="000000"/>
                <w:lang w:eastAsia="en-US"/>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 1.10 Положения о закупке;</w:t>
            </w:r>
          </w:p>
          <w:p w:rsidR="00CE6568" w:rsidRPr="00F87E6C" w:rsidRDefault="00CE6568" w:rsidP="00CE6568">
            <w:pPr>
              <w:pStyle w:val="Default"/>
              <w:jc w:val="both"/>
              <w:rPr>
                <w:rFonts w:eastAsia="Times New Roman"/>
                <w:bCs/>
                <w:color w:val="auto"/>
                <w:lang w:eastAsia="ru-RU"/>
              </w:rPr>
            </w:pPr>
            <w:r w:rsidRPr="00F87E6C">
              <w:rPr>
                <w:rFonts w:eastAsia="Times New Roman"/>
                <w:bCs/>
                <w:color w:val="auto"/>
                <w:lang w:eastAsia="ru-RU"/>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CE6568" w:rsidRPr="00F87E6C" w:rsidRDefault="00CE6568" w:rsidP="00CE6568">
            <w:pPr>
              <w:pStyle w:val="Default"/>
              <w:jc w:val="both"/>
              <w:rPr>
                <w:bCs/>
              </w:rPr>
            </w:pPr>
            <w:r w:rsidRPr="00F87E6C">
              <w:rPr>
                <w:bCs/>
              </w:rPr>
              <w:t>Приоритет не предоставляется в случаях, если:</w:t>
            </w:r>
          </w:p>
          <w:p w:rsidR="00CE6568" w:rsidRPr="00F87E6C" w:rsidRDefault="00CE6568" w:rsidP="00CE6568">
            <w:pPr>
              <w:pStyle w:val="Default"/>
              <w:jc w:val="both"/>
              <w:rPr>
                <w:bCs/>
              </w:rPr>
            </w:pPr>
            <w:r w:rsidRPr="00F87E6C">
              <w:rPr>
                <w:bCs/>
              </w:rPr>
              <w:t>а) закупка признана несостоявшейся и договор заключается с единственным участником закупки;</w:t>
            </w:r>
          </w:p>
          <w:p w:rsidR="00CE6568" w:rsidRPr="00F87E6C" w:rsidRDefault="00CE6568" w:rsidP="00CE6568">
            <w:pPr>
              <w:pStyle w:val="Default"/>
              <w:jc w:val="both"/>
              <w:rPr>
                <w:bCs/>
              </w:rPr>
            </w:pPr>
            <w:r w:rsidRPr="00F87E6C">
              <w:rPr>
                <w:bCs/>
              </w:rPr>
              <w:t xml:space="preserve">б) в заявке на участие в закупке не содержится предложений о поставке товаров российского происхождения, выполнении работ, </w:t>
            </w:r>
            <w:r w:rsidRPr="00F87E6C">
              <w:rPr>
                <w:bCs/>
              </w:rPr>
              <w:lastRenderedPageBreak/>
              <w:t>оказании услуг российскими лицами;</w:t>
            </w:r>
          </w:p>
          <w:p w:rsidR="00CE6568" w:rsidRPr="00F87E6C" w:rsidRDefault="00CE6568" w:rsidP="00CE6568">
            <w:pPr>
              <w:pStyle w:val="Default"/>
              <w:jc w:val="both"/>
              <w:rPr>
                <w:bCs/>
              </w:rPr>
            </w:pPr>
            <w:r w:rsidRPr="00F87E6C">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6568" w:rsidRPr="00F87E6C" w:rsidRDefault="00CE6568" w:rsidP="00CE6568">
            <w:pPr>
              <w:pStyle w:val="Default"/>
              <w:jc w:val="both"/>
              <w:rPr>
                <w:bCs/>
              </w:rPr>
            </w:pPr>
            <w:bookmarkStart w:id="14" w:name="P32"/>
            <w:bookmarkEnd w:id="14"/>
            <w:r w:rsidRPr="00F87E6C">
              <w:rPr>
                <w:bCs/>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15" w:name="P33"/>
            <w:bookmarkEnd w:id="15"/>
            <w:r w:rsidRPr="00F87E6C">
              <w:rPr>
                <w:bCs/>
              </w:rPr>
              <w:t>.</w:t>
            </w:r>
          </w:p>
          <w:p w:rsidR="00125E35" w:rsidRPr="0015184E" w:rsidRDefault="00CE6568" w:rsidP="00604596">
            <w:pPr>
              <w:pStyle w:val="Default"/>
              <w:jc w:val="both"/>
              <w:rPr>
                <w:bCs/>
              </w:rPr>
            </w:pPr>
            <w:r w:rsidRPr="00F87E6C">
              <w:rPr>
                <w:bCs/>
              </w:rPr>
              <w:t xml:space="preserve">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w:t>
            </w:r>
          </w:p>
        </w:tc>
      </w:tr>
      <w:tr w:rsidR="00125E35" w:rsidRPr="0015184E" w:rsidTr="00757E2E">
        <w:trPr>
          <w:trHeight w:val="852"/>
        </w:trPr>
        <w:tc>
          <w:tcPr>
            <w:tcW w:w="568" w:type="dxa"/>
            <w:tcBorders>
              <w:top w:val="single" w:sz="4" w:space="0" w:color="auto"/>
              <w:left w:val="single" w:sz="4" w:space="0" w:color="auto"/>
              <w:right w:val="single" w:sz="4" w:space="0" w:color="auto"/>
            </w:tcBorders>
          </w:tcPr>
          <w:p w:rsidR="00125E35" w:rsidRPr="0015184E" w:rsidRDefault="00125E35" w:rsidP="00757E2E">
            <w:pPr>
              <w:pStyle w:val="ab"/>
              <w:numPr>
                <w:ilvl w:val="0"/>
                <w:numId w:val="33"/>
              </w:numPr>
              <w:ind w:left="0" w:hanging="10"/>
            </w:pPr>
            <w:bookmarkStart w:id="16" w:name="_Ref378108959"/>
          </w:p>
        </w:tc>
        <w:bookmarkEnd w:id="16"/>
        <w:tc>
          <w:tcPr>
            <w:tcW w:w="2694" w:type="dxa"/>
            <w:tcBorders>
              <w:top w:val="single" w:sz="4" w:space="0" w:color="auto"/>
              <w:left w:val="single" w:sz="4" w:space="0" w:color="auto"/>
              <w:right w:val="single" w:sz="4" w:space="0" w:color="auto"/>
            </w:tcBorders>
            <w:shd w:val="clear" w:color="auto" w:fill="F2F2F2"/>
          </w:tcPr>
          <w:p w:rsidR="00125E35" w:rsidRPr="0015184E" w:rsidRDefault="00125E35" w:rsidP="00587BB0">
            <w:pPr>
              <w:pStyle w:val="rvps1"/>
              <w:jc w:val="left"/>
              <w:rPr>
                <w:bCs/>
              </w:rPr>
            </w:pPr>
            <w:r w:rsidRPr="0015184E">
              <w:rPr>
                <w:bCs/>
              </w:rPr>
              <w:t>Адрес электронной площадки в информационно-телекоммуни-кационной сети</w:t>
            </w:r>
          </w:p>
          <w:p w:rsidR="00125E35" w:rsidRPr="0015184E" w:rsidRDefault="00125E35" w:rsidP="00125E35">
            <w:pPr>
              <w:pStyle w:val="rvps1"/>
              <w:ind w:firstLine="35"/>
              <w:jc w:val="left"/>
              <w:rPr>
                <w:bCs/>
              </w:rPr>
            </w:pPr>
            <w:r w:rsidRPr="0015184E">
              <w:rPr>
                <w:bCs/>
              </w:rPr>
              <w:t>«Интернет»</w:t>
            </w:r>
          </w:p>
        </w:tc>
        <w:tc>
          <w:tcPr>
            <w:tcW w:w="7512" w:type="dxa"/>
            <w:tcBorders>
              <w:top w:val="single" w:sz="4" w:space="0" w:color="auto"/>
              <w:left w:val="single" w:sz="4" w:space="0" w:color="auto"/>
              <w:right w:val="single" w:sz="4" w:space="0" w:color="auto"/>
            </w:tcBorders>
          </w:tcPr>
          <w:p w:rsidR="00125E35" w:rsidRPr="0015184E" w:rsidRDefault="00826D0C" w:rsidP="00125E35">
            <w:pPr>
              <w:ind w:firstLine="567"/>
              <w:jc w:val="both"/>
            </w:pPr>
            <w:hyperlink r:id="rId16" w:history="1">
              <w:r w:rsidR="00125E35" w:rsidRPr="0015184E">
                <w:rPr>
                  <w:rStyle w:val="a7"/>
                  <w:rFonts w:eastAsiaTheme="majorEastAsia"/>
                </w:rPr>
                <w:t>www.roseltorg.ru</w:t>
              </w:r>
            </w:hyperlink>
            <w:r w:rsidR="00125E35" w:rsidRPr="0015184E">
              <w:rPr>
                <w:rStyle w:val="a7"/>
                <w:rFonts w:eastAsiaTheme="majorEastAsia"/>
              </w:rPr>
              <w:t>.</w:t>
            </w:r>
          </w:p>
        </w:tc>
      </w:tr>
      <w:tr w:rsidR="00125E35" w:rsidRPr="0015184E" w:rsidTr="00757E2E">
        <w:trPr>
          <w:trHeight w:val="742"/>
        </w:trPr>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p>
        </w:tc>
        <w:tc>
          <w:tcPr>
            <w:tcW w:w="2694" w:type="dxa"/>
            <w:tcBorders>
              <w:top w:val="single" w:sz="4" w:space="0" w:color="auto"/>
              <w:left w:val="single" w:sz="4" w:space="0" w:color="auto"/>
              <w:bottom w:val="single" w:sz="4" w:space="0" w:color="auto"/>
              <w:right w:val="single" w:sz="4" w:space="0" w:color="auto"/>
            </w:tcBorders>
          </w:tcPr>
          <w:p w:rsidR="00125E35" w:rsidRPr="0015184E" w:rsidRDefault="00125E35" w:rsidP="00587BB0">
            <w:pPr>
              <w:pStyle w:val="rvps1"/>
              <w:jc w:val="left"/>
              <w:rPr>
                <w:bCs/>
              </w:rPr>
            </w:pPr>
            <w:r w:rsidRPr="0015184E">
              <w:rPr>
                <w:bCs/>
              </w:rPr>
              <w:t>Способ закупки и форма закупки</w:t>
            </w:r>
          </w:p>
        </w:tc>
        <w:tc>
          <w:tcPr>
            <w:tcW w:w="7512" w:type="dxa"/>
            <w:tcBorders>
              <w:top w:val="single" w:sz="4" w:space="0" w:color="auto"/>
              <w:left w:val="single" w:sz="4" w:space="0" w:color="auto"/>
              <w:bottom w:val="single" w:sz="4" w:space="0" w:color="auto"/>
              <w:right w:val="single" w:sz="4" w:space="0" w:color="auto"/>
            </w:tcBorders>
          </w:tcPr>
          <w:p w:rsidR="00125E35" w:rsidRPr="00D179E3" w:rsidRDefault="00D179E3" w:rsidP="009B2FD8">
            <w:pPr>
              <w:ind w:firstLine="567"/>
              <w:jc w:val="both"/>
            </w:pPr>
            <w:r w:rsidRPr="00D179E3">
              <w:t>Запрос котировок в электронной форме участниками, которого могут быть только субъекты малого и среднего предпринимательства</w:t>
            </w:r>
            <w:r w:rsidR="009B2FD8" w:rsidRPr="00D179E3">
              <w:t>.</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tabs>
                <w:tab w:val="left" w:pos="0"/>
              </w:tabs>
              <w:ind w:left="0" w:hanging="10"/>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587BB0">
            <w:pPr>
              <w:pStyle w:val="rvps1"/>
              <w:jc w:val="left"/>
              <w:rPr>
                <w:bCs/>
              </w:rPr>
            </w:pPr>
            <w:r w:rsidRPr="0015184E">
              <w:rPr>
                <w:bCs/>
              </w:rPr>
              <w:t>Дата размещения Извещения о закупке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E35" w:rsidRPr="005E761C" w:rsidRDefault="00125E35" w:rsidP="00FA7CBC">
            <w:pPr>
              <w:ind w:firstLine="567"/>
              <w:jc w:val="both"/>
              <w:rPr>
                <w:b/>
              </w:rPr>
            </w:pPr>
            <w:r w:rsidRPr="00182067">
              <w:rPr>
                <w:b/>
              </w:rPr>
              <w:t>«</w:t>
            </w:r>
            <w:r w:rsidR="00FA7CBC">
              <w:rPr>
                <w:b/>
              </w:rPr>
              <w:t>17</w:t>
            </w:r>
            <w:r w:rsidRPr="00182067">
              <w:rPr>
                <w:b/>
              </w:rPr>
              <w:t>»</w:t>
            </w:r>
            <w:r w:rsidR="00441073">
              <w:rPr>
                <w:b/>
              </w:rPr>
              <w:t xml:space="preserve"> </w:t>
            </w:r>
            <w:r w:rsidR="006A6F9F">
              <w:rPr>
                <w:b/>
              </w:rPr>
              <w:t>апреля</w:t>
            </w:r>
            <w:r w:rsidR="00F10A1E">
              <w:rPr>
                <w:b/>
              </w:rPr>
              <w:t xml:space="preserve"> </w:t>
            </w:r>
            <w:r w:rsidR="00087F17" w:rsidRPr="00D179E3">
              <w:rPr>
                <w:b/>
              </w:rPr>
              <w:t xml:space="preserve"> 2019</w:t>
            </w:r>
            <w:r w:rsidRPr="00D179E3">
              <w:rPr>
                <w:b/>
              </w:rPr>
              <w:t xml:space="preserve"> года</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17" w:name="_Ref368304315"/>
          </w:p>
        </w:tc>
        <w:bookmarkEnd w:id="17"/>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587BB0">
            <w:pPr>
              <w:pStyle w:val="rvps1"/>
              <w:jc w:val="left"/>
              <w:rPr>
                <w:bCs/>
              </w:rPr>
            </w:pPr>
            <w:r w:rsidRPr="0015184E">
              <w:rPr>
                <w:bCs/>
              </w:rPr>
              <w:t>Порядок, дата начала, дата и время окончания срока подачи Заявок на участие в закупке</w:t>
            </w:r>
            <w:r w:rsidR="0077260C">
              <w:rPr>
                <w:bCs/>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E35" w:rsidRPr="005E761C" w:rsidRDefault="00125E35" w:rsidP="00125E35">
            <w:pPr>
              <w:suppressAutoHyphens/>
              <w:jc w:val="both"/>
              <w:rPr>
                <w:b/>
              </w:rPr>
            </w:pPr>
            <w:r w:rsidRPr="005E761C">
              <w:rPr>
                <w:b/>
              </w:rPr>
              <w:t>Дата начала срока:</w:t>
            </w:r>
            <w:r w:rsidRPr="00182067">
              <w:rPr>
                <w:b/>
              </w:rPr>
              <w:t xml:space="preserve"> «</w:t>
            </w:r>
            <w:r w:rsidR="00FA7CBC">
              <w:rPr>
                <w:b/>
              </w:rPr>
              <w:t>17</w:t>
            </w:r>
            <w:r w:rsidRPr="00182067">
              <w:rPr>
                <w:b/>
              </w:rPr>
              <w:t xml:space="preserve">» </w:t>
            </w:r>
            <w:r w:rsidR="0050237F">
              <w:rPr>
                <w:b/>
              </w:rPr>
              <w:t xml:space="preserve">апреля </w:t>
            </w:r>
            <w:r w:rsidR="0050237F" w:rsidRPr="00D179E3">
              <w:rPr>
                <w:b/>
              </w:rPr>
              <w:t xml:space="preserve"> </w:t>
            </w:r>
            <w:r w:rsidRPr="005E761C">
              <w:rPr>
                <w:b/>
              </w:rPr>
              <w:t>201</w:t>
            </w:r>
            <w:r w:rsidR="00087F17">
              <w:rPr>
                <w:b/>
              </w:rPr>
              <w:t>9</w:t>
            </w:r>
            <w:r w:rsidRPr="005E761C">
              <w:rPr>
                <w:b/>
              </w:rPr>
              <w:t xml:space="preserve"> года </w:t>
            </w:r>
          </w:p>
          <w:p w:rsidR="00125E35" w:rsidRPr="005E761C" w:rsidRDefault="00125E35" w:rsidP="00125E35">
            <w:pPr>
              <w:jc w:val="both"/>
            </w:pPr>
            <w:r w:rsidRPr="005E761C">
              <w:rPr>
                <w:b/>
              </w:rPr>
              <w:t xml:space="preserve">Дата и время окончания срока: 09 часов 00 </w:t>
            </w:r>
            <w:r w:rsidRPr="00182067">
              <w:rPr>
                <w:b/>
              </w:rPr>
              <w:t>минут «</w:t>
            </w:r>
            <w:r w:rsidR="00FA7CBC">
              <w:rPr>
                <w:b/>
              </w:rPr>
              <w:t>24</w:t>
            </w:r>
            <w:r w:rsidRPr="00182067">
              <w:rPr>
                <w:b/>
              </w:rPr>
              <w:t>»</w:t>
            </w:r>
            <w:r w:rsidR="001F79B8">
              <w:rPr>
                <w:b/>
              </w:rPr>
              <w:t xml:space="preserve"> </w:t>
            </w:r>
            <w:r w:rsidR="006A6F9F">
              <w:rPr>
                <w:b/>
              </w:rPr>
              <w:t>апреля</w:t>
            </w:r>
            <w:r w:rsidR="00F10A1E">
              <w:rPr>
                <w:b/>
              </w:rPr>
              <w:t xml:space="preserve"> </w:t>
            </w:r>
            <w:r w:rsidRPr="005E761C">
              <w:rPr>
                <w:b/>
              </w:rPr>
              <w:t>201</w:t>
            </w:r>
            <w:r w:rsidR="007A0167">
              <w:rPr>
                <w:b/>
              </w:rPr>
              <w:t>9</w:t>
            </w:r>
            <w:r w:rsidRPr="005E761C">
              <w:rPr>
                <w:b/>
              </w:rPr>
              <w:t xml:space="preserve"> года (время местное МСК+2, GMT +5).</w:t>
            </w:r>
          </w:p>
          <w:p w:rsidR="00125E35" w:rsidRPr="005E761C" w:rsidRDefault="00125E35" w:rsidP="00587BB0">
            <w:pPr>
              <w:jc w:val="both"/>
            </w:pPr>
            <w:r w:rsidRPr="005E761C">
              <w:t>Для участия в запросе котировок в электронной форме Участник закупки должен подготовить заявку на участие в запросе котировок в электронной форме, оформленную в полном соответствии с требованиями Извещения о проведении запроса котировок в электронной форме.</w:t>
            </w:r>
          </w:p>
          <w:p w:rsidR="00125E35" w:rsidRDefault="00125E35" w:rsidP="00125E35">
            <w:pPr>
              <w:suppressAutoHyphens/>
              <w:ind w:firstLine="567"/>
              <w:jc w:val="both"/>
            </w:pPr>
            <w:r w:rsidRPr="005E761C">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77260C" w:rsidRPr="005E761C" w:rsidRDefault="0077260C" w:rsidP="00125E35">
            <w:pPr>
              <w:suppressAutoHyphens/>
              <w:ind w:firstLine="567"/>
              <w:jc w:val="both"/>
            </w:pPr>
          </w:p>
        </w:tc>
      </w:tr>
      <w:tr w:rsidR="00125E35" w:rsidRPr="0015184E" w:rsidTr="00757E2E">
        <w:trPr>
          <w:trHeight w:val="1777"/>
        </w:trPr>
        <w:tc>
          <w:tcPr>
            <w:tcW w:w="568" w:type="dxa"/>
            <w:tcBorders>
              <w:top w:val="single" w:sz="4" w:space="0" w:color="auto"/>
              <w:left w:val="single" w:sz="4" w:space="0" w:color="auto"/>
              <w:bottom w:val="single" w:sz="4" w:space="0" w:color="auto"/>
              <w:right w:val="single" w:sz="4" w:space="0" w:color="auto"/>
            </w:tcBorders>
          </w:tcPr>
          <w:p w:rsidR="00125E35" w:rsidRPr="003D6319" w:rsidRDefault="00125E35" w:rsidP="00757E2E">
            <w:pPr>
              <w:pStyle w:val="ab"/>
              <w:numPr>
                <w:ilvl w:val="0"/>
                <w:numId w:val="33"/>
              </w:numPr>
              <w:ind w:left="0" w:hanging="10"/>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3D6319" w:rsidRDefault="003D6319" w:rsidP="00587BB0">
            <w:pPr>
              <w:pStyle w:val="rvps1"/>
              <w:jc w:val="left"/>
              <w:rPr>
                <w:bCs/>
              </w:rPr>
            </w:pPr>
            <w:r w:rsidRPr="003D6319">
              <w:rPr>
                <w:bCs/>
              </w:rPr>
              <w:t>Место, дата и время открытия доступа к заявкам на участие в запросе котировок в электронной форме</w:t>
            </w:r>
          </w:p>
        </w:tc>
        <w:tc>
          <w:tcPr>
            <w:tcW w:w="7512" w:type="dxa"/>
            <w:tcBorders>
              <w:top w:val="single" w:sz="4" w:space="0" w:color="auto"/>
              <w:left w:val="single" w:sz="4" w:space="0" w:color="auto"/>
              <w:bottom w:val="single" w:sz="4" w:space="0" w:color="auto"/>
              <w:right w:val="single" w:sz="4" w:space="0" w:color="auto"/>
            </w:tcBorders>
          </w:tcPr>
          <w:p w:rsidR="007F6E21" w:rsidRDefault="00D76D12" w:rsidP="007F6E21">
            <w:pPr>
              <w:jc w:val="both"/>
              <w:rPr>
                <w:b/>
              </w:rPr>
            </w:pPr>
            <w:r w:rsidRPr="00182067">
              <w:rPr>
                <w:b/>
              </w:rPr>
              <w:t>«</w:t>
            </w:r>
            <w:r w:rsidR="00FA7CBC">
              <w:rPr>
                <w:b/>
              </w:rPr>
              <w:t>25</w:t>
            </w:r>
            <w:r w:rsidRPr="00182067">
              <w:rPr>
                <w:b/>
              </w:rPr>
              <w:t>»</w:t>
            </w:r>
            <w:r w:rsidR="001F79B8">
              <w:rPr>
                <w:b/>
              </w:rPr>
              <w:t xml:space="preserve"> </w:t>
            </w:r>
            <w:r w:rsidR="006A6F9F">
              <w:rPr>
                <w:b/>
              </w:rPr>
              <w:t>апреля</w:t>
            </w:r>
            <w:r w:rsidR="007F6E21" w:rsidRPr="005E761C">
              <w:rPr>
                <w:b/>
              </w:rPr>
              <w:t xml:space="preserve"> 201</w:t>
            </w:r>
            <w:r w:rsidR="007F6E21">
              <w:rPr>
                <w:b/>
              </w:rPr>
              <w:t xml:space="preserve">9 </w:t>
            </w:r>
            <w:r w:rsidR="007F6E21" w:rsidRPr="005E761C">
              <w:rPr>
                <w:b/>
              </w:rPr>
              <w:t>года</w:t>
            </w:r>
            <w:r w:rsidR="001F79B8">
              <w:rPr>
                <w:b/>
              </w:rPr>
              <w:t xml:space="preserve"> </w:t>
            </w:r>
            <w:r w:rsidR="00182067" w:rsidRPr="005E761C">
              <w:rPr>
                <w:b/>
              </w:rPr>
              <w:t xml:space="preserve">09 часов 00 </w:t>
            </w:r>
            <w:r w:rsidR="00182067" w:rsidRPr="00D179E3">
              <w:rPr>
                <w:b/>
              </w:rPr>
              <w:t>минут</w:t>
            </w:r>
            <w:r w:rsidR="007F6E21" w:rsidRPr="005E761C">
              <w:rPr>
                <w:b/>
              </w:rPr>
              <w:t xml:space="preserve"> (время местное МСК+2, GMT +5).</w:t>
            </w:r>
          </w:p>
          <w:p w:rsidR="007F6E21" w:rsidRPr="007F6E21" w:rsidRDefault="007F6E21" w:rsidP="0077260C">
            <w:pPr>
              <w:autoSpaceDE w:val="0"/>
              <w:autoSpaceDN w:val="0"/>
              <w:adjustRightInd w:val="0"/>
              <w:jc w:val="both"/>
              <w:rPr>
                <w:b/>
              </w:rPr>
            </w:pPr>
            <w:r w:rsidRPr="007F6E21">
              <w:rPr>
                <w:b/>
              </w:rPr>
              <w:t>Место открытия доступа - ЭП</w:t>
            </w:r>
          </w:p>
          <w:p w:rsidR="00125E35" w:rsidRPr="00882B79" w:rsidRDefault="003D6319" w:rsidP="0077260C">
            <w:pPr>
              <w:autoSpaceDE w:val="0"/>
              <w:autoSpaceDN w:val="0"/>
              <w:adjustRightInd w:val="0"/>
              <w:jc w:val="both"/>
              <w:rPr>
                <w:rFonts w:eastAsiaTheme="minorHAnsi"/>
                <w:highlight w:val="yellow"/>
                <w:lang w:eastAsia="en-US"/>
              </w:rPr>
            </w:pPr>
            <w:r w:rsidRPr="007F6E21">
              <w:t xml:space="preserve">      Открытие доступа к поданным заявкам обеспечивается оператором электронной площадки на электронной площадке </w:t>
            </w:r>
            <w:r w:rsidRPr="007F6E21">
              <w:rPr>
                <w:rFonts w:eastAsiaTheme="minorHAnsi"/>
                <w:lang w:eastAsia="en-US"/>
              </w:rPr>
              <w:t>не позднее дня, следующего за днем окончания срока подачи заявок</w:t>
            </w:r>
            <w:r w:rsidRPr="007F6E21">
              <w:t>.</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18" w:name="_Ref378107245"/>
          </w:p>
        </w:tc>
        <w:bookmarkEnd w:id="18"/>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587BB0">
            <w:pPr>
              <w:pStyle w:val="rvps1"/>
              <w:jc w:val="left"/>
              <w:rPr>
                <w:bCs/>
              </w:rPr>
            </w:pPr>
            <w:r w:rsidRPr="0015184E">
              <w:rPr>
                <w:bCs/>
              </w:rPr>
              <w:t>Сведе</w:t>
            </w:r>
            <w:r w:rsidR="007F6E21">
              <w:rPr>
                <w:bCs/>
              </w:rPr>
              <w:t>ния о месте, дате рассмотрения,</w:t>
            </w:r>
            <w:r w:rsidRPr="0015184E">
              <w:rPr>
                <w:bCs/>
              </w:rPr>
              <w:t xml:space="preserve"> оценки </w:t>
            </w:r>
            <w:r w:rsidR="007F6E21">
              <w:rPr>
                <w:bCs/>
              </w:rPr>
              <w:t xml:space="preserve">и подведение итогов </w:t>
            </w:r>
            <w:r w:rsidRPr="0015184E">
              <w:rPr>
                <w:bCs/>
              </w:rPr>
              <w:t>заявок участников</w:t>
            </w:r>
          </w:p>
        </w:tc>
        <w:tc>
          <w:tcPr>
            <w:tcW w:w="7512" w:type="dxa"/>
            <w:tcBorders>
              <w:top w:val="single" w:sz="4" w:space="0" w:color="auto"/>
              <w:left w:val="single" w:sz="4" w:space="0" w:color="auto"/>
              <w:bottom w:val="single" w:sz="4" w:space="0" w:color="auto"/>
              <w:right w:val="single" w:sz="4" w:space="0" w:color="auto"/>
            </w:tcBorders>
          </w:tcPr>
          <w:p w:rsidR="00125E35" w:rsidRDefault="00125E35" w:rsidP="006116FA">
            <w:pPr>
              <w:jc w:val="both"/>
              <w:rPr>
                <w:b/>
              </w:rPr>
            </w:pPr>
            <w:r w:rsidRPr="005E761C">
              <w:rPr>
                <w:b/>
              </w:rPr>
              <w:t>Рассмотрение</w:t>
            </w:r>
            <w:r w:rsidR="00587BB0">
              <w:rPr>
                <w:b/>
              </w:rPr>
              <w:t xml:space="preserve"> заявок</w:t>
            </w:r>
            <w:r w:rsidRPr="005E761C">
              <w:rPr>
                <w:b/>
              </w:rPr>
              <w:t xml:space="preserve">: </w:t>
            </w:r>
            <w:r w:rsidR="00D76D12" w:rsidRPr="00182067">
              <w:rPr>
                <w:b/>
              </w:rPr>
              <w:t>«</w:t>
            </w:r>
            <w:r w:rsidR="00FA7CBC">
              <w:rPr>
                <w:b/>
              </w:rPr>
              <w:t>06</w:t>
            </w:r>
            <w:r w:rsidR="00D76D12" w:rsidRPr="00182067">
              <w:rPr>
                <w:b/>
              </w:rPr>
              <w:t>»</w:t>
            </w:r>
            <w:r w:rsidR="001F79B8">
              <w:rPr>
                <w:b/>
              </w:rPr>
              <w:t xml:space="preserve"> </w:t>
            </w:r>
            <w:r w:rsidR="00FA7CBC">
              <w:rPr>
                <w:b/>
              </w:rPr>
              <w:t>мая</w:t>
            </w:r>
            <w:r w:rsidR="00087F17" w:rsidRPr="005E761C">
              <w:rPr>
                <w:b/>
              </w:rPr>
              <w:t xml:space="preserve"> 201</w:t>
            </w:r>
            <w:r w:rsidR="00087F17">
              <w:rPr>
                <w:b/>
              </w:rPr>
              <w:t>9</w:t>
            </w:r>
            <w:r w:rsidRPr="005E761C">
              <w:rPr>
                <w:b/>
              </w:rPr>
              <w:t>года</w:t>
            </w:r>
            <w:r w:rsidRPr="006116FA">
              <w:rPr>
                <w:b/>
              </w:rPr>
              <w:t>.</w:t>
            </w:r>
          </w:p>
          <w:p w:rsidR="00587BB0" w:rsidRPr="005E761C" w:rsidRDefault="00587BB0" w:rsidP="006116FA">
            <w:pPr>
              <w:jc w:val="both"/>
              <w:rPr>
                <w:b/>
              </w:rPr>
            </w:pPr>
            <w:r>
              <w:rPr>
                <w:b/>
              </w:rPr>
              <w:t>Оценка</w:t>
            </w:r>
            <w:r w:rsidR="007F6E21">
              <w:rPr>
                <w:b/>
              </w:rPr>
              <w:t xml:space="preserve"> и подведение итогов</w:t>
            </w:r>
            <w:r>
              <w:rPr>
                <w:b/>
              </w:rPr>
              <w:t xml:space="preserve"> заявок</w:t>
            </w:r>
            <w:r w:rsidRPr="005E761C">
              <w:rPr>
                <w:b/>
              </w:rPr>
              <w:t>:</w:t>
            </w:r>
            <w:r w:rsidRPr="00182067">
              <w:rPr>
                <w:b/>
              </w:rPr>
              <w:t xml:space="preserve"> </w:t>
            </w:r>
            <w:r w:rsidR="00D76D12" w:rsidRPr="00182067">
              <w:rPr>
                <w:b/>
              </w:rPr>
              <w:t>«</w:t>
            </w:r>
            <w:r w:rsidR="00FA7CBC">
              <w:rPr>
                <w:b/>
              </w:rPr>
              <w:t>08</w:t>
            </w:r>
            <w:r w:rsidR="00D76D12" w:rsidRPr="00182067">
              <w:rPr>
                <w:b/>
              </w:rPr>
              <w:t>»</w:t>
            </w:r>
            <w:r w:rsidR="00D76D12">
              <w:rPr>
                <w:b/>
              </w:rPr>
              <w:t xml:space="preserve"> </w:t>
            </w:r>
            <w:r w:rsidR="00642EB3">
              <w:rPr>
                <w:b/>
              </w:rPr>
              <w:t>мая</w:t>
            </w:r>
            <w:r w:rsidR="006A6F9F" w:rsidRPr="005E761C">
              <w:rPr>
                <w:b/>
              </w:rPr>
              <w:t xml:space="preserve"> </w:t>
            </w:r>
            <w:r w:rsidRPr="005E761C">
              <w:rPr>
                <w:b/>
              </w:rPr>
              <w:t>201</w:t>
            </w:r>
            <w:r>
              <w:rPr>
                <w:b/>
              </w:rPr>
              <w:t xml:space="preserve">9 </w:t>
            </w:r>
            <w:r w:rsidRPr="005E761C">
              <w:rPr>
                <w:b/>
              </w:rPr>
              <w:t>года</w:t>
            </w:r>
          </w:p>
          <w:p w:rsidR="00125E35" w:rsidRPr="005E761C" w:rsidRDefault="00125E35" w:rsidP="00125E35">
            <w:pPr>
              <w:pStyle w:val="af"/>
              <w:ind w:firstLine="567"/>
              <w:jc w:val="both"/>
            </w:pPr>
            <w:r w:rsidRPr="005E761C">
              <w:t xml:space="preserve">Указанные этапы запроса котировок в электронной форме проводятся по адресу Заказчика: 628403, Ханты-Мансийский </w:t>
            </w:r>
            <w:r w:rsidRPr="005E761C">
              <w:lastRenderedPageBreak/>
              <w:t>автономный округ-Югра, г. Сургут, ул. Маяковского, д. 15.</w:t>
            </w:r>
          </w:p>
          <w:p w:rsidR="00125E35" w:rsidRPr="005E761C" w:rsidRDefault="00125E35" w:rsidP="00125E35">
            <w:pPr>
              <w:pStyle w:val="af"/>
              <w:ind w:firstLine="567"/>
              <w:jc w:val="both"/>
              <w:rPr>
                <w:i/>
                <w:color w:val="FF0000"/>
              </w:rPr>
            </w:pPr>
            <w:r w:rsidRPr="005E761C">
              <w:t>Заказчик вправе рассмотреть и оценить Заявки</w:t>
            </w:r>
            <w:r w:rsidR="007F6E21">
              <w:t>, подвести итоги закупки</w:t>
            </w:r>
            <w:r w:rsidRPr="005E761C">
              <w:t xml:space="preserve"> ранее дат, указанных в настоящем пункте Извещения.</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587BB0">
            <w:pPr>
              <w:pStyle w:val="rvps1"/>
              <w:jc w:val="left"/>
              <w:rPr>
                <w:bCs/>
              </w:rPr>
            </w:pPr>
            <w:r w:rsidRPr="0015184E">
              <w:rPr>
                <w:bCs/>
              </w:rPr>
              <w:t>Возможность отменить проведение закупки</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ind w:firstLine="601"/>
              <w:jc w:val="both"/>
              <w:rPr>
                <w:b/>
              </w:rPr>
            </w:pPr>
            <w:r w:rsidRPr="0015184E">
              <w:t>Заказчик вправе отменить запрос котировок (запрос котировок в электронной форме)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19" w:name="_Ref460495542"/>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587BB0">
            <w:pPr>
              <w:pStyle w:val="rvps1"/>
              <w:jc w:val="left"/>
              <w:rPr>
                <w:bCs/>
              </w:rPr>
            </w:pPr>
            <w:bookmarkStart w:id="20" w:name="форма9"/>
            <w:bookmarkEnd w:id="19"/>
            <w:r w:rsidRPr="0015184E">
              <w:rPr>
                <w:bCs/>
              </w:rPr>
              <w:t>Форма, порядок, срок (даты начала и окончания срока) предоставления Участникам разъяснений положений Извещения о закупке</w:t>
            </w:r>
            <w:bookmarkEnd w:id="20"/>
          </w:p>
        </w:tc>
        <w:tc>
          <w:tcPr>
            <w:tcW w:w="7512" w:type="dxa"/>
            <w:tcBorders>
              <w:top w:val="single" w:sz="4" w:space="0" w:color="auto"/>
              <w:left w:val="single" w:sz="4" w:space="0" w:color="auto"/>
              <w:bottom w:val="single" w:sz="4" w:space="0" w:color="auto"/>
              <w:right w:val="single" w:sz="4" w:space="0" w:color="auto"/>
            </w:tcBorders>
          </w:tcPr>
          <w:p w:rsidR="007F6E21" w:rsidRDefault="00125E35" w:rsidP="00125E35">
            <w:pPr>
              <w:suppressAutoHyphens/>
              <w:ind w:firstLine="567"/>
              <w:jc w:val="both"/>
              <w:rPr>
                <w:b/>
              </w:rPr>
            </w:pPr>
            <w:r w:rsidRPr="00D7269B">
              <w:rPr>
                <w:b/>
              </w:rPr>
              <w:t xml:space="preserve">Дата начала срока предоставления участникам разъяснений положений извещения о закупке: </w:t>
            </w:r>
            <w:r w:rsidR="00D76D12" w:rsidRPr="00182067">
              <w:rPr>
                <w:b/>
              </w:rPr>
              <w:t>«</w:t>
            </w:r>
            <w:r w:rsidR="00783877">
              <w:rPr>
                <w:b/>
              </w:rPr>
              <w:t>17</w:t>
            </w:r>
            <w:r w:rsidR="00D76D12" w:rsidRPr="00182067">
              <w:rPr>
                <w:b/>
              </w:rPr>
              <w:t>»</w:t>
            </w:r>
            <w:r w:rsidR="006A6F9F">
              <w:rPr>
                <w:b/>
              </w:rPr>
              <w:t>апреля</w:t>
            </w:r>
            <w:r w:rsidR="00637F9F">
              <w:rPr>
                <w:b/>
              </w:rPr>
              <w:t xml:space="preserve"> </w:t>
            </w:r>
            <w:r w:rsidR="00087F17" w:rsidRPr="005E761C">
              <w:rPr>
                <w:b/>
              </w:rPr>
              <w:t>201</w:t>
            </w:r>
            <w:r w:rsidR="00087F17">
              <w:rPr>
                <w:b/>
              </w:rPr>
              <w:t>9</w:t>
            </w:r>
            <w:r w:rsidR="007F6E21">
              <w:rPr>
                <w:b/>
              </w:rPr>
              <w:t xml:space="preserve">года </w:t>
            </w:r>
          </w:p>
          <w:p w:rsidR="00125E35" w:rsidRPr="0015184E" w:rsidRDefault="00125E35" w:rsidP="00125E35">
            <w:pPr>
              <w:suppressAutoHyphens/>
              <w:ind w:firstLine="567"/>
              <w:jc w:val="both"/>
              <w:rPr>
                <w:i/>
                <w:color w:val="FF0000"/>
              </w:rPr>
            </w:pPr>
            <w:r w:rsidRPr="00D7269B">
              <w:rPr>
                <w:b/>
              </w:rPr>
              <w:t xml:space="preserve">Дата окончания срока предоставления участникам разъяснений положений извещения о закупке: </w:t>
            </w:r>
            <w:r w:rsidR="00D76D12" w:rsidRPr="00182067">
              <w:rPr>
                <w:b/>
              </w:rPr>
              <w:t>«</w:t>
            </w:r>
            <w:r w:rsidR="00783877">
              <w:rPr>
                <w:b/>
              </w:rPr>
              <w:t>19</w:t>
            </w:r>
            <w:r w:rsidR="00D76D12" w:rsidRPr="00182067">
              <w:rPr>
                <w:b/>
              </w:rPr>
              <w:t>»</w:t>
            </w:r>
            <w:r w:rsidR="00D76D12">
              <w:rPr>
                <w:b/>
              </w:rPr>
              <w:t xml:space="preserve"> </w:t>
            </w:r>
            <w:r w:rsidR="006A6F9F">
              <w:rPr>
                <w:b/>
              </w:rPr>
              <w:t>апреля</w:t>
            </w:r>
            <w:r w:rsidR="00087F17" w:rsidRPr="005E761C">
              <w:rPr>
                <w:b/>
              </w:rPr>
              <w:t xml:space="preserve"> 201</w:t>
            </w:r>
            <w:r w:rsidR="00087F17">
              <w:rPr>
                <w:b/>
              </w:rPr>
              <w:t>9</w:t>
            </w:r>
            <w:r w:rsidRPr="00D7269B">
              <w:rPr>
                <w:b/>
              </w:rPr>
              <w:t>года</w:t>
            </w:r>
            <w:r w:rsidR="00677284">
              <w:rPr>
                <w:b/>
              </w:rPr>
              <w:t>.</w:t>
            </w:r>
          </w:p>
          <w:p w:rsidR="00125E35" w:rsidRPr="0015184E" w:rsidRDefault="00125E35" w:rsidP="00125E35">
            <w:pPr>
              <w:suppressAutoHyphens/>
              <w:ind w:firstLine="567"/>
              <w:jc w:val="both"/>
            </w:pPr>
            <w:r w:rsidRPr="0015184E">
              <w:t>Разъяснения положений Извещения о закупке размещаются в ЕИС, на Электронной площадке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125E35" w:rsidRPr="0015184E" w:rsidRDefault="00125E35" w:rsidP="00125E35">
            <w:pPr>
              <w:suppressAutoHyphens/>
              <w:ind w:firstLine="567"/>
              <w:jc w:val="both"/>
            </w:pPr>
            <w:r w:rsidRPr="0015184E">
              <w:t>Запрос о разъяснении направляется посредством Электронной площадки в порядке, предусмотренном Регламентом работы данной Электронной площадки. При подтвержденной невозможности направить запрос о разъяснении Извещения посредством Электронной площадки,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125E35" w:rsidRPr="0015184E" w:rsidRDefault="00125E35" w:rsidP="00125E35">
            <w:pPr>
              <w:suppressAutoHyphens/>
              <w:ind w:firstLine="601"/>
              <w:jc w:val="both"/>
            </w:pPr>
            <w:r w:rsidRPr="0015184E">
              <w:t xml:space="preserve">Примерная форма запроса на разъяснение Извещения о закупке приведена в </w:t>
            </w:r>
            <w:hyperlink w:anchor="_ФОРМА_4._РЕКОМЕНДУЕМАЯ" w:history="1">
              <w:r w:rsidRPr="006D099E">
                <w:rPr>
                  <w:rStyle w:val="a7"/>
                </w:rPr>
                <w:t>форме 4</w:t>
              </w:r>
            </w:hyperlink>
            <w:r w:rsidRPr="0015184E">
              <w:t xml:space="preserve"> раздела III «ФОРМЫ ДЛЯ ЗАПОЛНЕНИЯ УЧАСТНИКАМИ ЗАКУПКИ». </w:t>
            </w:r>
          </w:p>
          <w:p w:rsidR="00125E35" w:rsidRPr="0015184E" w:rsidRDefault="00125E35" w:rsidP="00125E35">
            <w:pPr>
              <w:ind w:firstLine="567"/>
              <w:jc w:val="both"/>
            </w:pPr>
            <w:r w:rsidRPr="0015184E">
              <w:t>Участник не вправе ссылаться на устную информацию, полученную от Заказчика.</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1" w:name="_Ref378105180"/>
          </w:p>
        </w:tc>
        <w:bookmarkEnd w:id="21"/>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6B2470" w:rsidP="00125E35">
            <w:pPr>
              <w:pStyle w:val="rvps1"/>
              <w:jc w:val="left"/>
              <w:rPr>
                <w:bCs/>
              </w:rPr>
            </w:pPr>
            <w:r w:rsidRPr="006F61C6">
              <w:rPr>
                <w:bCs/>
              </w:rPr>
              <w:t xml:space="preserve">Предмет договора, количество поставляемого </w:t>
            </w:r>
            <w:r w:rsidR="00117B4D" w:rsidRPr="006F61C6">
              <w:rPr>
                <w:bCs/>
              </w:rPr>
              <w:t>товара</w:t>
            </w:r>
            <w:r w:rsidR="00117B4D" w:rsidRPr="0015184E">
              <w:rPr>
                <w:bCs/>
              </w:rPr>
              <w:t xml:space="preserve"> (</w:t>
            </w:r>
            <w:r w:rsidR="00125E35" w:rsidRPr="0015184E">
              <w:rPr>
                <w:bCs/>
              </w:rPr>
              <w:t>описание объекта закупки в соответствии с частью 6.1 статьи 3 Федерального закона № 223-ФЗ)</w:t>
            </w:r>
          </w:p>
        </w:tc>
        <w:tc>
          <w:tcPr>
            <w:tcW w:w="7512" w:type="dxa"/>
            <w:tcBorders>
              <w:top w:val="single" w:sz="4" w:space="0" w:color="auto"/>
              <w:left w:val="single" w:sz="4" w:space="0" w:color="auto"/>
              <w:bottom w:val="single" w:sz="4" w:space="0" w:color="auto"/>
              <w:right w:val="single" w:sz="4" w:space="0" w:color="auto"/>
            </w:tcBorders>
          </w:tcPr>
          <w:p w:rsidR="00E96770" w:rsidRPr="00DD5405" w:rsidRDefault="00125E35" w:rsidP="00E96770">
            <w:pPr>
              <w:pStyle w:val="Default"/>
              <w:jc w:val="both"/>
              <w:rPr>
                <w:b/>
                <w:bCs/>
              </w:rPr>
            </w:pPr>
            <w:r w:rsidRPr="002B7D79">
              <w:rPr>
                <w:iCs/>
                <w:color w:val="auto"/>
              </w:rPr>
              <w:t>Предмет договора:</w:t>
            </w:r>
            <w:r w:rsidR="00D74185">
              <w:rPr>
                <w:iCs/>
                <w:color w:val="auto"/>
              </w:rPr>
              <w:t xml:space="preserve"> </w:t>
            </w:r>
            <w:r w:rsidR="00E96770" w:rsidRPr="008B1A89">
              <w:rPr>
                <w:b/>
                <w:bCs/>
              </w:rPr>
              <w:t>Поставка запасных частей для капитального ремонта дымососов и дутьевых вен</w:t>
            </w:r>
            <w:r w:rsidR="00E96770">
              <w:rPr>
                <w:b/>
                <w:bCs/>
              </w:rPr>
              <w:t xml:space="preserve">тиляторов для котельных СГМУП  </w:t>
            </w:r>
            <w:r w:rsidR="00E96770" w:rsidRPr="00A73212">
              <w:rPr>
                <w:b/>
                <w:bCs/>
              </w:rPr>
              <w:t>“</w:t>
            </w:r>
            <w:r w:rsidR="00E96770" w:rsidRPr="008B1A89">
              <w:rPr>
                <w:b/>
                <w:bCs/>
              </w:rPr>
              <w:t>ГТС</w:t>
            </w:r>
            <w:r w:rsidR="00E96770" w:rsidRPr="00A73212">
              <w:rPr>
                <w:b/>
                <w:bCs/>
              </w:rPr>
              <w:t>”</w:t>
            </w:r>
            <w:r w:rsidR="00E96770" w:rsidRPr="00DD5405">
              <w:rPr>
                <w:b/>
                <w:bCs/>
              </w:rPr>
              <w:t>.</w:t>
            </w:r>
          </w:p>
          <w:p w:rsidR="00767EC2" w:rsidRPr="00CF2E98" w:rsidRDefault="00767EC2" w:rsidP="00767EC2">
            <w:pPr>
              <w:pStyle w:val="Default"/>
              <w:jc w:val="both"/>
            </w:pPr>
          </w:p>
          <w:p w:rsidR="00125E35" w:rsidRPr="0015184E" w:rsidRDefault="006B2470" w:rsidP="00D97FEF">
            <w:pPr>
              <w:pStyle w:val="Default"/>
              <w:ind w:firstLine="567"/>
              <w:jc w:val="both"/>
              <w:rPr>
                <w:iCs/>
              </w:rPr>
            </w:pPr>
            <w:r w:rsidRPr="00D52224">
              <w:rPr>
                <w:lang w:eastAsia="ru-RU"/>
              </w:rPr>
              <w:t xml:space="preserve">Количество </w:t>
            </w:r>
            <w:r w:rsidR="00D97FEF">
              <w:rPr>
                <w:lang w:eastAsia="ru-RU"/>
              </w:rPr>
              <w:t>поставляемого товара</w:t>
            </w:r>
            <w:r w:rsidRPr="0079623E">
              <w:rPr>
                <w:color w:val="auto"/>
                <w:lang w:eastAsia="ru-RU"/>
              </w:rPr>
              <w:t xml:space="preserve"> о</w:t>
            </w:r>
            <w:r w:rsidRPr="0079623E">
              <w:rPr>
                <w:rFonts w:eastAsia="Times New Roman"/>
                <w:iCs/>
                <w:color w:val="auto"/>
                <w:lang w:eastAsia="ru-RU"/>
              </w:rPr>
              <w:t>пределяется в соответствии с разделом IV «Техническое задание»</w:t>
            </w:r>
            <w:r w:rsidR="00D97FEF">
              <w:rPr>
                <w:rFonts w:eastAsia="Times New Roman"/>
                <w:iCs/>
                <w:color w:val="auto"/>
                <w:lang w:eastAsia="ru-RU"/>
              </w:rPr>
              <w:t xml:space="preserve"> </w:t>
            </w:r>
            <w:r w:rsidRPr="0079623E">
              <w:rPr>
                <w:rFonts w:eastAsia="Times New Roman"/>
                <w:iCs/>
                <w:color w:val="auto"/>
                <w:lang w:eastAsia="ru-RU"/>
              </w:rPr>
              <w:t xml:space="preserve">Извещения о закупке и проектом договора </w:t>
            </w:r>
            <w:r w:rsidRPr="0079623E">
              <w:rPr>
                <w:iCs/>
                <w:color w:val="auto"/>
              </w:rPr>
              <w:t>раздел V «Проект договора»</w:t>
            </w:r>
            <w:r w:rsidR="00D97FEF">
              <w:rPr>
                <w:iCs/>
                <w:color w:val="auto"/>
              </w:rPr>
              <w:t xml:space="preserve"> </w:t>
            </w:r>
            <w:r>
              <w:rPr>
                <w:rFonts w:eastAsia="Times New Roman"/>
                <w:iCs/>
                <w:lang w:eastAsia="ru-RU"/>
              </w:rPr>
              <w:t>Извещения</w:t>
            </w:r>
            <w:r w:rsidRPr="00D52224">
              <w:rPr>
                <w:rFonts w:eastAsia="Times New Roman"/>
                <w:iCs/>
                <w:lang w:eastAsia="ru-RU"/>
              </w:rPr>
              <w:t xml:space="preserve"> о закупке</w:t>
            </w:r>
            <w:r>
              <w:rPr>
                <w:rFonts w:eastAsia="Times New Roman"/>
                <w:iCs/>
                <w:lang w:eastAsia="ru-RU"/>
              </w:rPr>
              <w:t>.</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2" w:name="_Ref379223430"/>
          </w:p>
        </w:tc>
        <w:bookmarkEnd w:id="22"/>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125E35">
            <w:pPr>
              <w:pStyle w:val="rvps1"/>
              <w:jc w:val="left"/>
              <w:rPr>
                <w:bCs/>
              </w:rPr>
            </w:pPr>
            <w:r w:rsidRPr="0015184E">
              <w:rPr>
                <w:bCs/>
              </w:rPr>
              <w:t xml:space="preserve">Требования к безопасности, качеству, техническим характеристикам, функциональным характеристикам (потребительским свойствам) товара, </w:t>
            </w:r>
            <w:r w:rsidRPr="0015184E">
              <w:rPr>
                <w:bCs/>
              </w:rPr>
              <w:lastRenderedPageBreak/>
              <w:t>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ind w:firstLine="567"/>
              <w:jc w:val="both"/>
            </w:pPr>
            <w:r w:rsidRPr="0015184E">
              <w:lastRenderedPageBreak/>
              <w:t xml:space="preserve">Приводятся в разделе IV «Техническое задание» и разделе </w:t>
            </w:r>
            <w:r w:rsidRPr="0015184E">
              <w:rPr>
                <w:lang w:val="en-US"/>
              </w:rPr>
              <w:t>V</w:t>
            </w:r>
            <w:r w:rsidRPr="0015184E">
              <w:t xml:space="preserve"> «Проект договора» настоящего Извещения. </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3" w:name="_Ref368315592"/>
          </w:p>
        </w:tc>
        <w:bookmarkEnd w:id="23"/>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125E35">
            <w:pPr>
              <w:pStyle w:val="rvps1"/>
              <w:jc w:val="left"/>
              <w:rPr>
                <w:bCs/>
              </w:rPr>
            </w:pPr>
            <w:r w:rsidRPr="0015184E">
              <w:rPr>
                <w:bCs/>
              </w:rPr>
              <w:t>Сведения о начальной (максимальной) цене договора</w:t>
            </w:r>
          </w:p>
        </w:tc>
        <w:tc>
          <w:tcPr>
            <w:tcW w:w="7512" w:type="dxa"/>
            <w:tcBorders>
              <w:top w:val="single" w:sz="4" w:space="0" w:color="auto"/>
              <w:left w:val="single" w:sz="4" w:space="0" w:color="auto"/>
              <w:bottom w:val="single" w:sz="4" w:space="0" w:color="auto"/>
              <w:right w:val="single" w:sz="4" w:space="0" w:color="auto"/>
            </w:tcBorders>
          </w:tcPr>
          <w:p w:rsidR="00E96770" w:rsidRDefault="00E96770" w:rsidP="00357ED7">
            <w:pPr>
              <w:widowControl w:val="0"/>
              <w:autoSpaceDE w:val="0"/>
              <w:autoSpaceDN w:val="0"/>
              <w:adjustRightInd w:val="0"/>
              <w:ind w:firstLine="567"/>
              <w:jc w:val="both"/>
              <w:rPr>
                <w:b/>
                <w:snapToGrid w:val="0"/>
              </w:rPr>
            </w:pPr>
            <w:r w:rsidRPr="003C0255">
              <w:rPr>
                <w:b/>
              </w:rPr>
              <w:t>1</w:t>
            </w:r>
            <w:r>
              <w:rPr>
                <w:b/>
              </w:rPr>
              <w:t xml:space="preserve"> 682 400 </w:t>
            </w:r>
            <w:r w:rsidRPr="003C0255">
              <w:rPr>
                <w:b/>
                <w:snapToGrid w:val="0"/>
                <w:color w:val="000000"/>
              </w:rPr>
              <w:t>(</w:t>
            </w:r>
            <w:r>
              <w:rPr>
                <w:b/>
                <w:snapToGrid w:val="0"/>
                <w:color w:val="000000"/>
              </w:rPr>
              <w:t xml:space="preserve">Один миллион шестьсот восемьдесят две тысяч четыреста) рублей 00 копеек </w:t>
            </w:r>
            <w:r>
              <w:rPr>
                <w:b/>
                <w:snapToGrid w:val="0"/>
              </w:rPr>
              <w:t>с учетом НДС (20%)</w:t>
            </w:r>
            <w:r w:rsidRPr="007A7B98">
              <w:rPr>
                <w:b/>
                <w:snapToGrid w:val="0"/>
              </w:rPr>
              <w:t>.</w:t>
            </w:r>
          </w:p>
          <w:p w:rsidR="00BB6676" w:rsidRDefault="00125E35" w:rsidP="00BB6676">
            <w:pPr>
              <w:widowControl w:val="0"/>
              <w:autoSpaceDE w:val="0"/>
              <w:autoSpaceDN w:val="0"/>
              <w:adjustRightInd w:val="0"/>
              <w:ind w:firstLine="567"/>
              <w:jc w:val="both"/>
            </w:pPr>
            <w:r w:rsidRPr="00082FF6">
              <w:t xml:space="preserve">Цена договора включает </w:t>
            </w:r>
            <w:r w:rsidR="00BB6676">
              <w:t>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25E35" w:rsidRPr="0015184E" w:rsidRDefault="00125E35" w:rsidP="00357ED7">
            <w:pPr>
              <w:widowControl w:val="0"/>
              <w:autoSpaceDE w:val="0"/>
              <w:autoSpaceDN w:val="0"/>
              <w:adjustRightInd w:val="0"/>
              <w:ind w:firstLine="567"/>
              <w:jc w:val="both"/>
              <w:rPr>
                <w:rFonts w:eastAsia="Calibri"/>
              </w:rPr>
            </w:pPr>
            <w:r w:rsidRPr="009E433C">
              <w:rPr>
                <w:snapToGrid w:val="0"/>
              </w:rPr>
              <w:t xml:space="preserve">В ценовом предложении </w:t>
            </w:r>
            <w:r w:rsidR="006B2470" w:rsidRPr="009E433C">
              <w:rPr>
                <w:snapToGrid w:val="0"/>
              </w:rPr>
              <w:t>У</w:t>
            </w:r>
            <w:r w:rsidRPr="009E433C">
              <w:rPr>
                <w:snapToGrid w:val="0"/>
              </w:rPr>
              <w:t>частник должен учесть все затраты, необходимые для исполнения договора в соответствии с объемами и условиями извещения о закупке, с учетом затрат, издержек, доставки, упаковки, страховки, расходов на оплату труда работников и иных расходов участника, в том числе сопутствующих затрат на уплату налогов, сборов и других обязательных платежей.</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4" w:name="_Ref378863846"/>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125E35">
            <w:pPr>
              <w:pStyle w:val="rvps1"/>
              <w:jc w:val="left"/>
            </w:pPr>
            <w:bookmarkStart w:id="25" w:name="форма15"/>
            <w:bookmarkEnd w:id="24"/>
            <w:r w:rsidRPr="0015184E">
              <w:t xml:space="preserve">Требования к Участникам и перечень </w:t>
            </w:r>
            <w:r w:rsidRPr="0015184E">
              <w:lastRenderedPageBreak/>
              <w:t>документов, предоставляемых Участниками для подтверждения их соответствия установленным требованиям</w:t>
            </w:r>
            <w:bookmarkEnd w:id="25"/>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ind w:firstLine="567"/>
              <w:jc w:val="both"/>
              <w:rPr>
                <w:b/>
              </w:rPr>
            </w:pPr>
            <w:r w:rsidRPr="0015184E">
              <w:rPr>
                <w:b/>
              </w:rPr>
              <w:lastRenderedPageBreak/>
              <w:t>Общие требования:</w:t>
            </w:r>
          </w:p>
          <w:p w:rsidR="00125E35" w:rsidRPr="000553D4" w:rsidRDefault="00125E35" w:rsidP="00B54CBC">
            <w:pPr>
              <w:pStyle w:val="ab"/>
              <w:numPr>
                <w:ilvl w:val="0"/>
                <w:numId w:val="7"/>
              </w:numPr>
              <w:ind w:left="37" w:firstLine="563"/>
              <w:jc w:val="both"/>
              <w:rPr>
                <w:rFonts w:cs="Arial"/>
                <w:color w:val="000000"/>
              </w:rPr>
            </w:pPr>
            <w:r w:rsidRPr="000553D4">
              <w:rPr>
                <w:rFonts w:cs="Arial"/>
                <w:color w:val="000000"/>
              </w:rPr>
              <w:t xml:space="preserve">Соответствие Участника закупки требованиям, </w:t>
            </w:r>
            <w:r w:rsidRPr="000553D4">
              <w:rPr>
                <w:rFonts w:cs="Arial"/>
                <w:color w:val="000000"/>
              </w:rPr>
              <w:lastRenderedPageBreak/>
              <w:t>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(запроса котировок в электронной форме)</w:t>
            </w:r>
            <w:r w:rsidR="006B2470">
              <w:rPr>
                <w:rFonts w:cs="Arial"/>
                <w:color w:val="000000"/>
              </w:rPr>
              <w:t>;</w:t>
            </w:r>
          </w:p>
          <w:p w:rsidR="00125E35" w:rsidRPr="0015184E" w:rsidRDefault="00125E35" w:rsidP="00125E35">
            <w:pPr>
              <w:ind w:firstLine="567"/>
              <w:jc w:val="both"/>
              <w:rPr>
                <w:b/>
              </w:rPr>
            </w:pPr>
            <w:r w:rsidRPr="005E3301">
              <w:rPr>
                <w:rFonts w:cs="Arial"/>
              </w:rPr>
              <w:t>2.</w:t>
            </w:r>
            <w:r w:rsidRPr="0015184E">
              <w:rPr>
                <w:rFonts w:cs="Arial"/>
                <w:color w:val="00000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5E35" w:rsidRPr="0015184E" w:rsidRDefault="00125E35" w:rsidP="00125E35">
            <w:pPr>
              <w:ind w:firstLine="567"/>
              <w:jc w:val="both"/>
              <w:rPr>
                <w:b/>
              </w:rPr>
            </w:pPr>
            <w:r w:rsidRPr="0015184E">
              <w:rPr>
                <w:rFonts w:cs="Arial"/>
                <w:color w:val="000000"/>
              </w:rPr>
              <w:t>3. 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p w:rsidR="00125E35" w:rsidRPr="0015184E" w:rsidRDefault="00125E35" w:rsidP="00125E35">
            <w:pPr>
              <w:ind w:firstLine="567"/>
              <w:jc w:val="both"/>
              <w:rPr>
                <w:rFonts w:cs="Arial"/>
                <w:color w:val="000000"/>
              </w:rPr>
            </w:pPr>
            <w:r w:rsidRPr="0015184E">
              <w:rPr>
                <w:rFonts w:cs="Arial"/>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p w:rsidR="006A15A1" w:rsidRDefault="00125E35" w:rsidP="006A15A1">
            <w:pPr>
              <w:ind w:firstLine="567"/>
              <w:jc w:val="both"/>
              <w:rPr>
                <w:rFonts w:cs="Arial"/>
                <w:color w:val="000000"/>
              </w:rPr>
            </w:pPr>
            <w:r w:rsidRPr="0015184E">
              <w:rPr>
                <w:rFonts w:cs="Arial"/>
                <w:color w:val="000000"/>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пунктом </w:t>
            </w:r>
            <w:r w:rsidR="00D43C90">
              <w:fldChar w:fldCharType="begin"/>
            </w:r>
            <w:r w:rsidR="00D43C90">
              <w:instrText xml:space="preserve"> REF _Ref422821548 \r \h  \* MERGEFORMAT </w:instrText>
            </w:r>
            <w:r w:rsidR="00D43C90">
              <w:fldChar w:fldCharType="separate"/>
            </w:r>
            <w:r w:rsidR="00826D0C">
              <w:t>2</w:t>
            </w:r>
            <w:r w:rsidR="00D43C90">
              <w:fldChar w:fldCharType="end"/>
            </w:r>
            <w:r w:rsidRPr="0015184E">
              <w:rPr>
                <w:rFonts w:cs="Arial"/>
                <w:color w:val="000000"/>
              </w:rPr>
              <w:t xml:space="preserve"> раздела II «Информационная карта» Извещения.</w:t>
            </w:r>
          </w:p>
          <w:p w:rsidR="006A15A1" w:rsidRPr="006A15A1" w:rsidRDefault="006A15A1" w:rsidP="006116FA">
            <w:pPr>
              <w:ind w:firstLine="600"/>
              <w:jc w:val="both"/>
              <w:rPr>
                <w:rFonts w:cs="Arial"/>
                <w:color w:val="000000"/>
              </w:rPr>
            </w:pPr>
            <w:r w:rsidRPr="006A15A1">
              <w:rPr>
                <w:rFonts w:cs="Arial"/>
                <w:color w:val="000000"/>
              </w:rPr>
              <w:t>Наличие в реестре субъектов малого и среднего предпринимательства декларируется Участником в тексте заявки.</w:t>
            </w:r>
          </w:p>
          <w:p w:rsidR="00125E35" w:rsidRPr="006A15A1" w:rsidRDefault="006A15A1" w:rsidP="00125E35">
            <w:pPr>
              <w:ind w:firstLine="567"/>
              <w:jc w:val="both"/>
              <w:rPr>
                <w:rFonts w:cs="Arial"/>
                <w:color w:val="000000"/>
              </w:rPr>
            </w:pPr>
            <w:r>
              <w:t>В</w:t>
            </w:r>
            <w:r w:rsidR="007B5A14" w:rsidRPr="000F3B3F">
              <w:t xml:space="preserve">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w:t>
            </w:r>
            <w:r>
              <w:t xml:space="preserve"> и среднего предпринимательства, подписывается декларацию</w:t>
            </w:r>
            <w:r w:rsidR="00D7335C">
              <w:t xml:space="preserve">  </w:t>
            </w:r>
            <w:r>
              <w:t>о</w:t>
            </w:r>
            <w:r w:rsidRPr="000F3B3F">
              <w:rPr>
                <w:rFonts w:cs="Arial"/>
                <w:color w:val="000000"/>
              </w:rPr>
              <w:t xml:space="preserve"> соответствии участника закупки критериям отнесения к Субъектам МСП (</w:t>
            </w:r>
            <w:hyperlink w:anchor="_ФОРМА_5._ДЕКЛАРАЦИЯ" w:history="1">
              <w:r w:rsidRPr="00887A27">
                <w:rPr>
                  <w:rStyle w:val="a7"/>
                  <w:rFonts w:cs="Arial"/>
                </w:rPr>
                <w:t>Форма 5</w:t>
              </w:r>
            </w:hyperlink>
            <w:r w:rsidRPr="00117B4D">
              <w:rPr>
                <w:rFonts w:cs="Arial"/>
              </w:rPr>
              <w:t xml:space="preserve"> раздела</w:t>
            </w:r>
            <w:r w:rsidRPr="00117B4D">
              <w:rPr>
                <w:rFonts w:cs="Arial"/>
                <w:lang w:val="en-US"/>
              </w:rPr>
              <w:t>III</w:t>
            </w:r>
            <w:r w:rsidRPr="00117B4D">
              <w:rPr>
                <w:rFonts w:cs="Arial"/>
              </w:rPr>
              <w:t>.Формы для заполнения участниками закупки)</w:t>
            </w:r>
            <w:r w:rsidRPr="006A15A1">
              <w:rPr>
                <w:rFonts w:cs="Arial"/>
              </w:rPr>
              <w:t>;</w:t>
            </w:r>
          </w:p>
          <w:p w:rsidR="00125E35" w:rsidRPr="0015184E" w:rsidRDefault="00125E35" w:rsidP="00125E35">
            <w:pPr>
              <w:ind w:firstLine="567"/>
              <w:jc w:val="both"/>
              <w:rPr>
                <w:b/>
              </w:rPr>
            </w:pPr>
            <w:r w:rsidRPr="0015184E">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125E35" w:rsidRPr="0015184E" w:rsidRDefault="00125E35" w:rsidP="00125E35">
            <w:pPr>
              <w:ind w:firstLine="567"/>
              <w:jc w:val="both"/>
              <w:rPr>
                <w:b/>
              </w:rPr>
            </w:pPr>
            <w:r w:rsidRPr="0015184E">
              <w:rPr>
                <w:rFonts w:cs="Arial"/>
                <w:color w:val="000000"/>
              </w:rPr>
              <w:t xml:space="preserve">7. Отсутствие сведений об Участнике закупки </w:t>
            </w:r>
            <w:r w:rsidRPr="0015184E">
              <w:rPr>
                <w:rFonts w:eastAsia="Calibri" w:cs="Arial"/>
                <w:color w:val="000000"/>
              </w:rPr>
              <w:t xml:space="preserve">в реестре недобросовестных поставщиков, предусмотренном Федеральным </w:t>
            </w:r>
            <w:r w:rsidRPr="0015184E">
              <w:rPr>
                <w:rFonts w:eastAsia="Calibri" w:cs="Arial"/>
                <w:color w:val="000000"/>
              </w:rPr>
              <w:lastRenderedPageBreak/>
              <w:t>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25E35" w:rsidRPr="0015184E" w:rsidRDefault="00125E35" w:rsidP="00125E35">
            <w:pPr>
              <w:ind w:firstLine="567"/>
              <w:jc w:val="both"/>
              <w:rPr>
                <w:b/>
              </w:rPr>
            </w:pPr>
            <w:r w:rsidRPr="0015184E">
              <w:rPr>
                <w:rFonts w:cs="Arial"/>
                <w:color w:val="000000"/>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5E35" w:rsidRPr="0015184E" w:rsidRDefault="00125E35" w:rsidP="00125E35">
            <w:pPr>
              <w:ind w:firstLine="567"/>
              <w:jc w:val="both"/>
            </w:pPr>
            <w:r w:rsidRPr="0015184E">
              <w:rPr>
                <w:rFonts w:cs="Arial"/>
                <w:color w:val="00000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sidR="00D7335C">
              <w:rPr>
                <w:rFonts w:cs="Arial"/>
                <w:color w:val="000000"/>
              </w:rPr>
              <w:t xml:space="preserve">  </w:t>
            </w:r>
            <w:r w:rsidRPr="0015184E">
              <w:rPr>
                <w:rFonts w:cs="Arial"/>
                <w:color w:val="000000"/>
              </w:rPr>
              <w:t>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6" w:name="_Ref378109129"/>
          </w:p>
        </w:tc>
        <w:bookmarkEnd w:id="26"/>
        <w:tc>
          <w:tcPr>
            <w:tcW w:w="2694"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pStyle w:val="rvps1"/>
              <w:jc w:val="left"/>
            </w:pPr>
            <w:r w:rsidRPr="0015184E">
              <w:rPr>
                <w:bCs/>
              </w:rPr>
              <w:t xml:space="preserve">Критерии оценки </w:t>
            </w:r>
            <w:r>
              <w:rPr>
                <w:bCs/>
              </w:rPr>
              <w:t xml:space="preserve">и рассмотрения </w:t>
            </w:r>
            <w:r w:rsidRPr="0015184E">
              <w:rPr>
                <w:bCs/>
              </w:rPr>
              <w:t>заявок на участие в закупке, порядок оценки</w:t>
            </w:r>
            <w:r w:rsidR="0022315A">
              <w:rPr>
                <w:bCs/>
              </w:rPr>
              <w:t xml:space="preserve"> и рассмотрения</w:t>
            </w:r>
            <w:r w:rsidRPr="0015184E">
              <w:rPr>
                <w:bCs/>
              </w:rPr>
              <w:t xml:space="preserve"> заявок на участие в такой закупке</w:t>
            </w:r>
          </w:p>
        </w:tc>
        <w:tc>
          <w:tcPr>
            <w:tcW w:w="7512" w:type="dxa"/>
            <w:tcBorders>
              <w:top w:val="single" w:sz="4" w:space="0" w:color="auto"/>
              <w:left w:val="single" w:sz="4" w:space="0" w:color="auto"/>
              <w:bottom w:val="single" w:sz="4" w:space="0" w:color="auto"/>
              <w:right w:val="single" w:sz="4" w:space="0" w:color="auto"/>
            </w:tcBorders>
          </w:tcPr>
          <w:p w:rsidR="00125E35" w:rsidRDefault="00125E35" w:rsidP="00125E35">
            <w:pPr>
              <w:pStyle w:val="ab"/>
              <w:ind w:left="0" w:firstLine="743"/>
              <w:contextualSpacing w:val="0"/>
              <w:jc w:val="both"/>
            </w:pPr>
            <w:r w:rsidRPr="00444695">
              <w:t>Комиссия по закупкам рассматривает поданные заявки, на предмет их соответствия требованиям извещения о закупке</w:t>
            </w:r>
            <w:r w:rsidR="00882B79" w:rsidRPr="00444695">
              <w:t xml:space="preserve"> и определяет перечень </w:t>
            </w:r>
            <w:r w:rsidR="00B42124" w:rsidRPr="00444695">
              <w:t>У</w:t>
            </w:r>
            <w:r w:rsidR="00882B79" w:rsidRPr="00444695">
              <w:t xml:space="preserve">частников, </w:t>
            </w:r>
            <w:r w:rsidR="00444695">
              <w:t>допускаемых</w:t>
            </w:r>
            <w:r w:rsidR="00882B79" w:rsidRPr="00444695">
              <w:t xml:space="preserve"> к оценке заявок и подведению итогов закупки</w:t>
            </w:r>
            <w:r w:rsidRPr="00444695">
              <w:t>.</w:t>
            </w:r>
          </w:p>
          <w:p w:rsidR="00125E35" w:rsidRPr="0015184E" w:rsidRDefault="00125E35" w:rsidP="00125E35">
            <w:pPr>
              <w:pStyle w:val="ab"/>
              <w:ind w:left="0" w:firstLine="743"/>
              <w:contextualSpacing w:val="0"/>
              <w:jc w:val="both"/>
            </w:pPr>
            <w:r w:rsidRPr="0015184E">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125E35" w:rsidRPr="0015184E" w:rsidRDefault="00125E35" w:rsidP="00125E35">
            <w:pPr>
              <w:pStyle w:val="ab"/>
              <w:ind w:left="0" w:firstLine="743"/>
              <w:contextualSpacing w:val="0"/>
              <w:jc w:val="both"/>
            </w:pPr>
            <w:r w:rsidRPr="0015184E">
              <w:t xml:space="preserve">В случае, если при рассмотрениизаявок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w:t>
            </w:r>
            <w:r w:rsidRPr="0015184E">
              <w:lastRenderedPageBreak/>
              <w:t xml:space="preserve">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125E35" w:rsidRDefault="00125E35" w:rsidP="00125E35">
            <w:pPr>
              <w:pStyle w:val="ab"/>
              <w:ind w:left="0" w:firstLine="743"/>
              <w:contextualSpacing w:val="0"/>
              <w:jc w:val="both"/>
            </w:pPr>
            <w:r w:rsidRPr="0015184E">
              <w:t>В случае, если при проведени</w:t>
            </w:r>
            <w:r w:rsidR="003D6319">
              <w:t>и</w:t>
            </w:r>
            <w:r w:rsidRPr="0015184E">
              <w:t xml:space="preserve"> рассмотрени</w:t>
            </w:r>
            <w:r w:rsidR="003D6319">
              <w:t>я</w:t>
            </w:r>
            <w:r w:rsidRPr="0015184E">
              <w:t xml:space="preserve">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w:t>
            </w:r>
          </w:p>
          <w:p w:rsidR="00294C02" w:rsidRPr="0015184E" w:rsidRDefault="00294C02" w:rsidP="00294C02">
            <w:pPr>
              <w:jc w:val="both"/>
            </w:pPr>
            <w:r w:rsidRPr="005B1F85">
              <w:t>Оценка заявок осуществляется по критерию предлагаемой</w:t>
            </w:r>
            <w:r w:rsidR="0081304D">
              <w:t xml:space="preserve"> таким Участником цены договора</w:t>
            </w:r>
            <w:r w:rsidR="0081304D" w:rsidRPr="0081304D">
              <w:t xml:space="preserve"> (</w:t>
            </w:r>
            <w:r w:rsidR="0081304D">
              <w:t xml:space="preserve">договоров). Победителем признается Участник, который предложил наиболее низкую цену договора. </w:t>
            </w:r>
          </w:p>
          <w:p w:rsidR="00125E35" w:rsidRDefault="00125E35" w:rsidP="00125E35">
            <w:pPr>
              <w:pStyle w:val="western"/>
              <w:spacing w:before="0" w:beforeAutospacing="0" w:after="0" w:afterAutospacing="0"/>
              <w:ind w:firstLine="743"/>
              <w:jc w:val="both"/>
            </w:pPr>
            <w:r w:rsidRPr="0015184E">
              <w:t xml:space="preserve">При наличии двух заявок с одинаково низким ценовым предложением, победителем признается участник, чья заявка поступила раньше. </w:t>
            </w:r>
            <w:r>
              <w:t xml:space="preserve">Критерием оценки заявок на участие в запросе котировок в электронной форме является «цена договора». </w:t>
            </w:r>
            <w:r w:rsidRPr="0015184E">
              <w:t xml:space="preserve">При </w:t>
            </w:r>
            <w:r w:rsidR="006A15A1">
              <w:t>оценке</w:t>
            </w:r>
            <w:r w:rsidR="00B57A6B">
              <w:t xml:space="preserve"> </w:t>
            </w:r>
            <w:r w:rsidR="006A15A1">
              <w:t>заявок</w:t>
            </w:r>
            <w:r w:rsidRPr="0015184E">
              <w:t xml:space="preserve"> участников комиссия сопоставляет такие </w:t>
            </w:r>
            <w:r w:rsidR="006A15A1">
              <w:t xml:space="preserve">ценовые </w:t>
            </w:r>
            <w:r w:rsidR="00882B79">
              <w:t>предложения</w:t>
            </w:r>
            <w:r w:rsidR="00B57A6B">
              <w:t xml:space="preserve"> </w:t>
            </w:r>
            <w:r w:rsidRPr="0015184E">
              <w:rPr>
                <w:rFonts w:eastAsia="Calibri"/>
              </w:rPr>
              <w:t>вне зависимости от применяе</w:t>
            </w:r>
            <w:r w:rsidR="006A15A1">
              <w:rPr>
                <w:rFonts w:eastAsia="Calibri"/>
              </w:rPr>
              <w:t>мой участниками Закупки системы</w:t>
            </w:r>
            <w:r w:rsidRPr="0015184E">
              <w:rPr>
                <w:rFonts w:eastAsia="Calibri"/>
              </w:rPr>
              <w:t xml:space="preserve"> налогообложения</w:t>
            </w:r>
            <w:r w:rsidRPr="0015184E">
              <w:t xml:space="preserve"> путем сравнения абсолютных (полных) ценовых предложений (цен), </w:t>
            </w:r>
            <w:r w:rsidR="006A15A1">
              <w:t>указанных</w:t>
            </w:r>
            <w:r w:rsidRPr="0015184E">
              <w:t xml:space="preserve"> такими участниками.</w:t>
            </w:r>
          </w:p>
          <w:p w:rsidR="00125E35" w:rsidRDefault="00125E35" w:rsidP="00125E35">
            <w:pPr>
              <w:pStyle w:val="western"/>
              <w:spacing w:before="0" w:beforeAutospacing="0" w:after="0" w:afterAutospacing="0"/>
              <w:ind w:firstLine="743"/>
              <w:jc w:val="both"/>
              <w:rPr>
                <w:color w:val="000000"/>
              </w:rPr>
            </w:pPr>
            <w:r>
              <w:rPr>
                <w:color w:val="000000"/>
              </w:rPr>
              <w:t xml:space="preserve">Оценка заявок на участие в запросе котировок в электронной форме осуществляется с учетом требований Постановления Правительства РФ от 16.09.2016 г. </w:t>
            </w:r>
            <w:r>
              <w:rPr>
                <w:color w:val="000000"/>
                <w:lang w:val="en-US"/>
              </w:rPr>
              <w:t>N</w:t>
            </w:r>
            <w:r>
              <w:rPr>
                <w:color w:val="000000"/>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5E35" w:rsidRDefault="00125E35" w:rsidP="00125E35">
            <w:pPr>
              <w:pStyle w:val="western"/>
              <w:spacing w:before="0" w:beforeAutospacing="0" w:after="0" w:afterAutospacing="0"/>
              <w:ind w:firstLine="743"/>
              <w:jc w:val="both"/>
              <w:rPr>
                <w:color w:val="000000"/>
              </w:rPr>
            </w:pPr>
            <w:r>
              <w:rPr>
                <w:color w:val="000000"/>
              </w:rPr>
              <w:t>Оценка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в заявке на участие в запросе котировок в электронной форме.</w:t>
            </w:r>
          </w:p>
          <w:p w:rsidR="0090313C" w:rsidRDefault="0090313C" w:rsidP="0090313C">
            <w:pPr>
              <w:pStyle w:val="western"/>
              <w:spacing w:before="0" w:beforeAutospacing="0" w:after="0" w:afterAutospacing="0"/>
              <w:ind w:firstLine="743"/>
              <w:jc w:val="both"/>
              <w:rPr>
                <w:color w:val="000000"/>
              </w:rPr>
            </w:pPr>
            <w:r>
              <w:rPr>
                <w:color w:val="000000"/>
              </w:rPr>
              <w:t xml:space="preserve">В извещении о проведении закупки может быть установлена начальная (максимальная) цена единицы каждого товара, работы, услуги, являющихся предметом закупки.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на коэффициент изменения начальной (максимальной) цены договора по </w:t>
            </w:r>
            <w:r>
              <w:rPr>
                <w:color w:val="000000"/>
              </w:rPr>
              <w:lastRenderedPageBreak/>
              <w:t>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25E35" w:rsidRDefault="00125E35" w:rsidP="00125E35">
            <w:pPr>
              <w:pStyle w:val="western"/>
              <w:spacing w:before="0" w:beforeAutospacing="0" w:after="0" w:afterAutospacing="0"/>
              <w:ind w:firstLine="743"/>
              <w:jc w:val="both"/>
              <w:rPr>
                <w:color w:val="000000"/>
              </w:rPr>
            </w:pPr>
            <w:r>
              <w:rPr>
                <w:color w:val="000000"/>
              </w:rPr>
              <w:t>Оценка заявок проводится комиссией по закупкам в следующей последовательности:</w:t>
            </w:r>
          </w:p>
          <w:p w:rsidR="00125E35" w:rsidRDefault="00125E35" w:rsidP="00125E35">
            <w:pPr>
              <w:pStyle w:val="western"/>
              <w:spacing w:before="0" w:beforeAutospacing="0" w:after="0" w:afterAutospacing="0"/>
              <w:ind w:firstLine="743"/>
              <w:jc w:val="both"/>
              <w:rPr>
                <w:color w:val="000000"/>
              </w:rPr>
            </w:pPr>
            <w:r>
              <w:rPr>
                <w:color w:val="000000"/>
              </w:rPr>
              <w:t>определение рейтинга каждой заявки на участие в запросе котировок в электронной форме участника закупки;</w:t>
            </w:r>
          </w:p>
          <w:p w:rsidR="00125E35" w:rsidRDefault="00125E35" w:rsidP="00125E35">
            <w:pPr>
              <w:pStyle w:val="western"/>
              <w:spacing w:before="0" w:beforeAutospacing="0" w:after="0" w:afterAutospacing="0"/>
              <w:ind w:firstLine="743"/>
              <w:jc w:val="both"/>
              <w:rPr>
                <w:color w:val="000000"/>
              </w:rPr>
            </w:pPr>
            <w:r>
              <w:rPr>
                <w:color w:val="000000"/>
              </w:rPr>
              <w:t>ранжирование заявок:</w:t>
            </w:r>
          </w:p>
          <w:p w:rsidR="00125E35" w:rsidRDefault="00125E35" w:rsidP="00125E35">
            <w:pPr>
              <w:pStyle w:val="western"/>
              <w:spacing w:before="0" w:beforeAutospacing="0" w:after="0" w:afterAutospacing="0"/>
              <w:ind w:firstLine="743"/>
              <w:jc w:val="both"/>
              <w:rPr>
                <w:color w:val="000000"/>
              </w:rPr>
            </w:pPr>
            <w:r>
              <w:rPr>
                <w:color w:val="000000"/>
              </w:rPr>
              <w:t>номер 1 получает заявка с более высоким рейтингом по каждой заявке, далее порядковые номера выставляются по мере снижения рейтинга;</w:t>
            </w:r>
          </w:p>
          <w:p w:rsidR="00125E35" w:rsidRDefault="00125E35" w:rsidP="00125E35">
            <w:pPr>
              <w:pStyle w:val="western"/>
              <w:spacing w:before="0" w:beforeAutospacing="0" w:after="0" w:afterAutospacing="0"/>
              <w:ind w:firstLine="743"/>
              <w:jc w:val="both"/>
              <w:rPr>
                <w:color w:val="000000"/>
              </w:rPr>
            </w:pPr>
            <w:r>
              <w:rPr>
                <w:color w:val="000000"/>
              </w:rPr>
              <w:t>при равенстве показателей меньший размер получает заявка, которая поступила ранее других заявок на участие в запросе котировок в электронной форме, содержащих такие же условия.</w:t>
            </w:r>
          </w:p>
          <w:p w:rsidR="00125E35" w:rsidRDefault="00125E35" w:rsidP="00125E35">
            <w:pPr>
              <w:pStyle w:val="western"/>
              <w:spacing w:before="0" w:beforeAutospacing="0" w:after="0" w:afterAutospacing="0"/>
              <w:ind w:firstLine="743"/>
              <w:jc w:val="both"/>
              <w:rPr>
                <w:color w:val="000000"/>
              </w:rPr>
            </w:pPr>
            <w:r>
              <w:rPr>
                <w:color w:val="000000"/>
              </w:rPr>
              <w:t>Если по результатам оценки заявок на участие в закупке принято решение о допуске к участию в закупке только одной заявки, ранжирование заявок не производится.</w:t>
            </w:r>
          </w:p>
          <w:p w:rsidR="00125E35" w:rsidRPr="0088666B" w:rsidRDefault="009713D2" w:rsidP="00454991">
            <w:pPr>
              <w:pStyle w:val="western"/>
              <w:spacing w:before="0" w:beforeAutospacing="0" w:after="0" w:afterAutospacing="0"/>
              <w:ind w:firstLine="743"/>
              <w:jc w:val="both"/>
              <w:rPr>
                <w:color w:val="000000"/>
              </w:rPr>
            </w:pPr>
            <w:r>
              <w:rPr>
                <w:color w:val="000000"/>
              </w:rPr>
              <w:t xml:space="preserve">По результатам рассмотрения и оценки заявок составляется протокол в соответствии с требованиями п. 1.5.7 или п. 1.5.8 </w:t>
            </w:r>
            <w:hyperlink r:id="rId17" w:history="1">
              <w:r w:rsidR="00B739A4" w:rsidRPr="00B727FC">
                <w:rPr>
                  <w:rStyle w:val="a7"/>
                </w:rPr>
                <w:t>Положения о закупке товаров, работ, услуг Сургутского городского муниципального унитарного предприятия "Городские тепловые сети"</w:t>
              </w:r>
              <w:r w:rsidR="00454991" w:rsidRPr="00B727FC">
                <w:rPr>
                  <w:rStyle w:val="a7"/>
                </w:rPr>
                <w:t>.</w:t>
              </w:r>
            </w:hyperlink>
          </w:p>
        </w:tc>
      </w:tr>
      <w:tr w:rsidR="00125E35" w:rsidRPr="0015184E" w:rsidTr="00757E2E">
        <w:trPr>
          <w:trHeight w:val="1683"/>
        </w:trPr>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125E35">
            <w:r w:rsidRPr="0015184E">
              <w:t>Место, условия и сроки</w:t>
            </w:r>
            <w:r w:rsidR="00751CC3">
              <w:t xml:space="preserve"> (периоды)поставки товаров</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317317" w:rsidP="00B57A6B">
            <w:pPr>
              <w:pStyle w:val="Default"/>
              <w:ind w:firstLine="567"/>
              <w:jc w:val="both"/>
              <w:rPr>
                <w:iCs/>
              </w:rPr>
            </w:pPr>
            <w:r w:rsidRPr="00217C26">
              <w:rPr>
                <w:iCs/>
              </w:rPr>
              <w:t xml:space="preserve">Место, условия и сроки (периоды) </w:t>
            </w:r>
            <w:r w:rsidR="00B57A6B">
              <w:rPr>
                <w:iCs/>
              </w:rPr>
              <w:t>поставки товара</w:t>
            </w:r>
            <w:r w:rsidRPr="00217C26">
              <w:rPr>
                <w:iCs/>
              </w:rPr>
              <w:t xml:space="preserve"> определяются в соответствии с разделом </w:t>
            </w:r>
            <w:r w:rsidRPr="00217C26">
              <w:rPr>
                <w:iCs/>
                <w:lang w:val="en-US"/>
              </w:rPr>
              <w:t>V</w:t>
            </w:r>
            <w:r w:rsidRPr="00217C26">
              <w:rPr>
                <w:iCs/>
              </w:rPr>
              <w:t xml:space="preserve"> «Проект договора» и разделом IV «Техническое задание» Извещения о закупке</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7" w:name="_Ref368314453"/>
          </w:p>
        </w:tc>
        <w:bookmarkEnd w:id="27"/>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125E35">
            <w:r w:rsidRPr="0015184E">
              <w:t>Размер обеспечения Заявки, срок и порядок его предоставления</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jc w:val="both"/>
            </w:pPr>
            <w:r w:rsidRPr="0015184E">
              <w:t xml:space="preserve">Не установлено. </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bookmarkStart w:id="28" w:name="_Ref377141801"/>
          </w:p>
        </w:tc>
        <w:bookmarkEnd w:id="28"/>
        <w:tc>
          <w:tcPr>
            <w:tcW w:w="2694" w:type="dxa"/>
            <w:tcBorders>
              <w:top w:val="single" w:sz="4" w:space="0" w:color="auto"/>
              <w:left w:val="single" w:sz="4" w:space="0" w:color="auto"/>
              <w:bottom w:val="single" w:sz="4" w:space="0" w:color="auto"/>
              <w:right w:val="single" w:sz="4" w:space="0" w:color="auto"/>
            </w:tcBorders>
            <w:shd w:val="clear" w:color="auto" w:fill="F2F2F2"/>
          </w:tcPr>
          <w:p w:rsidR="00125E35" w:rsidRPr="0015184E" w:rsidRDefault="00125E35" w:rsidP="00125E35">
            <w:r w:rsidRPr="0015184E">
              <w:t>Обеспечение исполнения договора, размер, срок и порядок его предоставления</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jc w:val="both"/>
              <w:rPr>
                <w:i/>
                <w:color w:val="FF0000"/>
              </w:rPr>
            </w:pPr>
            <w:r w:rsidRPr="0015184E">
              <w:t>Не установлено.</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rvps1"/>
              <w:numPr>
                <w:ilvl w:val="0"/>
                <w:numId w:val="33"/>
              </w:numPr>
              <w:ind w:left="0" w:hanging="10"/>
              <w:jc w:val="left"/>
            </w:pPr>
          </w:p>
        </w:tc>
        <w:tc>
          <w:tcPr>
            <w:tcW w:w="2694" w:type="dxa"/>
            <w:tcBorders>
              <w:top w:val="single" w:sz="4" w:space="0" w:color="auto"/>
              <w:left w:val="single" w:sz="4" w:space="0" w:color="auto"/>
              <w:bottom w:val="single" w:sz="4" w:space="0" w:color="auto"/>
              <w:right w:val="single" w:sz="4" w:space="0" w:color="auto"/>
            </w:tcBorders>
          </w:tcPr>
          <w:p w:rsidR="00125E35" w:rsidRPr="0015184E" w:rsidRDefault="00125E35" w:rsidP="00125E35">
            <w:r w:rsidRPr="0015184E">
              <w:t>Официальный язык закупки</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pStyle w:val="13"/>
            </w:pPr>
            <w:r w:rsidRPr="0015184E">
              <w:t>Русский</w:t>
            </w:r>
          </w:p>
        </w:tc>
      </w:tr>
      <w:tr w:rsidR="00125E35" w:rsidRPr="0015184E" w:rsidTr="00757E2E">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rvps1"/>
              <w:numPr>
                <w:ilvl w:val="0"/>
                <w:numId w:val="33"/>
              </w:numPr>
              <w:ind w:left="0" w:hanging="10"/>
              <w:jc w:val="left"/>
            </w:pPr>
            <w:bookmarkStart w:id="29" w:name="_Ref378865603"/>
          </w:p>
        </w:tc>
        <w:bookmarkEnd w:id="29"/>
        <w:tc>
          <w:tcPr>
            <w:tcW w:w="2694" w:type="dxa"/>
            <w:tcBorders>
              <w:top w:val="single" w:sz="4" w:space="0" w:color="auto"/>
              <w:left w:val="single" w:sz="4" w:space="0" w:color="auto"/>
              <w:bottom w:val="single" w:sz="4" w:space="0" w:color="auto"/>
              <w:right w:val="single" w:sz="4" w:space="0" w:color="auto"/>
            </w:tcBorders>
          </w:tcPr>
          <w:p w:rsidR="00125E35" w:rsidRPr="0015184E" w:rsidRDefault="00125E35" w:rsidP="00125E35">
            <w:r w:rsidRPr="0015184E">
              <w:t>Валюта закупки</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jc w:val="both"/>
            </w:pPr>
            <w:r w:rsidRPr="0015184E">
              <w:t>Российский рубль</w:t>
            </w:r>
          </w:p>
        </w:tc>
      </w:tr>
      <w:tr w:rsidR="00125E35" w:rsidRPr="00217C26" w:rsidTr="00757E2E">
        <w:trPr>
          <w:trHeight w:val="4452"/>
        </w:trPr>
        <w:tc>
          <w:tcPr>
            <w:tcW w:w="568" w:type="dxa"/>
            <w:tcBorders>
              <w:top w:val="single" w:sz="4" w:space="0" w:color="auto"/>
              <w:left w:val="single" w:sz="4" w:space="0" w:color="auto"/>
              <w:bottom w:val="single" w:sz="4" w:space="0" w:color="auto"/>
              <w:right w:val="single" w:sz="4" w:space="0" w:color="auto"/>
            </w:tcBorders>
          </w:tcPr>
          <w:p w:rsidR="00125E35" w:rsidRPr="0015184E" w:rsidRDefault="00125E35" w:rsidP="00757E2E">
            <w:pPr>
              <w:pStyle w:val="ab"/>
              <w:numPr>
                <w:ilvl w:val="0"/>
                <w:numId w:val="33"/>
              </w:numPr>
              <w:ind w:left="0" w:hanging="10"/>
            </w:pPr>
          </w:p>
        </w:tc>
        <w:tc>
          <w:tcPr>
            <w:tcW w:w="2694" w:type="dxa"/>
            <w:tcBorders>
              <w:top w:val="single" w:sz="4" w:space="0" w:color="auto"/>
              <w:left w:val="single" w:sz="4" w:space="0" w:color="auto"/>
              <w:bottom w:val="single" w:sz="4" w:space="0" w:color="auto"/>
              <w:right w:val="single" w:sz="4" w:space="0" w:color="auto"/>
            </w:tcBorders>
          </w:tcPr>
          <w:p w:rsidR="00125E35" w:rsidRPr="0015184E" w:rsidRDefault="00125E35" w:rsidP="00125E35">
            <w:r w:rsidRPr="0015184E">
              <w:t>Внесение изменений в настоящее Извещение</w:t>
            </w:r>
          </w:p>
        </w:tc>
        <w:tc>
          <w:tcPr>
            <w:tcW w:w="7512" w:type="dxa"/>
            <w:tcBorders>
              <w:top w:val="single" w:sz="4" w:space="0" w:color="auto"/>
              <w:left w:val="single" w:sz="4" w:space="0" w:color="auto"/>
              <w:bottom w:val="single" w:sz="4" w:space="0" w:color="auto"/>
              <w:right w:val="single" w:sz="4" w:space="0" w:color="auto"/>
            </w:tcBorders>
          </w:tcPr>
          <w:p w:rsidR="00125E35" w:rsidRPr="0015184E" w:rsidRDefault="00125E35" w:rsidP="00125E35">
            <w:pPr>
              <w:ind w:firstLine="459"/>
              <w:jc w:val="both"/>
            </w:pPr>
            <w:r w:rsidRPr="0015184E">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125E35" w:rsidRPr="0015184E" w:rsidRDefault="00125E35" w:rsidP="00125E35">
            <w:pPr>
              <w:ind w:firstLine="459"/>
              <w:jc w:val="both"/>
            </w:pPr>
            <w:r w:rsidRPr="0015184E">
              <w:t>Изменения, вносимые в Извещение о закупке, размещаются Заказчиком в ЕИС, а также на Электронной площадке не позднее, чем в течение 3 (трёх) дней со дня принятия решения о внесении изменений.</w:t>
            </w:r>
          </w:p>
          <w:p w:rsidR="00125E35" w:rsidRPr="0015184E" w:rsidRDefault="00125E35" w:rsidP="00125E35">
            <w:pPr>
              <w:pStyle w:val="rvps9"/>
              <w:ind w:firstLine="459"/>
            </w:pPr>
            <w:r w:rsidRPr="0015184E">
              <w:t>Любые изменения, вносимые в Извещение о закупке, являются его неотъемлемой частью.</w:t>
            </w:r>
          </w:p>
          <w:p w:rsidR="00125E35" w:rsidRPr="0015184E" w:rsidRDefault="00125E35" w:rsidP="00125E35">
            <w:pPr>
              <w:pStyle w:val="rvps9"/>
              <w:ind w:firstLine="459"/>
            </w:pPr>
            <w:r w:rsidRPr="0015184E">
              <w:t>Заказчик вправе принять решение о продлении срока окончания подачи Заявок в любое время до даты истечения такого срока.</w:t>
            </w:r>
          </w:p>
          <w:p w:rsidR="009713D2" w:rsidRPr="0015184E" w:rsidRDefault="00125E35" w:rsidP="009713D2">
            <w:pPr>
              <w:pStyle w:val="rvps9"/>
              <w:ind w:firstLine="459"/>
            </w:pPr>
            <w:r w:rsidRPr="0015184E">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217C26" w:rsidRDefault="00217C26" w:rsidP="004A3796">
      <w:pPr>
        <w:ind w:firstLine="567"/>
        <w:jc w:val="both"/>
        <w:sectPr w:rsidR="00217C26" w:rsidSect="004A3796">
          <w:pgSz w:w="11906" w:h="16838"/>
          <w:pgMar w:top="1134" w:right="850" w:bottom="1134" w:left="851" w:header="708" w:footer="708" w:gutter="0"/>
          <w:cols w:space="708"/>
          <w:docGrid w:linePitch="360"/>
        </w:sectPr>
      </w:pPr>
    </w:p>
    <w:p w:rsidR="00217C26" w:rsidRPr="001F3697" w:rsidRDefault="00217C26" w:rsidP="00533B4D">
      <w:pPr>
        <w:pStyle w:val="21"/>
        <w:spacing w:line="360" w:lineRule="auto"/>
        <w:jc w:val="center"/>
        <w:rPr>
          <w:rFonts w:ascii="Times New Roman" w:eastAsia="MS Mincho" w:hAnsi="Times New Roman"/>
          <w:iCs/>
          <w:color w:val="000000"/>
          <w:szCs w:val="24"/>
        </w:rPr>
      </w:pPr>
      <w:bookmarkStart w:id="30" w:name="_Toc454968238"/>
      <w:bookmarkStart w:id="31" w:name="_Toc525906700"/>
      <w:bookmarkStart w:id="32" w:name="_Toc6402473"/>
      <w:r w:rsidRPr="0015184E">
        <w:rPr>
          <w:rFonts w:ascii="Times New Roman" w:eastAsia="MS Mincho" w:hAnsi="Times New Roman"/>
          <w:iCs/>
          <w:color w:val="000000"/>
          <w:szCs w:val="24"/>
        </w:rPr>
        <w:lastRenderedPageBreak/>
        <w:t>2.</w:t>
      </w:r>
      <w:r w:rsidRPr="001F3697">
        <w:rPr>
          <w:rFonts w:ascii="Times New Roman" w:eastAsia="MS Mincho" w:hAnsi="Times New Roman"/>
          <w:iCs/>
          <w:color w:val="000000"/>
          <w:szCs w:val="24"/>
        </w:rPr>
        <w:t>2. Требования к Заявке на участие в закупке</w:t>
      </w:r>
      <w:bookmarkEnd w:id="30"/>
      <w:bookmarkEnd w:id="31"/>
      <w:bookmarkEnd w:id="32"/>
    </w:p>
    <w:tbl>
      <w:tblPr>
        <w:tblW w:w="10943" w:type="dxa"/>
        <w:tblInd w:w="-176" w:type="dxa"/>
        <w:tblLayout w:type="fixed"/>
        <w:tblLook w:val="0000" w:firstRow="0" w:lastRow="0" w:firstColumn="0" w:lastColumn="0" w:noHBand="0" w:noVBand="0"/>
      </w:tblPr>
      <w:tblGrid>
        <w:gridCol w:w="597"/>
        <w:gridCol w:w="2835"/>
        <w:gridCol w:w="7511"/>
      </w:tblGrid>
      <w:tr w:rsidR="00217C26" w:rsidRPr="001F3697" w:rsidTr="006F10CF">
        <w:trPr>
          <w:tblHeader/>
        </w:trPr>
        <w:tc>
          <w:tcPr>
            <w:tcW w:w="597" w:type="dxa"/>
            <w:tcBorders>
              <w:top w:val="single" w:sz="4" w:space="0" w:color="auto"/>
              <w:left w:val="single" w:sz="4" w:space="0" w:color="auto"/>
              <w:bottom w:val="single" w:sz="4" w:space="0" w:color="auto"/>
              <w:right w:val="single" w:sz="4" w:space="0" w:color="auto"/>
            </w:tcBorders>
            <w:shd w:val="clear" w:color="auto" w:fill="E6E6E6"/>
            <w:vAlign w:val="center"/>
          </w:tcPr>
          <w:p w:rsidR="00217C26" w:rsidRPr="001F3697" w:rsidRDefault="00BD5394" w:rsidP="00757E2E">
            <w:pPr>
              <w:jc w:val="both"/>
            </w:pPr>
            <w:r w:rsidRPr="001F3697">
              <w:t xml:space="preserve">№ </w:t>
            </w:r>
            <w:r w:rsidR="00217C26" w:rsidRPr="001F3697">
              <w:t>п/п</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217C26" w:rsidRPr="001F3697" w:rsidRDefault="00217C26" w:rsidP="006F10CF">
            <w:pPr>
              <w:ind w:firstLine="567"/>
              <w:jc w:val="both"/>
            </w:pPr>
            <w:r w:rsidRPr="001F3697">
              <w:t>Наименование п/п</w:t>
            </w:r>
          </w:p>
        </w:tc>
        <w:tc>
          <w:tcPr>
            <w:tcW w:w="7511" w:type="dxa"/>
            <w:tcBorders>
              <w:top w:val="single" w:sz="4" w:space="0" w:color="auto"/>
              <w:left w:val="single" w:sz="4" w:space="0" w:color="auto"/>
              <w:bottom w:val="single" w:sz="4" w:space="0" w:color="auto"/>
              <w:right w:val="single" w:sz="4" w:space="0" w:color="auto"/>
            </w:tcBorders>
            <w:shd w:val="clear" w:color="auto" w:fill="E6E6E6"/>
            <w:vAlign w:val="center"/>
          </w:tcPr>
          <w:p w:rsidR="00217C26" w:rsidRPr="001F3697" w:rsidRDefault="00217C26" w:rsidP="006F10CF">
            <w:pPr>
              <w:ind w:firstLine="567"/>
              <w:jc w:val="both"/>
            </w:pPr>
            <w:r w:rsidRPr="001F3697">
              <w:t>Содержание</w:t>
            </w:r>
          </w:p>
        </w:tc>
      </w:tr>
      <w:tr w:rsidR="00217C26" w:rsidRPr="0015184E" w:rsidTr="00BD64ED">
        <w:trPr>
          <w:trHeight w:val="3464"/>
        </w:trPr>
        <w:tc>
          <w:tcPr>
            <w:tcW w:w="597" w:type="dxa"/>
            <w:tcBorders>
              <w:top w:val="single" w:sz="4" w:space="0" w:color="auto"/>
              <w:left w:val="single" w:sz="4" w:space="0" w:color="auto"/>
              <w:bottom w:val="single" w:sz="4" w:space="0" w:color="auto"/>
              <w:right w:val="single" w:sz="4" w:space="0" w:color="auto"/>
            </w:tcBorders>
          </w:tcPr>
          <w:p w:rsidR="00217C26" w:rsidRPr="001F3697" w:rsidRDefault="00217C26" w:rsidP="00757E2E">
            <w:pPr>
              <w:pStyle w:val="rvps1"/>
              <w:numPr>
                <w:ilvl w:val="0"/>
                <w:numId w:val="33"/>
              </w:numPr>
              <w:ind w:left="0" w:firstLine="0"/>
              <w:jc w:val="both"/>
            </w:pPr>
          </w:p>
        </w:tc>
        <w:tc>
          <w:tcPr>
            <w:tcW w:w="2835" w:type="dxa"/>
            <w:tcBorders>
              <w:top w:val="single" w:sz="4" w:space="0" w:color="auto"/>
              <w:left w:val="single" w:sz="4" w:space="0" w:color="auto"/>
              <w:bottom w:val="single" w:sz="4" w:space="0" w:color="auto"/>
              <w:right w:val="single" w:sz="4" w:space="0" w:color="auto"/>
            </w:tcBorders>
          </w:tcPr>
          <w:p w:rsidR="00217C26" w:rsidRPr="001F3697" w:rsidRDefault="00217C26" w:rsidP="006F10CF">
            <w:r w:rsidRPr="001F3697">
              <w:t>Порядок и место, подачи Заявок на участие в закупке</w:t>
            </w:r>
          </w:p>
        </w:tc>
        <w:tc>
          <w:tcPr>
            <w:tcW w:w="7511" w:type="dxa"/>
            <w:tcBorders>
              <w:top w:val="single" w:sz="4" w:space="0" w:color="auto"/>
              <w:left w:val="single" w:sz="4" w:space="0" w:color="auto"/>
              <w:bottom w:val="single" w:sz="4" w:space="0" w:color="auto"/>
              <w:right w:val="single" w:sz="4" w:space="0" w:color="auto"/>
            </w:tcBorders>
          </w:tcPr>
          <w:p w:rsidR="003D6319" w:rsidRPr="001F3697" w:rsidRDefault="003D6319" w:rsidP="003D6319">
            <w:pPr>
              <w:pStyle w:val="Default"/>
              <w:ind w:firstLine="567"/>
              <w:jc w:val="both"/>
              <w:rPr>
                <w:bCs/>
              </w:rPr>
            </w:pPr>
            <w:r w:rsidRPr="001F3697">
              <w:rPr>
                <w:bCs/>
              </w:rPr>
              <w:t>Заявки подаются в форме электронных документов непосредственно на Электронной площадке.</w:t>
            </w:r>
          </w:p>
          <w:p w:rsidR="003D6319" w:rsidRPr="001F3697" w:rsidRDefault="003D6319" w:rsidP="003D6319">
            <w:pPr>
              <w:pStyle w:val="Default"/>
              <w:ind w:firstLine="567"/>
              <w:jc w:val="both"/>
              <w:rPr>
                <w:bCs/>
              </w:rPr>
            </w:pPr>
            <w:r w:rsidRPr="001F3697">
              <w:rPr>
                <w:bCs/>
              </w:rPr>
              <w:t>Порядок подачи Заявок на Электронной площадке определяется Регламентом работы данной Электронной площадки.</w:t>
            </w:r>
          </w:p>
          <w:p w:rsidR="00BD64ED" w:rsidRPr="00BD64ED" w:rsidRDefault="003D6319" w:rsidP="003D6319">
            <w:pPr>
              <w:pStyle w:val="rvps9"/>
              <w:ind w:firstLine="567"/>
              <w:rPr>
                <w:bCs/>
              </w:rPr>
            </w:pPr>
            <w:r w:rsidRPr="001F3697">
              <w:rPr>
                <w:bCs/>
              </w:rPr>
              <w:t>Подаваемые Заявки делятся на</w:t>
            </w:r>
            <w:r w:rsidR="00F85F9F">
              <w:rPr>
                <w:bCs/>
              </w:rPr>
              <w:t xml:space="preserve"> две части</w:t>
            </w:r>
            <w:r w:rsidR="00BD64ED" w:rsidRPr="00BD64ED">
              <w:rPr>
                <w:bCs/>
              </w:rPr>
              <w:t>:</w:t>
            </w:r>
          </w:p>
          <w:p w:rsidR="00BD64ED" w:rsidRPr="00BD64ED" w:rsidRDefault="00BD64ED" w:rsidP="00BD64ED">
            <w:pPr>
              <w:pStyle w:val="Default"/>
              <w:numPr>
                <w:ilvl w:val="0"/>
                <w:numId w:val="24"/>
              </w:numPr>
              <w:jc w:val="both"/>
              <w:rPr>
                <w:bCs/>
              </w:rPr>
            </w:pPr>
            <w:r w:rsidRPr="00BD64ED">
              <w:rPr>
                <w:bCs/>
              </w:rPr>
              <w:t>Первая часть содержит всю необходимую для участия в закупке в соответствии с п. 2</w:t>
            </w:r>
            <w:r w:rsidR="00757E2E">
              <w:rPr>
                <w:bCs/>
              </w:rPr>
              <w:t>6</w:t>
            </w:r>
            <w:r w:rsidRPr="00BD64ED">
              <w:rPr>
                <w:bCs/>
              </w:rPr>
              <w:t xml:space="preserve"> настоящего извещения информацию, ЗА ИСКЛЮЧЕНИЕМ ИНФОРМАЦИИ О ЦЕНОВОМ ПРЕДЛОЖЕНИИ; </w:t>
            </w:r>
          </w:p>
          <w:p w:rsidR="00BD64ED" w:rsidRPr="00BD64ED" w:rsidRDefault="00BD64ED" w:rsidP="00BD64ED">
            <w:pPr>
              <w:pStyle w:val="Default"/>
              <w:numPr>
                <w:ilvl w:val="0"/>
                <w:numId w:val="24"/>
              </w:numPr>
              <w:jc w:val="both"/>
              <w:rPr>
                <w:bCs/>
              </w:rPr>
            </w:pPr>
            <w:r w:rsidRPr="00BD64ED">
              <w:rPr>
                <w:bCs/>
              </w:rPr>
              <w:t xml:space="preserve">Вторая часть содержит предложение в отношении цены (в том числе расчет цены) по </w:t>
            </w:r>
            <w:hyperlink w:anchor="_ФОРМА_3.1._ЦЕНОВОЕ" w:history="1">
              <w:r w:rsidRPr="00F85F9F">
                <w:rPr>
                  <w:rStyle w:val="a7"/>
                  <w:bCs/>
                </w:rPr>
                <w:t>Форме 3.1</w:t>
              </w:r>
            </w:hyperlink>
            <w:r w:rsidRPr="00BD64ED">
              <w:rPr>
                <w:bCs/>
              </w:rPr>
              <w:t xml:space="preserve">  настоящего извещения</w:t>
            </w:r>
          </w:p>
          <w:p w:rsidR="00217C26" w:rsidRPr="0015184E" w:rsidRDefault="003D6319" w:rsidP="003D6319">
            <w:pPr>
              <w:pStyle w:val="rvps9"/>
              <w:ind w:firstLine="567"/>
            </w:pPr>
            <w:r w:rsidRPr="001F3697">
              <w:rPr>
                <w:bCs/>
              </w:rPr>
              <w:t>Обе части подаются одновременно.</w:t>
            </w:r>
          </w:p>
        </w:tc>
      </w:tr>
      <w:tr w:rsidR="00217C26" w:rsidRPr="0015184E" w:rsidTr="006F10CF">
        <w:tc>
          <w:tcPr>
            <w:tcW w:w="597" w:type="dxa"/>
            <w:tcBorders>
              <w:top w:val="single" w:sz="4" w:space="0" w:color="auto"/>
              <w:left w:val="single" w:sz="4" w:space="0" w:color="auto"/>
              <w:bottom w:val="single" w:sz="4" w:space="0" w:color="auto"/>
              <w:right w:val="single" w:sz="4" w:space="0" w:color="auto"/>
            </w:tcBorders>
          </w:tcPr>
          <w:p w:rsidR="00217C26" w:rsidRPr="0015184E" w:rsidRDefault="00217C26" w:rsidP="00757E2E">
            <w:pPr>
              <w:pStyle w:val="ab"/>
              <w:numPr>
                <w:ilvl w:val="0"/>
                <w:numId w:val="33"/>
              </w:numPr>
              <w:ind w:left="0" w:firstLine="0"/>
            </w:pPr>
          </w:p>
        </w:tc>
        <w:tc>
          <w:tcPr>
            <w:tcW w:w="2835" w:type="dxa"/>
            <w:tcBorders>
              <w:top w:val="single" w:sz="4" w:space="0" w:color="auto"/>
              <w:left w:val="single" w:sz="4" w:space="0" w:color="auto"/>
              <w:bottom w:val="single" w:sz="4" w:space="0" w:color="auto"/>
              <w:right w:val="single" w:sz="4" w:space="0" w:color="auto"/>
            </w:tcBorders>
          </w:tcPr>
          <w:p w:rsidR="00217C26" w:rsidRPr="0015184E" w:rsidRDefault="00217C26" w:rsidP="006F10CF">
            <w:r w:rsidRPr="0015184E">
              <w:t xml:space="preserve">Порядок и </w:t>
            </w:r>
            <w:r w:rsidR="007C738A" w:rsidRPr="0015184E">
              <w:t>срок внесения</w:t>
            </w:r>
            <w:r w:rsidRPr="0015184E">
              <w:t xml:space="preserve"> изменений и отзыва Заявок </w:t>
            </w:r>
          </w:p>
        </w:tc>
        <w:tc>
          <w:tcPr>
            <w:tcW w:w="7511" w:type="dxa"/>
            <w:tcBorders>
              <w:top w:val="single" w:sz="4" w:space="0" w:color="auto"/>
              <w:left w:val="single" w:sz="4" w:space="0" w:color="auto"/>
              <w:bottom w:val="single" w:sz="4" w:space="0" w:color="auto"/>
              <w:right w:val="single" w:sz="4" w:space="0" w:color="auto"/>
            </w:tcBorders>
          </w:tcPr>
          <w:p w:rsidR="00790AF7" w:rsidRPr="0015184E" w:rsidRDefault="00790AF7" w:rsidP="006F10CF">
            <w:pPr>
              <w:ind w:firstLine="486"/>
              <w:jc w:val="both"/>
            </w:pPr>
            <w:r w:rsidRPr="0015184E">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90AF7" w:rsidRPr="0015184E" w:rsidRDefault="00790AF7" w:rsidP="006F10CF">
            <w:pPr>
              <w:ind w:firstLine="486"/>
              <w:jc w:val="both"/>
            </w:pPr>
            <w:r w:rsidRPr="0015184E">
              <w:t>Отзыв Заявки осуществляется средствами Электронной площадки в соответствии с Регламентом Электронной площадки.</w:t>
            </w:r>
          </w:p>
          <w:p w:rsidR="00790AF7" w:rsidRPr="0015184E" w:rsidRDefault="00790AF7" w:rsidP="006F10CF">
            <w:pPr>
              <w:ind w:firstLine="486"/>
              <w:jc w:val="both"/>
            </w:pPr>
            <w:r w:rsidRPr="0015184E">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790AF7" w:rsidRPr="0015184E" w:rsidRDefault="00790AF7" w:rsidP="006F10CF">
            <w:pPr>
              <w:ind w:firstLine="486"/>
              <w:jc w:val="both"/>
            </w:pPr>
            <w:r w:rsidRPr="0015184E">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217C26" w:rsidRPr="0015184E" w:rsidRDefault="00790AF7" w:rsidP="006F10CF">
            <w:pPr>
              <w:ind w:firstLine="567"/>
              <w:jc w:val="both"/>
            </w:pPr>
            <w:r w:rsidRPr="0015184E">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217C26" w:rsidRPr="0015184E" w:rsidTr="006F10CF">
        <w:tc>
          <w:tcPr>
            <w:tcW w:w="597" w:type="dxa"/>
            <w:tcBorders>
              <w:top w:val="single" w:sz="4" w:space="0" w:color="auto"/>
              <w:left w:val="single" w:sz="4" w:space="0" w:color="auto"/>
              <w:bottom w:val="single" w:sz="4" w:space="0" w:color="auto"/>
              <w:right w:val="single" w:sz="4" w:space="0" w:color="auto"/>
            </w:tcBorders>
          </w:tcPr>
          <w:p w:rsidR="00217C26" w:rsidRPr="0015184E" w:rsidRDefault="00217C26" w:rsidP="00757E2E">
            <w:pPr>
              <w:pStyle w:val="ab"/>
              <w:numPr>
                <w:ilvl w:val="0"/>
                <w:numId w:val="33"/>
              </w:numPr>
              <w:ind w:left="0" w:firstLine="0"/>
            </w:pPr>
            <w:bookmarkStart w:id="33" w:name="_Ref368314814"/>
          </w:p>
        </w:tc>
        <w:bookmarkEnd w:id="33"/>
        <w:tc>
          <w:tcPr>
            <w:tcW w:w="2835" w:type="dxa"/>
            <w:tcBorders>
              <w:top w:val="single" w:sz="4" w:space="0" w:color="auto"/>
              <w:left w:val="single" w:sz="4" w:space="0" w:color="auto"/>
              <w:bottom w:val="single" w:sz="4" w:space="0" w:color="auto"/>
              <w:right w:val="single" w:sz="4" w:space="0" w:color="auto"/>
            </w:tcBorders>
          </w:tcPr>
          <w:p w:rsidR="00217C26" w:rsidRPr="0015184E" w:rsidRDefault="00217C26" w:rsidP="006F10CF">
            <w:r w:rsidRPr="0015184E">
              <w:t>Документы, включаемые Участником на участие в закупке в состав Заявки (требования к содержанию Заявки)</w:t>
            </w:r>
          </w:p>
        </w:tc>
        <w:tc>
          <w:tcPr>
            <w:tcW w:w="7511" w:type="dxa"/>
            <w:tcBorders>
              <w:top w:val="single" w:sz="4" w:space="0" w:color="auto"/>
              <w:left w:val="single" w:sz="4" w:space="0" w:color="auto"/>
              <w:bottom w:val="single" w:sz="4" w:space="0" w:color="auto"/>
              <w:right w:val="single" w:sz="4" w:space="0" w:color="auto"/>
            </w:tcBorders>
          </w:tcPr>
          <w:p w:rsidR="00790AF7" w:rsidRPr="0015184E" w:rsidRDefault="00790AF7" w:rsidP="006F10CF">
            <w:pPr>
              <w:ind w:firstLine="486"/>
              <w:jc w:val="both"/>
              <w:rPr>
                <w:color w:val="000000"/>
              </w:rPr>
            </w:pPr>
            <w:bookmarkStart w:id="34" w:name="_Toc313349949"/>
            <w:bookmarkStart w:id="35" w:name="_Toc313350145"/>
            <w:bookmarkStart w:id="36" w:name="_Ref166246797"/>
            <w:r w:rsidRPr="0015184E">
              <w:t>Для участия в закупке Участник подает Заявку на участие в закупке</w:t>
            </w:r>
            <w:bookmarkStart w:id="37" w:name="_Toc313349950"/>
            <w:bookmarkStart w:id="38" w:name="_Toc313350146"/>
            <w:bookmarkEnd w:id="34"/>
            <w:bookmarkEnd w:id="35"/>
            <w:bookmarkEnd w:id="37"/>
            <w:bookmarkEnd w:id="38"/>
            <w:r w:rsidRPr="0015184E">
              <w:t xml:space="preserve"> в соответствии с формами документов, </w:t>
            </w:r>
            <w:r w:rsidRPr="0015184E">
              <w:rPr>
                <w:color w:val="000000"/>
              </w:rPr>
              <w:t xml:space="preserve">установленными </w:t>
            </w:r>
            <w:bookmarkStart w:id="39" w:name="_Toc313349951"/>
            <w:bookmarkStart w:id="40" w:name="_Toc313350147"/>
            <w:r w:rsidRPr="00F76129">
              <w:rPr>
                <w:rFonts w:eastAsiaTheme="majorEastAsia"/>
                <w:color w:val="000000"/>
              </w:rPr>
              <w:t xml:space="preserve">в </w:t>
            </w:r>
            <w:hyperlink w:anchor="_РАЗДЕЛ_III._ФОРМЫ" w:history="1">
              <w:r w:rsidR="002B299B" w:rsidRPr="000744A8">
                <w:rPr>
                  <w:rStyle w:val="a7"/>
                  <w:rFonts w:eastAsiaTheme="majorEastAsia"/>
                </w:rPr>
                <w:t>Раздела</w:t>
              </w:r>
              <w:bookmarkEnd w:id="39"/>
              <w:bookmarkEnd w:id="40"/>
              <w:r w:rsidRPr="000744A8">
                <w:rPr>
                  <w:rStyle w:val="a7"/>
                  <w:rFonts w:eastAsiaTheme="majorEastAsia"/>
                </w:rPr>
                <w:t>III «ФОРМЫ ДЛЯ ЗАПОЛНЕНИЯ УЧАСТНИКАМИ»</w:t>
              </w:r>
            </w:hyperlink>
            <w:r w:rsidR="002B299B">
              <w:rPr>
                <w:rFonts w:eastAsiaTheme="majorEastAsia"/>
                <w:color w:val="000000"/>
              </w:rPr>
              <w:t xml:space="preserve"> настоящего Извещения</w:t>
            </w:r>
            <w:r w:rsidRPr="0015184E">
              <w:rPr>
                <w:color w:val="000000"/>
              </w:rPr>
              <w:t>.</w:t>
            </w:r>
          </w:p>
          <w:p w:rsidR="00790AF7" w:rsidRPr="0015184E" w:rsidRDefault="00790AF7" w:rsidP="006F10CF">
            <w:pPr>
              <w:ind w:firstLine="486"/>
              <w:jc w:val="both"/>
            </w:pPr>
            <w:bookmarkStart w:id="41" w:name="_Toc313349952"/>
            <w:bookmarkStart w:id="42" w:name="_Toc313350148"/>
            <w:bookmarkStart w:id="43" w:name="_Ref320180868"/>
            <w:bookmarkEnd w:id="36"/>
            <w:r w:rsidRPr="0015184E">
              <w:t>Заявка на участие в закупке (</w:t>
            </w:r>
            <w:r w:rsidR="00BA0681">
              <w:t xml:space="preserve">по </w:t>
            </w:r>
            <w:hyperlink w:anchor="_ФОРМА_1._ЗАЯВКА" w:history="1">
              <w:r w:rsidR="00BA0681" w:rsidRPr="000744A8">
                <w:rPr>
                  <w:rStyle w:val="a7"/>
                </w:rPr>
                <w:t>ф</w:t>
              </w:r>
              <w:r w:rsidRPr="000744A8">
                <w:rPr>
                  <w:rStyle w:val="a7"/>
                </w:rPr>
                <w:t>орм</w:t>
              </w:r>
              <w:r w:rsidR="00BA0681" w:rsidRPr="000744A8">
                <w:rPr>
                  <w:rStyle w:val="a7"/>
                </w:rPr>
                <w:t>е</w:t>
              </w:r>
              <w:r w:rsidRPr="000744A8">
                <w:rPr>
                  <w:rStyle w:val="a7"/>
                </w:rPr>
                <w:t xml:space="preserve"> 1</w:t>
              </w:r>
            </w:hyperlink>
            <w:r w:rsidR="002B299B">
              <w:t xml:space="preserve"> Раздела </w:t>
            </w:r>
            <w:r w:rsidR="002B299B">
              <w:rPr>
                <w:lang w:val="en-US"/>
              </w:rPr>
              <w:t>III</w:t>
            </w:r>
            <w:r w:rsidR="00E4768D">
              <w:t xml:space="preserve"> </w:t>
            </w:r>
            <w:r w:rsidR="002B299B">
              <w:t>Извещения</w:t>
            </w:r>
            <w:r w:rsidRPr="0015184E">
              <w:t>) в качестве приложений должна содержать следующие документы:</w:t>
            </w:r>
            <w:bookmarkEnd w:id="41"/>
            <w:bookmarkEnd w:id="42"/>
            <w:bookmarkEnd w:id="43"/>
          </w:p>
          <w:p w:rsidR="00790AF7" w:rsidRPr="0015184E" w:rsidRDefault="00790AF7" w:rsidP="006F10CF">
            <w:pPr>
              <w:ind w:firstLine="486"/>
              <w:jc w:val="both"/>
            </w:pPr>
            <w:r w:rsidRPr="0015184E">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A81512" w:rsidRDefault="002C4A6C" w:rsidP="006F10CF">
            <w:pPr>
              <w:ind w:firstLine="528"/>
              <w:jc w:val="both"/>
            </w:pPr>
            <w:bookmarkStart w:id="44" w:name="_Toc313349953"/>
            <w:bookmarkStart w:id="45" w:name="_Toc313350149"/>
            <w:r>
              <w:t>1.1.</w:t>
            </w:r>
            <w:bookmarkEnd w:id="44"/>
            <w:bookmarkEnd w:id="45"/>
            <w:r w:rsidR="00790AF7" w:rsidRPr="0015184E">
              <w:t>документ</w:t>
            </w:r>
            <w:r w:rsidR="00A81512">
              <w:t>ы</w:t>
            </w:r>
            <w:r w:rsidR="00790AF7" w:rsidRPr="0015184E">
              <w:t>, содержащи</w:t>
            </w:r>
            <w:r w:rsidR="00A81512">
              <w:t>е</w:t>
            </w:r>
            <w:r w:rsidR="00790AF7" w:rsidRPr="0015184E">
              <w:t xml:space="preserve"> сведения об участнике закупок, подавшем заявку: </w:t>
            </w:r>
          </w:p>
          <w:p w:rsidR="00A81512" w:rsidRDefault="002C4A6C" w:rsidP="006F10CF">
            <w:pPr>
              <w:ind w:firstLine="528"/>
              <w:jc w:val="both"/>
            </w:pPr>
            <w:r>
              <w:t xml:space="preserve">а) </w:t>
            </w:r>
            <w:r w:rsidR="005A06C3" w:rsidRPr="00FB0108">
              <w:t xml:space="preserve">копию </w:t>
            </w:r>
            <w:r w:rsidR="00FB0108">
              <w:t>с</w:t>
            </w:r>
            <w:r w:rsidR="005A06C3" w:rsidRPr="00FB0108">
              <w:t xml:space="preserve">видетельства о постановке на учет организации в налоговом органе по месту нахождения на территории Российской </w:t>
            </w:r>
            <w:r w:rsidR="00FB0108">
              <w:t>Ф</w:t>
            </w:r>
            <w:r w:rsidR="005A06C3" w:rsidRPr="00FB0108">
              <w:t xml:space="preserve">едерации </w:t>
            </w:r>
            <w:r w:rsidR="00FB0108">
              <w:t>(кроме физических лиц, индивидуальных предпринимателей)</w:t>
            </w:r>
            <w:r w:rsidR="00A81512">
              <w:t>;</w:t>
            </w:r>
          </w:p>
          <w:p w:rsidR="00A81512" w:rsidRPr="007A0167" w:rsidRDefault="002C4A6C" w:rsidP="006F10CF">
            <w:pPr>
              <w:autoSpaceDE w:val="0"/>
              <w:autoSpaceDN w:val="0"/>
              <w:adjustRightInd w:val="0"/>
              <w:jc w:val="both"/>
              <w:rPr>
                <w:rFonts w:eastAsiaTheme="minorHAnsi"/>
                <w:lang w:eastAsia="en-US"/>
              </w:rPr>
            </w:pPr>
            <w:bookmarkStart w:id="46" w:name="_Hlk535247167"/>
            <w:r>
              <w:t xml:space="preserve">б) </w:t>
            </w:r>
            <w:r w:rsidR="00FB0108">
              <w:t>копию свидетельства о государственной регистрации юридического лица</w:t>
            </w:r>
            <w:r w:rsidR="003D6319">
              <w:t xml:space="preserve">, </w:t>
            </w:r>
            <w:r w:rsidR="007A0167">
              <w:t xml:space="preserve">либо копию </w:t>
            </w:r>
            <w:r w:rsidR="007A0167">
              <w:rPr>
                <w:rFonts w:eastAsiaTheme="minorHAnsi"/>
                <w:lang w:eastAsia="en-US"/>
              </w:rPr>
              <w:t xml:space="preserve">листа записи Единого государственного реестра юридических лиц </w:t>
            </w:r>
            <w:r w:rsidR="007A0167">
              <w:t>(для юридических лиц)</w:t>
            </w:r>
            <w:r w:rsidR="00A81512">
              <w:t>;</w:t>
            </w:r>
          </w:p>
          <w:p w:rsidR="00A81512" w:rsidRPr="007A0167" w:rsidRDefault="002C4A6C" w:rsidP="006F10CF">
            <w:pPr>
              <w:autoSpaceDE w:val="0"/>
              <w:autoSpaceDN w:val="0"/>
              <w:adjustRightInd w:val="0"/>
              <w:jc w:val="both"/>
              <w:rPr>
                <w:rFonts w:ascii="Arial" w:eastAsiaTheme="minorHAnsi" w:hAnsi="Arial" w:cs="Arial"/>
                <w:sz w:val="20"/>
                <w:szCs w:val="20"/>
                <w:lang w:eastAsia="en-US"/>
              </w:rPr>
            </w:pPr>
            <w:r>
              <w:lastRenderedPageBreak/>
              <w:t xml:space="preserve">в) </w:t>
            </w:r>
            <w:r w:rsidR="001E3353" w:rsidRPr="007A0167">
              <w:t>копию свидетельства о государственной регистрации физического лица в качестве индивидуального предпринимателя</w:t>
            </w:r>
            <w:r w:rsidR="003D6319">
              <w:t>,</w:t>
            </w:r>
            <w:r w:rsidR="007A0167" w:rsidRPr="007A0167">
              <w:t xml:space="preserve"> либо копию </w:t>
            </w:r>
            <w:r w:rsidR="007A0167">
              <w:rPr>
                <w:rFonts w:eastAsiaTheme="minorHAnsi"/>
                <w:lang w:eastAsia="en-US"/>
              </w:rPr>
              <w:t>л</w:t>
            </w:r>
            <w:r w:rsidR="007A0167" w:rsidRPr="007A0167">
              <w:rPr>
                <w:rFonts w:eastAsiaTheme="minorHAnsi"/>
                <w:lang w:eastAsia="en-US"/>
              </w:rPr>
              <w:t>ист</w:t>
            </w:r>
            <w:r w:rsidR="007A0167">
              <w:rPr>
                <w:rFonts w:eastAsiaTheme="minorHAnsi"/>
                <w:lang w:eastAsia="en-US"/>
              </w:rPr>
              <w:t>а</w:t>
            </w:r>
            <w:r w:rsidR="007A0167" w:rsidRPr="007A0167">
              <w:rPr>
                <w:rFonts w:eastAsiaTheme="minorHAnsi"/>
                <w:lang w:eastAsia="en-US"/>
              </w:rPr>
              <w:t xml:space="preserve"> записи Единого государственного реестра индивидуальных предпринимателей</w:t>
            </w:r>
            <w:r w:rsidR="001E3353" w:rsidRPr="007A0167">
              <w:t xml:space="preserve"> (для индивидуальных предпринимателей)</w:t>
            </w:r>
            <w:r w:rsidR="00A81512" w:rsidRPr="007A0167">
              <w:t>;</w:t>
            </w:r>
          </w:p>
          <w:bookmarkEnd w:id="46"/>
          <w:p w:rsidR="00A81512" w:rsidRDefault="002C4A6C" w:rsidP="006F10CF">
            <w:pPr>
              <w:ind w:firstLine="528"/>
              <w:jc w:val="both"/>
            </w:pPr>
            <w:r>
              <w:t xml:space="preserve">г) </w:t>
            </w:r>
            <w:r w:rsidR="00A81512">
              <w:t>копию свидетельства о постановке на учет физического лица в налоговом органе (для физических лиц, индивидуальных предпринимателей);</w:t>
            </w:r>
          </w:p>
          <w:p w:rsidR="00790AF7" w:rsidRPr="0015184E" w:rsidRDefault="002C4A6C" w:rsidP="006F10CF">
            <w:pPr>
              <w:ind w:firstLine="528"/>
              <w:jc w:val="both"/>
            </w:pPr>
            <w:r>
              <w:t xml:space="preserve">д) </w:t>
            </w:r>
            <w:r w:rsidR="00D2774C">
              <w:t xml:space="preserve">сведения </w:t>
            </w:r>
            <w:r w:rsidR="009F0127" w:rsidRPr="00D2774C">
              <w:t>о</w:t>
            </w:r>
            <w:r w:rsidR="00790AF7" w:rsidRPr="0015184E">
              <w:t>фирменно</w:t>
            </w:r>
            <w:r w:rsidR="00D2774C">
              <w:t>м</w:t>
            </w:r>
            <w:r w:rsidR="00790AF7" w:rsidRPr="0015184E">
              <w:t xml:space="preserve"> наименовани</w:t>
            </w:r>
            <w:r w:rsidR="00D2774C">
              <w:t>и</w:t>
            </w:r>
            <w:r w:rsidR="00790AF7" w:rsidRPr="0015184E">
              <w:t xml:space="preserve"> (полно</w:t>
            </w:r>
            <w:r w:rsidR="00D2774C">
              <w:t>м</w:t>
            </w:r>
            <w:r w:rsidR="00790AF7" w:rsidRPr="0015184E">
              <w:t xml:space="preserve"> наименовани</w:t>
            </w:r>
            <w:r w:rsidR="00D2774C">
              <w:t>и</w:t>
            </w:r>
            <w:r w:rsidR="00790AF7" w:rsidRPr="0015184E">
              <w:t>), организационно-правов</w:t>
            </w:r>
            <w:r w:rsidR="00D2774C">
              <w:t>ой</w:t>
            </w:r>
            <w:r w:rsidR="00790AF7" w:rsidRPr="0015184E">
              <w:t xml:space="preserve"> форм</w:t>
            </w:r>
            <w:r w:rsidR="00D2774C">
              <w:t>е</w:t>
            </w:r>
            <w:r w:rsidR="00A81512">
              <w:t xml:space="preserve"> (для юридических лиц)</w:t>
            </w:r>
            <w:r w:rsidR="00790AF7" w:rsidRPr="0015184E">
              <w:t>, мест</w:t>
            </w:r>
            <w:r w:rsidR="00D2774C">
              <w:t>е</w:t>
            </w:r>
            <w:r w:rsidR="00790AF7" w:rsidRPr="0015184E">
              <w:t xml:space="preserve"> нахождения, почтов</w:t>
            </w:r>
            <w:r w:rsidR="00D2774C">
              <w:t>ом</w:t>
            </w:r>
            <w:r w:rsidR="00790AF7" w:rsidRPr="0015184E">
              <w:t xml:space="preserve"> адрес</w:t>
            </w:r>
            <w:r w:rsidR="00D2774C">
              <w:t>е</w:t>
            </w:r>
            <w:r w:rsidR="00790AF7" w:rsidRPr="0015184E">
              <w:t xml:space="preserve"> (для юридического лица), фамили</w:t>
            </w:r>
            <w:r w:rsidR="00D2774C">
              <w:t>и</w:t>
            </w:r>
            <w:r w:rsidR="00790AF7" w:rsidRPr="0015184E">
              <w:t>, им</w:t>
            </w:r>
            <w:r w:rsidR="00D2774C">
              <w:t>ени</w:t>
            </w:r>
            <w:r w:rsidR="00790AF7" w:rsidRPr="0015184E">
              <w:t>, отчеств</w:t>
            </w:r>
            <w:r w:rsidR="00D2774C">
              <w:t>е</w:t>
            </w:r>
            <w:r w:rsidR="00790AF7" w:rsidRPr="0015184E">
              <w:t>, ИНН/ОГРНИП (при наличии), паспортны</w:t>
            </w:r>
            <w:r w:rsidR="00D2774C">
              <w:t>х</w:t>
            </w:r>
            <w:r w:rsidR="00790AF7" w:rsidRPr="0015184E">
              <w:t xml:space="preserve"> данны</w:t>
            </w:r>
            <w:r w:rsidR="00D2774C">
              <w:t>х</w:t>
            </w:r>
            <w:r w:rsidR="00790AF7" w:rsidRPr="0015184E">
              <w:t>, мест</w:t>
            </w:r>
            <w:r w:rsidR="00D2774C">
              <w:t>е</w:t>
            </w:r>
            <w:r w:rsidR="00790AF7" w:rsidRPr="0015184E">
              <w:t xml:space="preserve"> жительства (для физического лица), номер</w:t>
            </w:r>
            <w:r w:rsidR="00D2774C">
              <w:t>е</w:t>
            </w:r>
            <w:r w:rsidR="00790AF7" w:rsidRPr="0015184E">
              <w:t xml:space="preserve"> контактного телефона</w:t>
            </w:r>
            <w:r w:rsidR="00B67B87">
              <w:t>, адрес</w:t>
            </w:r>
            <w:r w:rsidR="00D2774C">
              <w:t>е</w:t>
            </w:r>
            <w:r w:rsidR="00B67B87">
              <w:t xml:space="preserve"> электронной почты (заполняется по </w:t>
            </w:r>
            <w:hyperlink w:anchor="_ФОРМА_2._АНКЕТА" w:history="1">
              <w:r w:rsidR="00B67B87" w:rsidRPr="00960CAB">
                <w:rPr>
                  <w:rStyle w:val="a7"/>
                </w:rPr>
                <w:t>форме 2</w:t>
              </w:r>
            </w:hyperlink>
            <w:r w:rsidR="00B67B87">
              <w:t xml:space="preserve"> раздела </w:t>
            </w:r>
            <w:r w:rsidR="00B67B87">
              <w:rPr>
                <w:lang w:val="en-US"/>
              </w:rPr>
              <w:t>III</w:t>
            </w:r>
            <w:r w:rsidR="00B67B87">
              <w:t>настоящего извещения о проведении запроса котировок в электронной форме)</w:t>
            </w:r>
            <w:r w:rsidR="00790AF7" w:rsidRPr="0015184E">
              <w:t>.</w:t>
            </w:r>
          </w:p>
          <w:p w:rsidR="00790AF7" w:rsidRPr="0015184E" w:rsidRDefault="002C4A6C" w:rsidP="006F10CF">
            <w:pPr>
              <w:ind w:firstLine="528"/>
              <w:jc w:val="both"/>
            </w:pPr>
            <w:r>
              <w:t>1.2.</w:t>
            </w:r>
            <w:r w:rsidR="00790AF7" w:rsidRPr="0015184E">
              <w:t xml:space="preserve"> решение или копию решения об одобрении всех сделок, планируемых к заключению по результатам запроса котировок (запроса котировок в электронной форме),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790AF7" w:rsidRPr="0015184E" w:rsidRDefault="00790AF7" w:rsidP="006F10CF">
            <w:pPr>
              <w:ind w:firstLine="528"/>
              <w:jc w:val="both"/>
            </w:pPr>
            <w:r w:rsidRPr="0015184E">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790AF7" w:rsidRPr="0015184E" w:rsidRDefault="00790AF7" w:rsidP="006F10CF">
            <w:pPr>
              <w:autoSpaceDE w:val="0"/>
              <w:autoSpaceDN w:val="0"/>
              <w:adjustRightInd w:val="0"/>
              <w:ind w:firstLine="540"/>
              <w:jc w:val="both"/>
            </w:pPr>
            <w:r w:rsidRPr="0015184E">
              <w:t>2) копии учредительных документов участника закупок (для юридических лиц);</w:t>
            </w:r>
          </w:p>
          <w:p w:rsidR="00790AF7" w:rsidRPr="0015184E" w:rsidRDefault="00790AF7" w:rsidP="006F10CF">
            <w:pPr>
              <w:ind w:firstLine="528"/>
              <w:jc w:val="both"/>
            </w:pPr>
            <w:r w:rsidRPr="0015184E">
              <w:t>3) копию основного документа, удостоверяющего личность (для физических лиц и индивидуальных предпринимателей);</w:t>
            </w:r>
          </w:p>
          <w:p w:rsidR="00790AF7" w:rsidRPr="0015184E" w:rsidRDefault="00790AF7" w:rsidP="006F10CF">
            <w:pPr>
              <w:ind w:firstLine="528"/>
              <w:jc w:val="both"/>
            </w:pPr>
            <w:r w:rsidRPr="0015184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w:t>
            </w:r>
            <w:r w:rsidRPr="00C277F2">
              <w:rPr>
                <w:u w:val="single"/>
              </w:rPr>
              <w:t>не ранее чем за месяц</w:t>
            </w:r>
            <w:r w:rsidRPr="0015184E">
              <w:t xml:space="preserve"> до дня размещения в единой информационной системе извещения о проведении запроса котировок в электронной форме, или копию такой выписки;</w:t>
            </w:r>
          </w:p>
          <w:p w:rsidR="00790AF7" w:rsidRPr="0015184E" w:rsidRDefault="00790AF7" w:rsidP="006F10CF">
            <w:pPr>
              <w:autoSpaceDE w:val="0"/>
              <w:autoSpaceDN w:val="0"/>
              <w:adjustRightInd w:val="0"/>
              <w:ind w:firstLine="540"/>
              <w:jc w:val="both"/>
            </w:pPr>
            <w:r w:rsidRPr="0015184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w:t>
            </w:r>
            <w:r w:rsidRPr="00C277F2">
              <w:rPr>
                <w:u w:val="single"/>
              </w:rPr>
              <w:t>не ранее чем за шесть месяцев</w:t>
            </w:r>
            <w:r w:rsidRPr="0015184E">
              <w:t xml:space="preserve"> до дня размещения в единой информационной системе извещения о проведении запроса котировок в электронной форме;</w:t>
            </w:r>
          </w:p>
          <w:p w:rsidR="00790AF7" w:rsidRPr="0015184E" w:rsidRDefault="00790AF7" w:rsidP="006F10CF">
            <w:pPr>
              <w:autoSpaceDE w:val="0"/>
              <w:autoSpaceDN w:val="0"/>
              <w:adjustRightInd w:val="0"/>
              <w:ind w:firstLine="540"/>
              <w:jc w:val="both"/>
            </w:pPr>
            <w:r w:rsidRPr="0015184E">
              <w:lastRenderedPageBreak/>
              <w:t>6) документ, подтверждающий полномочия лица осуществлять действия от имени участника закупок - юридического лица (копия решения, приказа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копию такой доверенности</w:t>
            </w:r>
            <w:r w:rsidR="00E760E8">
              <w:t>.</w:t>
            </w:r>
          </w:p>
          <w:p w:rsidR="00790AF7" w:rsidRPr="0015184E" w:rsidRDefault="00790AF7" w:rsidP="006F10CF">
            <w:pPr>
              <w:autoSpaceDE w:val="0"/>
              <w:autoSpaceDN w:val="0"/>
              <w:adjustRightInd w:val="0"/>
              <w:ind w:firstLine="540"/>
              <w:jc w:val="both"/>
            </w:pPr>
            <w:r w:rsidRPr="0015184E">
              <w:t>7) документ (в свободной форме), декларирующий следующее:</w:t>
            </w:r>
          </w:p>
          <w:p w:rsidR="00790AF7" w:rsidRPr="0015184E" w:rsidRDefault="00790AF7" w:rsidP="006F10CF">
            <w:pPr>
              <w:autoSpaceDE w:val="0"/>
              <w:autoSpaceDN w:val="0"/>
              <w:adjustRightInd w:val="0"/>
              <w:ind w:firstLine="540"/>
              <w:jc w:val="both"/>
            </w:pPr>
            <w:r w:rsidRPr="0015184E">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90AF7" w:rsidRPr="0015184E" w:rsidRDefault="00790AF7" w:rsidP="006F10CF">
            <w:pPr>
              <w:autoSpaceDE w:val="0"/>
              <w:autoSpaceDN w:val="0"/>
              <w:adjustRightInd w:val="0"/>
              <w:ind w:firstLine="540"/>
              <w:jc w:val="both"/>
            </w:pPr>
            <w:r w:rsidRPr="0015184E">
              <w:t xml:space="preserve">- на день подачи </w:t>
            </w:r>
            <w:r w:rsidR="00F23653">
              <w:t>заявки</w:t>
            </w:r>
            <w:r w:rsidRPr="0015184E">
              <w:t xml:space="preserve"> деятельность участника закупки не приостановлена в порядке, предусмотренном Кодексом РФ об административных правонарушениях;</w:t>
            </w:r>
          </w:p>
          <w:p w:rsidR="00790AF7" w:rsidRPr="0015184E" w:rsidRDefault="00790AF7" w:rsidP="006F10CF">
            <w:pPr>
              <w:autoSpaceDE w:val="0"/>
              <w:autoSpaceDN w:val="0"/>
              <w:adjustRightInd w:val="0"/>
              <w:ind w:firstLine="540"/>
              <w:jc w:val="both"/>
            </w:pPr>
            <w:r w:rsidRPr="0015184E">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90AF7" w:rsidRPr="0015184E" w:rsidRDefault="00790AF7" w:rsidP="006F10CF">
            <w:pPr>
              <w:autoSpaceDE w:val="0"/>
              <w:autoSpaceDN w:val="0"/>
              <w:adjustRightInd w:val="0"/>
              <w:ind w:firstLine="540"/>
              <w:jc w:val="both"/>
            </w:pPr>
            <w:r w:rsidRPr="0015184E">
              <w:t xml:space="preserve">- сведения об участнике закупки отсутствуют в реестрах недобросовестных поставщиков, ведение которых предусмотрено Федеральным </w:t>
            </w:r>
            <w:hyperlink r:id="rId18" w:history="1">
              <w:r w:rsidRPr="0015184E">
                <w:t>законом</w:t>
              </w:r>
            </w:hyperlink>
            <w:r w:rsidRPr="0015184E">
              <w:t xml:space="preserve"> № 223-ФЗ и Федеральным </w:t>
            </w:r>
            <w:hyperlink r:id="rId19" w:history="1">
              <w:r w:rsidRPr="0015184E">
                <w:t>законом</w:t>
              </w:r>
            </w:hyperlink>
            <w:r w:rsidRPr="0015184E">
              <w:t xml:space="preserve"> № 44-ФЗ;</w:t>
            </w:r>
          </w:p>
          <w:p w:rsidR="00790AF7" w:rsidRPr="0015184E" w:rsidRDefault="00790AF7" w:rsidP="006F10CF">
            <w:pPr>
              <w:autoSpaceDE w:val="0"/>
              <w:autoSpaceDN w:val="0"/>
              <w:adjustRightInd w:val="0"/>
              <w:ind w:firstLine="540"/>
              <w:jc w:val="both"/>
            </w:pPr>
            <w:r w:rsidRPr="0015184E">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90AF7" w:rsidRPr="004A476B" w:rsidRDefault="00790AF7" w:rsidP="006116FA">
            <w:pPr>
              <w:autoSpaceDE w:val="0"/>
              <w:autoSpaceDN w:val="0"/>
              <w:adjustRightInd w:val="0"/>
              <w:ind w:firstLine="430"/>
              <w:jc w:val="both"/>
            </w:pPr>
            <w:r w:rsidRPr="00C67531">
              <w:t>8) предложение о цене договора</w:t>
            </w:r>
            <w:r w:rsidR="00BA0681" w:rsidRPr="00C67531">
              <w:t xml:space="preserve"> по </w:t>
            </w:r>
            <w:hyperlink w:anchor="_ФОРМА_3.1._ЦЕНОВОЕ" w:history="1">
              <w:r w:rsidR="00BA0681" w:rsidRPr="009E10E8">
                <w:rPr>
                  <w:rStyle w:val="a7"/>
                </w:rPr>
                <w:t>форме 3</w:t>
              </w:r>
              <w:r w:rsidR="00C35B0B" w:rsidRPr="009E10E8">
                <w:rPr>
                  <w:rStyle w:val="a7"/>
                </w:rPr>
                <w:t>.1</w:t>
              </w:r>
            </w:hyperlink>
            <w:r w:rsidR="00BA0681" w:rsidRPr="00C67531">
              <w:t xml:space="preserve"> Раздела </w:t>
            </w:r>
            <w:r w:rsidR="00BA0681" w:rsidRPr="00C67531">
              <w:rPr>
                <w:lang w:val="en-US"/>
              </w:rPr>
              <w:t>III</w:t>
            </w:r>
            <w:r w:rsidR="00BA0681" w:rsidRPr="00C67531">
              <w:t xml:space="preserve"> настоящего Извещения</w:t>
            </w:r>
            <w:r w:rsidR="004A476B" w:rsidRPr="00C67531">
              <w:t xml:space="preserve"> (в том числе расчет цены) отделяется от остальной части заявки и подается (одновременно) посредством функционала Электронной площадки в соответствующем поле для предоставления ценовой информации в соответствии с регламентом Электронной площадки</w:t>
            </w:r>
            <w:r w:rsidRPr="00C67531">
              <w:t>;</w:t>
            </w:r>
          </w:p>
          <w:p w:rsidR="00790AF7" w:rsidRDefault="00231E97" w:rsidP="006F10CF">
            <w:pPr>
              <w:ind w:firstLine="486"/>
              <w:jc w:val="both"/>
            </w:pPr>
            <w:bookmarkStart w:id="47" w:name="_Ref313307290"/>
            <w:bookmarkStart w:id="48" w:name="_Ref314562291"/>
            <w:r>
              <w:t>9</w:t>
            </w:r>
            <w:r w:rsidR="00790AF7" w:rsidRPr="0015184E">
              <w:t>) копии документов, подтверждающих</w:t>
            </w:r>
            <w:bookmarkEnd w:id="47"/>
            <w:bookmarkEnd w:id="48"/>
            <w:r w:rsidR="004D1C06">
              <w:t>:</w:t>
            </w:r>
          </w:p>
          <w:p w:rsidR="000868D9" w:rsidRDefault="004D1C06" w:rsidP="006F10CF">
            <w:pPr>
              <w:autoSpaceDE w:val="0"/>
              <w:autoSpaceDN w:val="0"/>
              <w:adjustRightInd w:val="0"/>
              <w:jc w:val="both"/>
            </w:pPr>
            <w:r w:rsidRPr="000868D9">
              <w:t>9.1 соответствие участника запроса котировок</w:t>
            </w:r>
            <w:r w:rsidR="000868D9">
              <w:t xml:space="preserve"> в электронной форме</w:t>
            </w:r>
            <w:r w:rsidRPr="000868D9">
              <w:t xml:space="preserve"> требованиям законодательства РФ и извещения о проведении</w:t>
            </w:r>
            <w:r w:rsidRPr="00A61B9E">
              <w:t xml:space="preserve"> запроса котировок</w:t>
            </w:r>
            <w:r w:rsidR="000868D9">
              <w:t xml:space="preserve"> в электронной форме</w:t>
            </w:r>
            <w:r w:rsidRPr="00A61B9E">
              <w:t xml:space="preserve"> к лицам, которые осуществляют поставки товаров, выполнение работ, оказание услуг</w:t>
            </w:r>
            <w:r w:rsidR="00317317">
              <w:t>:</w:t>
            </w:r>
          </w:p>
          <w:p w:rsidR="007B5A14" w:rsidRPr="0015184E" w:rsidRDefault="007B5A14" w:rsidP="007B5A14">
            <w:pPr>
              <w:ind w:firstLine="567"/>
              <w:jc w:val="both"/>
              <w:rPr>
                <w:rFonts w:cs="Arial"/>
                <w:color w:val="000000"/>
              </w:rPr>
            </w:pPr>
            <w:r w:rsidRPr="000F3B3F">
              <w:rPr>
                <w:rFonts w:cs="Arial"/>
                <w:color w:val="000000"/>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w:t>
            </w:r>
            <w:r w:rsidRPr="000F3B3F">
              <w:rPr>
                <w:rFonts w:cs="Arial"/>
                <w:color w:val="000000"/>
              </w:rPr>
              <w:lastRenderedPageBreak/>
              <w:t>Федерации» или декларация о соответствии участника закупки критериям отнесения к Субъектам МСП (</w:t>
            </w:r>
            <w:hyperlink w:anchor="_ФОРМА_5._ДЕКЛАРАЦИЯ" w:history="1">
              <w:r w:rsidRPr="00677C0B">
                <w:rPr>
                  <w:rStyle w:val="a7"/>
                  <w:rFonts w:cs="Arial"/>
                </w:rPr>
                <w:t>Форма 5</w:t>
              </w:r>
            </w:hyperlink>
            <w:r w:rsidRPr="004A476B">
              <w:rPr>
                <w:rFonts w:cs="Arial"/>
              </w:rPr>
              <w:t xml:space="preserve">раздела </w:t>
            </w:r>
            <w:r w:rsidRPr="004A476B">
              <w:rPr>
                <w:rFonts w:cs="Arial"/>
                <w:lang w:val="en-US"/>
              </w:rPr>
              <w:t>III</w:t>
            </w:r>
            <w:r w:rsidRPr="004A476B">
              <w:rPr>
                <w:rFonts w:cs="Arial"/>
              </w:rPr>
              <w:t>.Формы для заполнения участниками закупки</w:t>
            </w:r>
            <w:r w:rsidRPr="000F3B3F">
              <w:rPr>
                <w:rFonts w:cs="Arial"/>
                <w:color w:val="000000"/>
              </w:rPr>
              <w:t>)</w:t>
            </w:r>
            <w:r w:rsidRPr="000F3B3F">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EC28BD" w:rsidRDefault="004D1C06" w:rsidP="006F10CF">
            <w:pPr>
              <w:ind w:firstLine="486"/>
              <w:jc w:val="both"/>
            </w:pPr>
            <w:r>
              <w:t xml:space="preserve">9.2. </w:t>
            </w:r>
            <w:r w:rsidRPr="00A61B9E">
              <w:t xml:space="preserve">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r w:rsidR="000868D9" w:rsidRPr="00A61B9E">
              <w:t>и,</w:t>
            </w:r>
            <w:r w:rsidRPr="00A61B9E">
              <w:t xml:space="preserve"> если представление указанных документов предусмотрено извещением о проведении запроса котировок</w:t>
            </w:r>
            <w:r w:rsidR="000868D9">
              <w:t xml:space="preserve"> в электронной форме</w:t>
            </w:r>
            <w:r w:rsidR="00EC28BD">
              <w:t>:</w:t>
            </w:r>
          </w:p>
          <w:p w:rsidR="004D1C06" w:rsidRDefault="00655F69" w:rsidP="006F10CF">
            <w:pPr>
              <w:ind w:firstLine="528"/>
              <w:jc w:val="both"/>
            </w:pPr>
            <w:r w:rsidRPr="00A620BE">
              <w:t>конкретные показатели товара</w:t>
            </w:r>
            <w:r w:rsidR="00305C8E">
              <w:t xml:space="preserve"> (по </w:t>
            </w:r>
            <w:hyperlink w:anchor="_ФОРМА_3._ТЕХНИКО-КОММЕРЧЕСКОЕ" w:history="1">
              <w:r w:rsidR="00305C8E" w:rsidRPr="00677C0B">
                <w:rPr>
                  <w:rStyle w:val="a7"/>
                </w:rPr>
                <w:t xml:space="preserve">форме </w:t>
              </w:r>
              <w:r w:rsidR="00C35B0B" w:rsidRPr="00677C0B">
                <w:rPr>
                  <w:rStyle w:val="a7"/>
                </w:rPr>
                <w:t>3</w:t>
              </w:r>
            </w:hyperlink>
            <w:r w:rsidR="00305C8E">
              <w:t xml:space="preserve"> Раздела </w:t>
            </w:r>
            <w:r w:rsidR="00305C8E">
              <w:rPr>
                <w:lang w:val="en-US"/>
              </w:rPr>
              <w:t>III</w:t>
            </w:r>
            <w:r w:rsidR="00305C8E">
              <w:t xml:space="preserve"> настоящего </w:t>
            </w:r>
            <w:r w:rsidR="00305C8E" w:rsidRPr="004A476B">
              <w:t>Извещения)</w:t>
            </w:r>
            <w:r w:rsidRPr="004A476B">
              <w:t>, соответствующие значениям</w:t>
            </w:r>
            <w:r w:rsidR="00EC28BD" w:rsidRPr="004A476B">
              <w:t xml:space="preserve">, установленным Разделом </w:t>
            </w:r>
            <w:r w:rsidR="00EC28BD" w:rsidRPr="004A476B">
              <w:rPr>
                <w:lang w:val="en-US"/>
              </w:rPr>
              <w:t>IV</w:t>
            </w:r>
            <w:r w:rsidR="00EC28BD" w:rsidRPr="004A476B">
              <w:t xml:space="preserve"> (Техническое задание) настоящего </w:t>
            </w:r>
            <w:r w:rsidRPr="004A476B">
              <w:t>И</w:t>
            </w:r>
            <w:r w:rsidR="00EC28BD" w:rsidRPr="004A476B">
              <w:t>звещения, и указание на товарный знак (при наличии)</w:t>
            </w:r>
            <w:r w:rsidR="00BA0681" w:rsidRPr="004A476B">
              <w:t xml:space="preserve">, </w:t>
            </w:r>
            <w:r w:rsidR="00305C8E" w:rsidRPr="004A476B">
              <w:t>стран</w:t>
            </w:r>
            <w:r w:rsidR="00C67531">
              <w:t>у</w:t>
            </w:r>
            <w:r w:rsidR="00305C8E" w:rsidRPr="004A476B">
              <w:t xml:space="preserve"> происхождения</w:t>
            </w:r>
            <w:r w:rsidR="00305C8E">
              <w:t xml:space="preserve"> товара</w:t>
            </w:r>
            <w:r w:rsidR="00BA0681">
              <w:t xml:space="preserve"> (по </w:t>
            </w:r>
            <w:hyperlink w:anchor="_ФОРМА_3._ТЕХНИКО-КОММЕРЧЕСКОЕ" w:history="1">
              <w:r w:rsidR="00BA0681" w:rsidRPr="00677C0B">
                <w:rPr>
                  <w:rStyle w:val="a7"/>
                </w:rPr>
                <w:t>форме 3</w:t>
              </w:r>
            </w:hyperlink>
            <w:r w:rsidR="00BA0681">
              <w:t xml:space="preserve"> Раздела </w:t>
            </w:r>
            <w:r w:rsidR="00BA0681">
              <w:rPr>
                <w:lang w:val="en-US"/>
              </w:rPr>
              <w:t>III</w:t>
            </w:r>
            <w:r w:rsidR="00BA0681">
              <w:t xml:space="preserve"> настоящего Извещения)</w:t>
            </w:r>
            <w:r w:rsidR="00EC28BD" w:rsidRPr="0015184E">
              <w:t>.</w:t>
            </w:r>
          </w:p>
          <w:p w:rsidR="008B02FD" w:rsidRPr="008B02FD" w:rsidRDefault="008B02FD" w:rsidP="006F10CF">
            <w:pPr>
              <w:ind w:firstLine="528"/>
              <w:jc w:val="both"/>
            </w:pPr>
            <w:r>
              <w:t>Конкретные показатели товара указыва</w:t>
            </w:r>
            <w:r w:rsidR="00E760E8">
              <w:t>ю</w:t>
            </w:r>
            <w:r>
              <w:t>тся Участником в соответствии с инструкцией согласно п</w:t>
            </w:r>
            <w:r w:rsidR="00751CC3">
              <w:t>ункт</w:t>
            </w:r>
            <w:r w:rsidR="00E760E8">
              <w:t>у</w:t>
            </w:r>
            <w:r>
              <w:t xml:space="preserve"> 2</w:t>
            </w:r>
            <w:r w:rsidR="00FE0C81">
              <w:t>7</w:t>
            </w:r>
            <w:r>
              <w:t xml:space="preserve"> Раздела </w:t>
            </w:r>
            <w:r>
              <w:rPr>
                <w:lang w:val="en-US"/>
              </w:rPr>
              <w:t>II</w:t>
            </w:r>
            <w:r>
              <w:t>настоящего Извещения.</w:t>
            </w:r>
          </w:p>
          <w:p w:rsidR="00790AF7" w:rsidRPr="0015184E" w:rsidRDefault="00790AF7" w:rsidP="006F10CF">
            <w:pPr>
              <w:jc w:val="both"/>
            </w:pPr>
            <w:bookmarkStart w:id="49" w:name="_Toc313349960"/>
            <w:bookmarkStart w:id="50" w:name="_Toc313350156"/>
            <w:r w:rsidRPr="0015184E">
              <w:t>1</w:t>
            </w:r>
            <w:r w:rsidR="008B02FD">
              <w:t>0</w:t>
            </w:r>
            <w:r w:rsidRPr="0015184E">
              <w:t xml:space="preserve">) В случае если на стороне одного Участника выступает несколько физических/юридических лиц, Заявка должна содержать соглашение таких лиц, в </w:t>
            </w:r>
            <w:r w:rsidR="00B67B87" w:rsidRPr="0015184E">
              <w:t>котором, в частности,</w:t>
            </w:r>
            <w:r w:rsidRPr="0015184E">
              <w:t xml:space="preserve"> должны быть определены следующие условия: </w:t>
            </w:r>
          </w:p>
          <w:p w:rsidR="00790AF7" w:rsidRPr="0015184E" w:rsidRDefault="00790AF7" w:rsidP="006F10CF">
            <w:pPr>
              <w:ind w:firstLine="488"/>
              <w:jc w:val="both"/>
            </w:pPr>
            <w:r w:rsidRPr="0015184E">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790AF7" w:rsidRPr="0015184E" w:rsidRDefault="00790AF7" w:rsidP="006F10CF">
            <w:pPr>
              <w:ind w:firstLine="488"/>
              <w:jc w:val="both"/>
              <w:rPr>
                <w:color w:val="000000"/>
              </w:rPr>
            </w:pPr>
            <w:r w:rsidRPr="0015184E">
              <w:t>б) о лице, уполномоченном принимать участие в запросе котировок (запросе котировок в электронной форме)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запроса котировок (запроса котировок в электронной форме) в соответствии с Положением о закупк</w:t>
            </w:r>
            <w:hyperlink r:id="rId20" w:history="1">
              <w:r w:rsidRPr="00DC7159">
                <w:rPr>
                  <w:rStyle w:val="a7"/>
                  <w:rFonts w:eastAsiaTheme="majorEastAsia"/>
                  <w:color w:val="000000"/>
                  <w:u w:val="none"/>
                </w:rPr>
                <w:t>е</w:t>
              </w:r>
            </w:hyperlink>
            <w:r w:rsidRPr="0015184E">
              <w:rPr>
                <w:color w:val="000000"/>
              </w:rPr>
              <w:t xml:space="preserve"> и Извещением о закупке;</w:t>
            </w:r>
          </w:p>
          <w:p w:rsidR="00790AF7" w:rsidRPr="0015184E" w:rsidRDefault="00790AF7" w:rsidP="006F10CF">
            <w:pPr>
              <w:ind w:firstLine="488"/>
              <w:jc w:val="both"/>
              <w:rPr>
                <w:iCs/>
              </w:rPr>
            </w:pPr>
            <w:r w:rsidRPr="0015184E">
              <w:t xml:space="preserve">в) </w:t>
            </w:r>
            <w:r w:rsidRPr="0015184E">
              <w:rPr>
                <w:iCs/>
              </w:rPr>
              <w:t>о лице (лицах)</w:t>
            </w:r>
            <w:r w:rsidR="00E760E8">
              <w:rPr>
                <w:iCs/>
              </w:rPr>
              <w:t>,</w:t>
            </w:r>
            <w:r w:rsidRPr="0015184E">
              <w:rPr>
                <w:iCs/>
              </w:rPr>
              <w:t xml:space="preserve"> с которым будет заключён договор (договоры) по результатам запроса котировок (запроса котировок в электронной форме), а также о лице (лицах)</w:t>
            </w:r>
            <w:r w:rsidR="00E760E8">
              <w:rPr>
                <w:iCs/>
              </w:rPr>
              <w:t>,</w:t>
            </w:r>
            <w:r w:rsidRPr="0015184E">
              <w:rPr>
                <w:iCs/>
              </w:rPr>
              <w:t xml:space="preserve"> которые будут привлечены в качестве субподрядчиков, субисполнителей по договору (договорам)</w:t>
            </w:r>
            <w:r w:rsidR="00E760E8">
              <w:rPr>
                <w:iCs/>
              </w:rPr>
              <w:t>,</w:t>
            </w:r>
            <w:r w:rsidRPr="0015184E">
              <w:rPr>
                <w:iCs/>
              </w:rPr>
              <w:t xml:space="preserve"> заключённому</w:t>
            </w:r>
            <w:r w:rsidR="00E760E8">
              <w:rPr>
                <w:iCs/>
              </w:rPr>
              <w:t xml:space="preserve"> (-ым)</w:t>
            </w:r>
            <w:r w:rsidRPr="0015184E">
              <w:rPr>
                <w:iCs/>
              </w:rPr>
              <w:t xml:space="preserve"> по результатам запроса котировок (запроса котировок в электронной форме);</w:t>
            </w:r>
          </w:p>
          <w:p w:rsidR="00790AF7" w:rsidRPr="0015184E" w:rsidRDefault="00790AF7" w:rsidP="006F10CF">
            <w:pPr>
              <w:ind w:firstLine="488"/>
              <w:jc w:val="both"/>
            </w:pPr>
            <w:r w:rsidRPr="0015184E">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w:t>
            </w:r>
            <w:r w:rsidR="00E760E8">
              <w:t xml:space="preserve"> (-ые)</w:t>
            </w:r>
            <w:r w:rsidRPr="0015184E">
              <w:t xml:space="preserve"> может</w:t>
            </w:r>
            <w:r w:rsidR="00E760E8">
              <w:t xml:space="preserve"> (могут)</w:t>
            </w:r>
            <w:r w:rsidRPr="0015184E">
              <w:t xml:space="preserve"> быть заключён</w:t>
            </w:r>
            <w:r w:rsidR="00E760E8">
              <w:t xml:space="preserve"> (-ены)</w:t>
            </w:r>
            <w:r w:rsidRPr="0015184E">
              <w:t xml:space="preserve"> по результатам проведения запроса котировок (запроса котировок в электронной форме). Распределение сумм </w:t>
            </w:r>
            <w:r w:rsidRPr="0015184E">
              <w:lastRenderedPageBreak/>
              <w:t>денежных средств указывается в соглашении в процентах от цены договора (договоров), предложенной Участником в Заявке;</w:t>
            </w:r>
          </w:p>
          <w:p w:rsidR="00790AF7" w:rsidRPr="0015184E" w:rsidRDefault="00790AF7" w:rsidP="006F10CF">
            <w:pPr>
              <w:autoSpaceDE w:val="0"/>
              <w:autoSpaceDN w:val="0"/>
              <w:adjustRightInd w:val="0"/>
              <w:ind w:firstLine="539"/>
              <w:jc w:val="both"/>
            </w:pPr>
            <w:r w:rsidRPr="0015184E">
              <w:t>1</w:t>
            </w:r>
            <w:r w:rsidR="008B02FD">
              <w:t>1</w:t>
            </w:r>
            <w:r w:rsidRPr="0015184E">
              <w:t>) В заявке декларируется наличие и возможность предоставления Участником до заключения Договора документов, указанных в Извещении о закупке, включая:</w:t>
            </w:r>
          </w:p>
          <w:p w:rsidR="00790AF7" w:rsidRPr="0015184E" w:rsidRDefault="00790AF7" w:rsidP="006F10CF">
            <w:pPr>
              <w:autoSpaceDE w:val="0"/>
              <w:autoSpaceDN w:val="0"/>
              <w:adjustRightInd w:val="0"/>
              <w:ind w:firstLine="539"/>
              <w:jc w:val="both"/>
            </w:pPr>
            <w:r w:rsidRPr="0015184E">
              <w:t>- оригинал или надлежащим образом заверенную копию справки из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Заказчика, направленного в соответствии с настоящим пунктом,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790AF7" w:rsidRPr="0015184E" w:rsidRDefault="00790AF7" w:rsidP="006F10CF">
            <w:pPr>
              <w:ind w:firstLine="539"/>
              <w:jc w:val="both"/>
            </w:pPr>
            <w:r w:rsidRPr="0015184E">
              <w:rPr>
                <w:u w:val="single"/>
              </w:rPr>
              <w:t>Для обычной системы налогообложения</w:t>
            </w:r>
            <w:r w:rsidRPr="0015184E">
              <w:t>:</w:t>
            </w:r>
          </w:p>
          <w:p w:rsidR="00790AF7" w:rsidRPr="0015184E" w:rsidRDefault="00790AF7" w:rsidP="006F10CF">
            <w:pPr>
              <w:ind w:firstLine="539"/>
              <w:jc w:val="both"/>
            </w:pPr>
            <w:r w:rsidRPr="0015184E">
              <w:t>- копии годовой бухгалтерской (финансовой) отчетности за последний отчетный год в соответствии с Федеральным законом от 06.12.2011 № 402-ФЗ «О бухгалтерском учете» с отметкой инспекции Федеральной налоговой службы:</w:t>
            </w:r>
          </w:p>
          <w:p w:rsidR="00790AF7" w:rsidRPr="0015184E" w:rsidRDefault="00790AF7" w:rsidP="006F10CF">
            <w:pPr>
              <w:ind w:firstLine="539"/>
              <w:jc w:val="both"/>
            </w:pPr>
            <w:r w:rsidRPr="0015184E">
              <w:t>а) бухгалтерский баланс;</w:t>
            </w:r>
          </w:p>
          <w:p w:rsidR="00790AF7" w:rsidRPr="0015184E" w:rsidRDefault="00790AF7" w:rsidP="006F10CF">
            <w:pPr>
              <w:ind w:firstLine="539"/>
              <w:jc w:val="both"/>
            </w:pPr>
            <w:r w:rsidRPr="0015184E">
              <w:t>б) отчет о финансовых результатах (отчет о прибылях и убытках).</w:t>
            </w:r>
          </w:p>
          <w:p w:rsidR="00790AF7" w:rsidRPr="0015184E" w:rsidRDefault="00790AF7" w:rsidP="006F10CF">
            <w:pPr>
              <w:ind w:firstLine="567"/>
              <w:jc w:val="both"/>
            </w:pPr>
            <w:r w:rsidRPr="0015184E">
              <w:rPr>
                <w:u w:val="single"/>
              </w:rPr>
              <w:t>Для упрощенной системы налогообложения</w:t>
            </w:r>
            <w:r w:rsidRPr="0015184E">
              <w:t>:</w:t>
            </w:r>
          </w:p>
          <w:p w:rsidR="00790AF7" w:rsidRPr="0015184E" w:rsidRDefault="00790AF7" w:rsidP="006F10CF">
            <w:pPr>
              <w:ind w:firstLine="567"/>
              <w:jc w:val="both"/>
            </w:pPr>
            <w:r w:rsidRPr="0015184E">
              <w:t xml:space="preserve">- копии налоговой декларации по налогу, уплачиваемому в связи с применением упрощенной системы налогообложения за последний отчетный год с отметкой инспекции Федеральной налоговой службы в соответствии с Федеральным Законом от 06.12.2011 № 402-ФЗ «О бухгалтерском учете», уведомление о применении УСНО. </w:t>
            </w:r>
          </w:p>
          <w:p w:rsidR="00790AF7" w:rsidRPr="0015184E" w:rsidRDefault="00790AF7" w:rsidP="006F10CF">
            <w:pPr>
              <w:ind w:firstLine="567"/>
              <w:jc w:val="both"/>
            </w:pPr>
            <w:r w:rsidRPr="0015184E">
              <w:rPr>
                <w:u w:val="single"/>
              </w:rPr>
              <w:t>Для индивидуальных предпринимателей</w:t>
            </w:r>
            <w:r w:rsidRPr="0015184E">
              <w:t xml:space="preserve">: </w:t>
            </w:r>
          </w:p>
          <w:p w:rsidR="00790AF7" w:rsidRPr="0015184E" w:rsidRDefault="00790AF7" w:rsidP="006F10CF">
            <w:pPr>
              <w:ind w:firstLine="567"/>
              <w:jc w:val="both"/>
            </w:pPr>
            <w:r w:rsidRPr="0015184E">
              <w:t>- документы в соответствии с законодательством, аналогичные по сути и содержанию вышеуказанным.</w:t>
            </w:r>
          </w:p>
          <w:p w:rsidR="00790AF7" w:rsidRPr="0015184E" w:rsidRDefault="00790AF7" w:rsidP="006F10CF">
            <w:pPr>
              <w:ind w:firstLine="567"/>
              <w:jc w:val="both"/>
              <w:rPr>
                <w:rFonts w:ascii="Arial" w:hAnsi="Arial" w:cs="Arial"/>
                <w:sz w:val="32"/>
                <w:szCs w:val="32"/>
              </w:rPr>
            </w:pPr>
            <w:r w:rsidRPr="0015184E">
              <w:t>- Заключение аудиторской проверки за последний отчетный год в случаях, когда проведение аудиторской проверки в соответствии с законодательством Российской Федерации обязательно, а также в случае наличия заключения аудиторской проверки при проведении добровольного аудита.</w:t>
            </w:r>
          </w:p>
          <w:p w:rsidR="00790AF7" w:rsidRPr="0015184E" w:rsidRDefault="00790AF7" w:rsidP="006F10CF">
            <w:pPr>
              <w:autoSpaceDE w:val="0"/>
              <w:autoSpaceDN w:val="0"/>
              <w:adjustRightInd w:val="0"/>
              <w:ind w:firstLine="539"/>
              <w:jc w:val="both"/>
            </w:pPr>
            <w:r w:rsidRPr="0015184E">
              <w:t>Документы, указанные в абзацах 2 - 1</w:t>
            </w:r>
            <w:r w:rsidR="00F23653">
              <w:t>1</w:t>
            </w:r>
            <w:r w:rsidRPr="0015184E">
              <w:t xml:space="preserve"> настоящего пункта, на основании запроса Заказчика предоставляются Победителем Закупки; участником, которому присвоен второй номер по результатам Закупки, если Победитель закупки будет признан уклонившимся от заключения Договора.</w:t>
            </w:r>
          </w:p>
          <w:p w:rsidR="00790AF7" w:rsidRPr="0015184E" w:rsidRDefault="00790AF7" w:rsidP="006F10CF">
            <w:pPr>
              <w:autoSpaceDE w:val="0"/>
              <w:autoSpaceDN w:val="0"/>
              <w:adjustRightInd w:val="0"/>
              <w:ind w:firstLine="540"/>
              <w:jc w:val="both"/>
            </w:pPr>
            <w:bookmarkStart w:id="51" w:name="_Hlk535247506"/>
            <w:r w:rsidRPr="0015184E">
              <w:t xml:space="preserve">Заказчик вправе направить запрос </w:t>
            </w:r>
            <w:r w:rsidR="00216889" w:rsidRPr="0015184E">
              <w:t>Победител</w:t>
            </w:r>
            <w:r w:rsidR="00216889">
              <w:t>ю</w:t>
            </w:r>
            <w:r w:rsidR="00757E2E">
              <w:t xml:space="preserve"> </w:t>
            </w:r>
            <w:r w:rsidR="00216889" w:rsidRPr="0015184E">
              <w:t>Закупки</w:t>
            </w:r>
            <w:r w:rsidR="00216889">
              <w:t>,</w:t>
            </w:r>
            <w:r w:rsidR="00757E2E">
              <w:t xml:space="preserve"> </w:t>
            </w:r>
            <w:r w:rsidR="00216889">
              <w:t>либо</w:t>
            </w:r>
            <w:r w:rsidR="00757E2E">
              <w:t xml:space="preserve"> </w:t>
            </w:r>
            <w:r w:rsidR="00216889" w:rsidRPr="0015184E">
              <w:t>участник</w:t>
            </w:r>
            <w:r w:rsidR="00216889">
              <w:t>у</w:t>
            </w:r>
            <w:r w:rsidR="00216889" w:rsidRPr="0015184E">
              <w:t>, которому присвоен второй номер по результатам Закупки</w:t>
            </w:r>
            <w:r w:rsidR="00216889">
              <w:t>, если</w:t>
            </w:r>
            <w:r w:rsidR="00216889" w:rsidRPr="0015184E">
              <w:t xml:space="preserve"> Победитель закупки будет признан уклонившимся от заключения Договора</w:t>
            </w:r>
            <w:r w:rsidRPr="0015184E">
              <w:t xml:space="preserve">, с требованием о предоставлении документов по почтовому и/или адресу электронной почты </w:t>
            </w:r>
            <w:r w:rsidR="00216889">
              <w:t xml:space="preserve">такого </w:t>
            </w:r>
            <w:r w:rsidRPr="0015184E">
              <w:t xml:space="preserve">Участника, указанным в Заявке. Участник в течение 3 (трех) рабочих дней с момента </w:t>
            </w:r>
            <w:r w:rsidRPr="0015184E">
              <w:lastRenderedPageBreak/>
              <w:t>получения запроса обязан предоставить документы, перечисленные в запросе</w:t>
            </w:r>
            <w:r w:rsidR="00E760E8">
              <w:t>,</w:t>
            </w:r>
            <w:r w:rsidRPr="0015184E">
              <w:t xml:space="preserve"> по почтовому адресу Заказчика.</w:t>
            </w:r>
          </w:p>
          <w:bookmarkEnd w:id="51"/>
          <w:p w:rsidR="00790AF7" w:rsidRPr="0015184E" w:rsidRDefault="00790AF7" w:rsidP="006F10CF">
            <w:pPr>
              <w:autoSpaceDE w:val="0"/>
              <w:autoSpaceDN w:val="0"/>
              <w:adjustRightInd w:val="0"/>
              <w:ind w:firstLine="540"/>
              <w:jc w:val="both"/>
            </w:pPr>
            <w:r w:rsidRPr="0015184E">
              <w:t>Участник предоставляет копии и/или оригиналы документов с сопроводительным письмом, подписанным уполномоченным представителем Участника.</w:t>
            </w:r>
          </w:p>
          <w:p w:rsidR="00790AF7" w:rsidRPr="0015184E" w:rsidRDefault="00790AF7" w:rsidP="006F10CF">
            <w:pPr>
              <w:autoSpaceDE w:val="0"/>
              <w:autoSpaceDN w:val="0"/>
              <w:adjustRightInd w:val="0"/>
              <w:ind w:firstLine="540"/>
              <w:jc w:val="both"/>
            </w:pPr>
            <w:r w:rsidRPr="0015184E">
              <w:t>Заявка на участие в запросе котировок</w:t>
            </w:r>
            <w:r w:rsidR="002A5DA1">
              <w:t xml:space="preserve"> в </w:t>
            </w:r>
            <w:r w:rsidR="002A5DA1" w:rsidRPr="0015184E">
              <w:t>электронной форме</w:t>
            </w:r>
            <w:r w:rsidR="00757E2E">
              <w:t xml:space="preserve"> </w:t>
            </w:r>
            <w:r w:rsidRPr="0015184E">
              <w:t>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 в электронной форме.</w:t>
            </w:r>
          </w:p>
          <w:p w:rsidR="00217C26" w:rsidRPr="0015184E" w:rsidRDefault="00790AF7" w:rsidP="006F10CF">
            <w:pPr>
              <w:autoSpaceDE w:val="0"/>
              <w:autoSpaceDN w:val="0"/>
              <w:adjustRightInd w:val="0"/>
              <w:ind w:firstLine="567"/>
              <w:jc w:val="both"/>
            </w:pPr>
            <w:r w:rsidRPr="0015184E">
              <w:t>Участник запроса котировок в электронной форме имеет право подать только одну заявку на участие.</w:t>
            </w:r>
            <w:bookmarkEnd w:id="49"/>
            <w:bookmarkEnd w:id="50"/>
          </w:p>
        </w:tc>
      </w:tr>
      <w:tr w:rsidR="00BC22ED" w:rsidRPr="0015184E" w:rsidTr="006F10CF">
        <w:tc>
          <w:tcPr>
            <w:tcW w:w="597" w:type="dxa"/>
            <w:tcBorders>
              <w:top w:val="single" w:sz="4" w:space="0" w:color="auto"/>
              <w:left w:val="single" w:sz="4" w:space="0" w:color="auto"/>
              <w:bottom w:val="single" w:sz="4" w:space="0" w:color="auto"/>
              <w:right w:val="single" w:sz="4" w:space="0" w:color="auto"/>
            </w:tcBorders>
          </w:tcPr>
          <w:p w:rsidR="00BC22ED" w:rsidRPr="0015184E" w:rsidRDefault="00BC22ED" w:rsidP="00757E2E">
            <w:pPr>
              <w:pStyle w:val="ab"/>
              <w:numPr>
                <w:ilvl w:val="0"/>
                <w:numId w:val="33"/>
              </w:numPr>
              <w:ind w:left="0" w:firstLine="0"/>
            </w:pPr>
          </w:p>
        </w:tc>
        <w:tc>
          <w:tcPr>
            <w:tcW w:w="2835" w:type="dxa"/>
            <w:tcBorders>
              <w:top w:val="single" w:sz="4" w:space="0" w:color="auto"/>
              <w:left w:val="single" w:sz="4" w:space="0" w:color="auto"/>
              <w:bottom w:val="single" w:sz="4" w:space="0" w:color="auto"/>
              <w:right w:val="single" w:sz="4" w:space="0" w:color="auto"/>
            </w:tcBorders>
          </w:tcPr>
          <w:p w:rsidR="00BC22ED" w:rsidRPr="0015184E" w:rsidRDefault="00BC22ED" w:rsidP="006F10CF">
            <w:r>
              <w:t>Инструкция по заполнению предложения Участника в отношении предмета закупки</w:t>
            </w:r>
          </w:p>
        </w:tc>
        <w:tc>
          <w:tcPr>
            <w:tcW w:w="7511" w:type="dxa"/>
            <w:tcBorders>
              <w:top w:val="single" w:sz="4" w:space="0" w:color="auto"/>
              <w:left w:val="single" w:sz="4" w:space="0" w:color="auto"/>
              <w:bottom w:val="single" w:sz="4" w:space="0" w:color="auto"/>
              <w:right w:val="single" w:sz="4" w:space="0" w:color="auto"/>
            </w:tcBorders>
          </w:tcPr>
          <w:p w:rsidR="00BC22ED" w:rsidRPr="00BC22ED" w:rsidRDefault="00BC22ED" w:rsidP="006F10CF">
            <w:pPr>
              <w:jc w:val="both"/>
            </w:pPr>
            <w:r w:rsidRPr="00BC22ED">
              <w:t xml:space="preserve">Сведения, содержащиеся в заявке на участие в </w:t>
            </w:r>
            <w:r>
              <w:t>запросе котировок в электронной форме</w:t>
            </w:r>
            <w:r w:rsidRPr="00BC22ED">
              <w:t>, не должны допускать двусмысленных толкований.</w:t>
            </w:r>
          </w:p>
          <w:p w:rsidR="00BC22ED" w:rsidRPr="00BC22ED" w:rsidRDefault="00BC22ED" w:rsidP="006F10CF">
            <w:pPr>
              <w:jc w:val="both"/>
            </w:pPr>
            <w:r w:rsidRPr="00BC22ED">
              <w:t xml:space="preserve">При подаче сведений </w:t>
            </w:r>
            <w:r w:rsidR="007D06D2">
              <w:t>У</w:t>
            </w:r>
            <w:r w:rsidRPr="00BC22ED">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w:t>
            </w:r>
            <w:hyperlink w:anchor="_РАЗДЕЛ_IV._ТЕХНИЧЕСКОЕ" w:history="1">
              <w:r w:rsidRPr="00125EBF">
                <w:rPr>
                  <w:rStyle w:val="a7"/>
                </w:rPr>
                <w:t>разделом I</w:t>
              </w:r>
              <w:r w:rsidRPr="00125EBF">
                <w:rPr>
                  <w:rStyle w:val="a7"/>
                  <w:lang w:val="en-US"/>
                </w:rPr>
                <w:t>V</w:t>
              </w:r>
            </w:hyperlink>
            <w:r w:rsidR="005D5A29">
              <w:t xml:space="preserve">настоящего </w:t>
            </w:r>
            <w:r w:rsidR="00A24776">
              <w:t>Извещения</w:t>
            </w:r>
            <w:r w:rsidR="00A24776" w:rsidRPr="005D5A29">
              <w:t xml:space="preserve"> (</w:t>
            </w:r>
            <w:r w:rsidRPr="00BC22ED">
              <w:t>«Техническое задание»</w:t>
            </w:r>
            <w:r w:rsidR="005D5A29" w:rsidRPr="005D5A29">
              <w:t>)</w:t>
            </w:r>
            <w:r w:rsidRPr="00BC22ED">
              <w:t>.</w:t>
            </w:r>
          </w:p>
          <w:p w:rsidR="00BC22ED" w:rsidRPr="00BC22ED" w:rsidRDefault="00BC22ED" w:rsidP="006F10CF">
            <w:pPr>
              <w:jc w:val="both"/>
            </w:pPr>
            <w:r w:rsidRPr="00BC22ED">
              <w:t>В случае, если в разделе I</w:t>
            </w:r>
            <w:r>
              <w:rPr>
                <w:lang w:val="en-US"/>
              </w:rPr>
              <w:t>V</w:t>
            </w:r>
            <w:r w:rsidR="00A24776">
              <w:t xml:space="preserve"> Извещения</w:t>
            </w:r>
            <w:r w:rsidR="00A24776" w:rsidRPr="005D5A29">
              <w:t xml:space="preserve"> (</w:t>
            </w:r>
            <w:r w:rsidRPr="00BC22ED">
              <w:t>«Техническое задание»</w:t>
            </w:r>
            <w:r w:rsidR="005D5A29" w:rsidRPr="005D5A29">
              <w:t>)</w:t>
            </w:r>
            <w:r w:rsidRPr="00BC22ED">
              <w:t xml:space="preserve"> содержатся требования к году изготовления поставляемого товара, </w:t>
            </w:r>
            <w:r w:rsidR="007D06D2">
              <w:t>У</w:t>
            </w:r>
            <w:r w:rsidRPr="00BC22ED">
              <w:t xml:space="preserve">частник должен предложить значение указанного показателя. </w:t>
            </w:r>
          </w:p>
          <w:p w:rsidR="00BC22ED" w:rsidRPr="00BC22ED" w:rsidRDefault="00BC22ED" w:rsidP="006F10CF">
            <w:pPr>
              <w:jc w:val="both"/>
            </w:pPr>
            <w:r w:rsidRPr="00BC22ED">
              <w:t xml:space="preserve">Значения предлагаемых </w:t>
            </w:r>
            <w:r w:rsidR="007D06D2">
              <w:t>У</w:t>
            </w:r>
            <w:r w:rsidRPr="00BC22ED">
              <w:t xml:space="preserve">частником показателей не должны содержать слова или сопровождаться словами «должен быть». При несоблюдении указанных требований </w:t>
            </w:r>
            <w:r w:rsidR="005D5A29">
              <w:t>Заказчик вправе отказать Участнику в доступе к рассмотрению и оценке заявок</w:t>
            </w:r>
            <w:r w:rsidRPr="00BC22ED">
              <w:t>.</w:t>
            </w:r>
          </w:p>
          <w:p w:rsidR="00BC22ED" w:rsidRPr="007D06D2" w:rsidRDefault="00BC22ED" w:rsidP="006F10CF">
            <w:pPr>
              <w:jc w:val="both"/>
              <w:rPr>
                <w:b/>
              </w:rPr>
            </w:pPr>
            <w:r w:rsidRPr="007D06D2">
              <w:rPr>
                <w:b/>
              </w:rPr>
              <w:t>Конкретные значения</w:t>
            </w:r>
            <w:r w:rsidR="007D06D2">
              <w:rPr>
                <w:b/>
              </w:rPr>
              <w:t xml:space="preserve"> (показатели)</w:t>
            </w:r>
            <w:r w:rsidRPr="007D06D2">
              <w:rPr>
                <w:b/>
              </w:rPr>
              <w:t>:</w:t>
            </w:r>
          </w:p>
          <w:p w:rsidR="00BC22ED" w:rsidRPr="00BC22ED" w:rsidRDefault="00BC22ED" w:rsidP="006F10CF">
            <w:pPr>
              <w:jc w:val="both"/>
            </w:pPr>
            <w:r w:rsidRPr="00BC22ED">
              <w:t xml:space="preserve">Участник предлагает одно конкретное значение, за исключением описания диапазонных значений, в случае применения </w:t>
            </w:r>
            <w:r w:rsidR="005D5A29">
              <w:t>З</w:t>
            </w:r>
            <w:r w:rsidRPr="00BC22ED">
              <w:t>аказчиком в разделе I</w:t>
            </w:r>
            <w:r w:rsidR="005D5A29">
              <w:rPr>
                <w:lang w:val="en-US"/>
              </w:rPr>
              <w:t>V</w:t>
            </w:r>
            <w:r w:rsidR="005D5A29">
              <w:t>Извещения (</w:t>
            </w:r>
            <w:r w:rsidRPr="00BC22ED">
              <w:t>«Техническое задание»</w:t>
            </w:r>
            <w:r w:rsidR="005D5A29">
              <w:t>)</w:t>
            </w:r>
            <w:r w:rsidRPr="00BC22ED">
              <w:t xml:space="preserve"> при описании значения показателя следующих слов (знаков):</w:t>
            </w:r>
          </w:p>
          <w:p w:rsidR="00BC22ED" w:rsidRPr="00BC22ED" w:rsidRDefault="00BC22ED" w:rsidP="006F10CF">
            <w:pPr>
              <w:jc w:val="both"/>
            </w:pPr>
            <w:r w:rsidRPr="00BC22ED">
              <w:t xml:space="preserve">- слов «не менее», «не ниже» – </w:t>
            </w:r>
            <w:r w:rsidR="007D06D2">
              <w:t>У</w:t>
            </w:r>
            <w:r w:rsidRPr="00BC22ED">
              <w:t xml:space="preserve">частником предоставляется значение равное или превышающее указанное; </w:t>
            </w:r>
          </w:p>
          <w:p w:rsidR="00BC22ED" w:rsidRPr="00BC22ED" w:rsidRDefault="00BC22ED" w:rsidP="006F10CF">
            <w:pPr>
              <w:jc w:val="both"/>
            </w:pPr>
            <w:r w:rsidRPr="00BC22ED">
              <w:t xml:space="preserve">- слов «не более», «не выше» – </w:t>
            </w:r>
            <w:r w:rsidR="007D06D2">
              <w:t>У</w:t>
            </w:r>
            <w:r w:rsidRPr="00BC22ED">
              <w:t xml:space="preserve">частником предоставляется значение равное или менее указанного; </w:t>
            </w:r>
          </w:p>
          <w:p w:rsidR="00BC22ED" w:rsidRPr="00BC22ED" w:rsidRDefault="00BC22ED" w:rsidP="006F10CF">
            <w:pPr>
              <w:jc w:val="both"/>
            </w:pPr>
            <w:r w:rsidRPr="00BC22ED">
              <w:t xml:space="preserve">- слов «менее», «ниже» – </w:t>
            </w:r>
            <w:r w:rsidR="007D06D2">
              <w:t>У</w:t>
            </w:r>
            <w:r w:rsidRPr="00BC22ED">
              <w:t xml:space="preserve">частником предоставляется значение меньше </w:t>
            </w:r>
            <w:r w:rsidR="005D5A29" w:rsidRPr="00BC22ED">
              <w:t>указанного</w:t>
            </w:r>
            <w:r w:rsidRPr="00BC22ED">
              <w:t>;</w:t>
            </w:r>
          </w:p>
          <w:p w:rsidR="00BC22ED" w:rsidRPr="00BC22ED" w:rsidRDefault="00BC22ED" w:rsidP="006F10CF">
            <w:pPr>
              <w:jc w:val="both"/>
            </w:pPr>
            <w:r w:rsidRPr="00BC22ED">
              <w:t xml:space="preserve">- слов «более», «выше», «свыше» – </w:t>
            </w:r>
            <w:r w:rsidR="007D06D2">
              <w:t>У</w:t>
            </w:r>
            <w:r w:rsidRPr="00BC22ED">
              <w:t xml:space="preserve">частником предоставляется значение, превышающее указанное; </w:t>
            </w:r>
          </w:p>
          <w:p w:rsidR="00BC22ED" w:rsidRPr="00BC22ED" w:rsidRDefault="00BC22ED" w:rsidP="006F10CF">
            <w:pPr>
              <w:jc w:val="both"/>
            </w:pPr>
            <w:r w:rsidRPr="00BC22ED">
              <w:t xml:space="preserve">- слов «не менее и не более», «не менее, не более», «не менее не более», «не менее; не более», «не менее/не более» – </w:t>
            </w:r>
            <w:r w:rsidR="007D06D2">
              <w:t>У</w:t>
            </w:r>
            <w:r w:rsidRPr="00BC22ED">
              <w:t>частникомпредоставляется одно конкретное значение в рамках значений верхней и нижней границы;</w:t>
            </w:r>
          </w:p>
          <w:p w:rsidR="00BC22ED" w:rsidRPr="00BC22ED" w:rsidRDefault="00BC22ED" w:rsidP="006F10CF">
            <w:pPr>
              <w:jc w:val="both"/>
            </w:pPr>
            <w:r w:rsidRPr="00BC22ED">
              <w:t xml:space="preserve">- слов «до» – </w:t>
            </w:r>
            <w:r w:rsidR="007D06D2">
              <w:t>У</w:t>
            </w:r>
            <w:r w:rsidRPr="00BC22ED">
              <w:t>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C22ED" w:rsidRPr="00BC22ED" w:rsidRDefault="00BC22ED" w:rsidP="006F10CF">
            <w:pPr>
              <w:jc w:val="both"/>
            </w:pPr>
            <w:r w:rsidRPr="00BC22ED">
              <w:t xml:space="preserve">- слов «от» – </w:t>
            </w:r>
            <w:r w:rsidR="007D06D2">
              <w:t>У</w:t>
            </w:r>
            <w:r w:rsidRPr="00BC22ED">
              <w:t>частником предоставляется указанное значение или превышающее его;</w:t>
            </w:r>
          </w:p>
          <w:p w:rsidR="00BC22ED" w:rsidRPr="00BC22ED" w:rsidRDefault="00BC22ED" w:rsidP="006F10CF">
            <w:pPr>
              <w:jc w:val="both"/>
            </w:pPr>
            <w:r w:rsidRPr="00BC22ED">
              <w:lastRenderedPageBreak/>
              <w:t xml:space="preserve">- слов «от… до…» – </w:t>
            </w:r>
            <w:r w:rsidR="007D06D2">
              <w:t>У</w:t>
            </w:r>
            <w:r w:rsidRPr="00BC22ED">
              <w:t>частником предоставляется одно конкретное значение в рамках значений;</w:t>
            </w:r>
          </w:p>
          <w:p w:rsidR="00BC22ED" w:rsidRPr="00BC22ED" w:rsidRDefault="00BC22ED" w:rsidP="006F10CF">
            <w:pPr>
              <w:jc w:val="both"/>
            </w:pPr>
            <w:r w:rsidRPr="00BC22ED">
              <w:t xml:space="preserve">- со знаком «+/-»– </w:t>
            </w:r>
            <w:r w:rsidR="007D06D2">
              <w:t>У</w:t>
            </w:r>
            <w:r w:rsidRPr="00BC22ED">
              <w:t>частником предоставляется конкретное цифровое значение с указанием знака «+/-»;</w:t>
            </w:r>
          </w:p>
          <w:p w:rsidR="00BC22ED" w:rsidRPr="00BC22ED" w:rsidRDefault="00BC22ED" w:rsidP="006F10CF">
            <w:pPr>
              <w:jc w:val="both"/>
            </w:pPr>
            <w:r w:rsidRPr="00BC22ED">
              <w:t xml:space="preserve">- знака «-» – </w:t>
            </w:r>
            <w:r w:rsidR="007D06D2">
              <w:t>У</w:t>
            </w:r>
            <w:r w:rsidRPr="00BC22ED">
              <w:t>частником предоставляется конкретное цифровое значение.</w:t>
            </w:r>
          </w:p>
          <w:p w:rsidR="00BC22ED" w:rsidRPr="00BC22ED" w:rsidRDefault="00BC22ED" w:rsidP="006F10CF">
            <w:pPr>
              <w:jc w:val="both"/>
            </w:pPr>
            <w:r w:rsidRPr="00BC22ED">
              <w:t>В случае</w:t>
            </w:r>
            <w:r w:rsidR="00757E2E">
              <w:t xml:space="preserve"> </w:t>
            </w:r>
            <w:r w:rsidR="005D5A29" w:rsidRPr="00BC22ED">
              <w:t>перечисления</w:t>
            </w:r>
            <w:r w:rsidR="005D5A29">
              <w:t xml:space="preserve"> З</w:t>
            </w:r>
            <w:r w:rsidRPr="00BC22ED">
              <w:t>аказчиком в разделе I</w:t>
            </w:r>
            <w:r w:rsidR="005D5A29">
              <w:rPr>
                <w:lang w:val="en-US"/>
              </w:rPr>
              <w:t>V</w:t>
            </w:r>
            <w:r w:rsidR="00757E2E">
              <w:t xml:space="preserve"> </w:t>
            </w:r>
            <w:r w:rsidR="005D5A29">
              <w:t>Извещения (</w:t>
            </w:r>
            <w:r w:rsidRPr="00BC22ED">
              <w:t>«Техническое задание»</w:t>
            </w:r>
            <w:r w:rsidR="005D5A29">
              <w:t>)</w:t>
            </w:r>
            <w:r w:rsidRPr="00BC22ED">
              <w:t xml:space="preserve"> значений показателя через союз «и», знаки «,» «;», «/» – </w:t>
            </w:r>
            <w:r w:rsidR="007D06D2">
              <w:t>У</w:t>
            </w:r>
            <w:r w:rsidRPr="00BC22ED">
              <w:t xml:space="preserve">частник указывает все перечисленные значения показателя, при использовании </w:t>
            </w:r>
            <w:r w:rsidR="007D06D2">
              <w:t>З</w:t>
            </w:r>
            <w:r w:rsidR="007D06D2" w:rsidRPr="00BC22ED">
              <w:t>аказчиком в разделе I</w:t>
            </w:r>
            <w:r w:rsidR="007D06D2">
              <w:rPr>
                <w:lang w:val="en-US"/>
              </w:rPr>
              <w:t>V</w:t>
            </w:r>
            <w:r w:rsidR="007D06D2">
              <w:t>Извещения (</w:t>
            </w:r>
            <w:r w:rsidR="007D06D2" w:rsidRPr="00BC22ED">
              <w:t>«Техническое задание»</w:t>
            </w:r>
            <w:r w:rsidR="007D06D2">
              <w:t xml:space="preserve">) </w:t>
            </w:r>
            <w:r w:rsidRPr="00BC22ED">
              <w:t xml:space="preserve">союзов «или», «либо» – </w:t>
            </w:r>
            <w:r w:rsidR="007D06D2">
              <w:t>У</w:t>
            </w:r>
            <w:r w:rsidRPr="00BC22ED">
              <w:t xml:space="preserve">частник выбирает одно из значений. При использовании «и (или)» – </w:t>
            </w:r>
            <w:r w:rsidR="007D06D2">
              <w:t>У</w:t>
            </w:r>
            <w:r w:rsidRPr="00BC22ED">
              <w:t xml:space="preserve">частник предлагает одно или несколько значений показателя (на свой выбор). При этом, при перечислении всех значений данного показателя, </w:t>
            </w:r>
            <w:r w:rsidR="007D06D2">
              <w:t>У</w:t>
            </w:r>
            <w:r w:rsidRPr="00BC22ED">
              <w:t xml:space="preserve">частнику необходимо использовать союз «и», знаки «;» «,». При одновременном использовании знаков «,» и союзов «или», «либо» </w:t>
            </w:r>
            <w:r w:rsidR="007D06D2">
              <w:t>У</w:t>
            </w:r>
            <w:r w:rsidRPr="00BC22ED">
              <w:t xml:space="preserve">частник указывает все значения показателя до союза «или», «либо» или значение, указанное после союза «или», «либо» (например, 1, 2, 3 или 4; </w:t>
            </w:r>
            <w:r w:rsidR="007D06D2">
              <w:t>У</w:t>
            </w:r>
            <w:r w:rsidRPr="00BC22ED">
              <w:t>частник предлагает: вариант 1 – 1, 2, 3; вариант 2 – 4).</w:t>
            </w:r>
          </w:p>
          <w:p w:rsidR="00BC22ED" w:rsidRPr="00BC22ED" w:rsidRDefault="00BC22ED" w:rsidP="006F10CF">
            <w:pPr>
              <w:jc w:val="both"/>
              <w:rPr>
                <w:spacing w:val="-4"/>
              </w:rPr>
            </w:pPr>
            <w:r w:rsidRPr="00BC22ED">
              <w:t xml:space="preserve">Если показатель указан с использованием нескольких значений, требование слова (знака) применяется к каждому значению, следующему после слова (знака), до нового слова или знака, описывающего значение показателя (например, </w:t>
            </w:r>
            <w:r w:rsidRPr="00BC22ED">
              <w:rPr>
                <w:spacing w:val="-4"/>
              </w:rPr>
              <w:t>не менее 5*10 – слово (знак) «не менее» применяется к значению 5 и к значению 10).</w:t>
            </w:r>
          </w:p>
          <w:p w:rsidR="00BC22ED" w:rsidRPr="007D06D2" w:rsidRDefault="00BC22ED" w:rsidP="006F10CF">
            <w:pPr>
              <w:jc w:val="both"/>
              <w:rPr>
                <w:b/>
              </w:rPr>
            </w:pPr>
            <w:r w:rsidRPr="007D06D2">
              <w:rPr>
                <w:b/>
              </w:rPr>
              <w:t>Диапазонные значения</w:t>
            </w:r>
            <w:r w:rsidR="007D06D2">
              <w:rPr>
                <w:b/>
              </w:rPr>
              <w:t xml:space="preserve"> (показатели)</w:t>
            </w:r>
            <w:r w:rsidRPr="007D06D2">
              <w:rPr>
                <w:b/>
              </w:rPr>
              <w:t>:</w:t>
            </w:r>
          </w:p>
          <w:p w:rsidR="00BC22ED" w:rsidRPr="00BC22ED" w:rsidRDefault="00BC22ED" w:rsidP="006F10CF">
            <w:pPr>
              <w:jc w:val="both"/>
            </w:pPr>
            <w:r w:rsidRPr="00BC22ED">
              <w:t xml:space="preserve">В случае, если </w:t>
            </w:r>
            <w:r w:rsidR="007D06D2">
              <w:t>З</w:t>
            </w:r>
            <w:r w:rsidRPr="00BC22ED">
              <w:t>аказчик в техническом задании перед значением показателя</w:t>
            </w:r>
            <w:r w:rsidR="00757E2E">
              <w:t xml:space="preserve"> </w:t>
            </w:r>
            <w:r w:rsidRPr="00BC22ED">
              <w:t>прописал слово «диапазон», участник должен предложить диапазонное значение в указанных границах, заданных техническим заданием.</w:t>
            </w:r>
          </w:p>
          <w:p w:rsidR="00BC22ED" w:rsidRPr="00BC22ED" w:rsidRDefault="00BC22ED" w:rsidP="006F10CF">
            <w:pPr>
              <w:jc w:val="both"/>
            </w:pPr>
            <w:r w:rsidRPr="00BC22ED">
              <w:t xml:space="preserve">В случае применения </w:t>
            </w:r>
            <w:r w:rsidR="007D06D2">
              <w:t>З</w:t>
            </w:r>
            <w:r w:rsidRPr="00BC22ED">
              <w:t>аказчиком в техническом задании при описании диапазона:</w:t>
            </w:r>
          </w:p>
          <w:p w:rsidR="00BC22ED" w:rsidRPr="00BC22ED" w:rsidRDefault="00BC22ED" w:rsidP="006F10CF">
            <w:pPr>
              <w:jc w:val="both"/>
            </w:pPr>
            <w:r w:rsidRPr="00BC22ED">
              <w:t xml:space="preserve">- знака «-» – </w:t>
            </w:r>
            <w:r w:rsidR="007D06D2">
              <w:t>У</w:t>
            </w:r>
            <w:r w:rsidRPr="00BC22ED">
              <w:t xml:space="preserve">частник в заявке предлагает диапазонное значение, заданное техническим заданием (включаются верхние и нижние значения границ диапазона); </w:t>
            </w:r>
          </w:p>
          <w:p w:rsidR="00BC22ED" w:rsidRPr="00BC22ED" w:rsidRDefault="00BC22ED" w:rsidP="006F10CF">
            <w:pPr>
              <w:jc w:val="both"/>
            </w:pPr>
            <w:r w:rsidRPr="00BC22ED">
              <w:t xml:space="preserve">- слов «диапазон может быть расширен» – </w:t>
            </w:r>
            <w:r w:rsidR="007D06D2">
              <w:t>У</w:t>
            </w:r>
            <w:r w:rsidRPr="00BC22ED">
              <w:t>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BC22ED" w:rsidRPr="00BC22ED" w:rsidRDefault="00BC22ED" w:rsidP="006F10CF">
            <w:pPr>
              <w:jc w:val="both"/>
            </w:pPr>
            <w:r w:rsidRPr="00BC22ED">
              <w:t xml:space="preserve">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w:t>
            </w:r>
            <w:r w:rsidR="007D06D2">
              <w:t>У</w:t>
            </w:r>
            <w:r w:rsidRPr="00BC22ED">
              <w:t>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BC22ED" w:rsidRPr="00BC22ED" w:rsidRDefault="00BC22ED" w:rsidP="006F10CF">
            <w:pPr>
              <w:jc w:val="both"/>
            </w:pPr>
            <w:r w:rsidRPr="00BC22ED">
              <w:t>- при использовании в описании диапазона предлогов «от» и «до» предельные значения входят в диапазон, допускается использование знака «-».</w:t>
            </w:r>
          </w:p>
          <w:p w:rsidR="00BC22ED" w:rsidRPr="00BC22ED" w:rsidRDefault="00BC22ED" w:rsidP="006F10CF">
            <w:pPr>
              <w:jc w:val="both"/>
            </w:pPr>
            <w:r w:rsidRPr="00BC22ED">
              <w:t>Общие сведения:</w:t>
            </w:r>
          </w:p>
          <w:p w:rsidR="00BC22ED" w:rsidRPr="00BC22ED" w:rsidRDefault="00BC22ED" w:rsidP="006F10CF">
            <w:pPr>
              <w:ind w:right="-108"/>
              <w:jc w:val="both"/>
            </w:pPr>
            <w:r w:rsidRPr="00BC22ED">
              <w:t xml:space="preserve">Если характеристики товара содержатся в колонке «Значения показателей, которые не могут изменяться (неизменяемое)» – </w:t>
            </w:r>
            <w:r w:rsidR="007D06D2">
              <w:t>У</w:t>
            </w:r>
            <w:r w:rsidRPr="00BC22ED">
              <w:t xml:space="preserve">частник </w:t>
            </w:r>
            <w:r w:rsidRPr="00BC22ED">
              <w:lastRenderedPageBreak/>
              <w:t>не вправе изменять указанные значения.</w:t>
            </w:r>
          </w:p>
          <w:p w:rsidR="00BC22ED" w:rsidRPr="00BC22ED" w:rsidRDefault="00BC22ED" w:rsidP="006F10CF">
            <w:pPr>
              <w:jc w:val="both"/>
            </w:pPr>
            <w:r w:rsidRPr="00BC22ED">
              <w:t xml:space="preserve">При предоставлении </w:t>
            </w:r>
            <w:r w:rsidR="00D31C44">
              <w:t>У</w:t>
            </w:r>
            <w:r w:rsidRPr="00BC22ED">
              <w:t>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w:t>
            </w:r>
            <w:r w:rsidRPr="00AD56E9">
              <w:t>нке «Значения показателей, которые не могут изменяться (неизменяемое)»</w:t>
            </w:r>
            <w:r w:rsidR="00BD70F4" w:rsidRPr="00AD56E9">
              <w:t xml:space="preserve"> или аналогичной по </w:t>
            </w:r>
            <w:r w:rsidR="00AD56E9" w:rsidRPr="00AD56E9">
              <w:t>наименованию колонке (столбце)</w:t>
            </w:r>
            <w:r w:rsidRPr="00AD56E9">
              <w:t>.</w:t>
            </w:r>
          </w:p>
          <w:p w:rsidR="00BC22ED" w:rsidRPr="00BC22ED" w:rsidRDefault="00BC22ED" w:rsidP="006F10CF">
            <w:pPr>
              <w:jc w:val="both"/>
            </w:pPr>
            <w:r w:rsidRPr="00BC22ED">
              <w:t xml:space="preserve">При использовании </w:t>
            </w:r>
            <w:r w:rsidR="00D31C44">
              <w:t>З</w:t>
            </w:r>
            <w:r w:rsidRPr="00BC22ED">
              <w:t>аказчиком в разделе I</w:t>
            </w:r>
            <w:r w:rsidR="00AD56E9">
              <w:rPr>
                <w:lang w:val="en-US"/>
              </w:rPr>
              <w:t>V</w:t>
            </w:r>
            <w:r w:rsidR="00AD56E9">
              <w:t xml:space="preserve"> Извещения(</w:t>
            </w:r>
            <w:r w:rsidRPr="00BC22ED">
              <w:t>«Техническое задание»</w:t>
            </w:r>
            <w:r w:rsidR="00AD56E9">
              <w:t>)</w:t>
            </w:r>
            <w:r w:rsidRPr="00BC22ED">
              <w:t xml:space="preserve"> вышеуказанных терминов участник предлагает цифровое значение.</w:t>
            </w:r>
          </w:p>
          <w:p w:rsidR="00BC22ED" w:rsidRPr="0015184E" w:rsidRDefault="00BC22ED" w:rsidP="006F10CF">
            <w:pPr>
              <w:ind w:firstLine="567"/>
              <w:jc w:val="both"/>
            </w:pPr>
            <w:r w:rsidRPr="00BC22ED">
              <w:t xml:space="preserve">Несоблюдение указанных требований является основанием для принятия </w:t>
            </w:r>
            <w:r w:rsidR="00AD56E9">
              <w:t>К</w:t>
            </w:r>
            <w:r w:rsidRPr="00BC22ED">
              <w:t xml:space="preserve">омиссией по </w:t>
            </w:r>
            <w:r w:rsidR="00AD56E9">
              <w:t>закупкам</w:t>
            </w:r>
            <w:r w:rsidRPr="00BC22ED">
              <w:t xml:space="preserve"> решения </w:t>
            </w:r>
            <w:r w:rsidR="00AD56E9">
              <w:t>об отказе Участнику в доступе к рассмотрению и оценке заявок.</w:t>
            </w:r>
          </w:p>
        </w:tc>
      </w:tr>
      <w:tr w:rsidR="00217C26" w:rsidRPr="0015184E" w:rsidTr="006F10CF">
        <w:tc>
          <w:tcPr>
            <w:tcW w:w="597" w:type="dxa"/>
            <w:tcBorders>
              <w:top w:val="single" w:sz="4" w:space="0" w:color="auto"/>
              <w:left w:val="single" w:sz="4" w:space="0" w:color="auto"/>
              <w:bottom w:val="single" w:sz="4" w:space="0" w:color="auto"/>
              <w:right w:val="single" w:sz="4" w:space="0" w:color="auto"/>
            </w:tcBorders>
          </w:tcPr>
          <w:p w:rsidR="00217C26" w:rsidRPr="0015184E" w:rsidRDefault="00217C26" w:rsidP="00757E2E">
            <w:pPr>
              <w:pStyle w:val="ab"/>
              <w:numPr>
                <w:ilvl w:val="0"/>
                <w:numId w:val="33"/>
              </w:numPr>
              <w:ind w:left="0" w:firstLine="0"/>
            </w:pPr>
            <w:bookmarkStart w:id="52" w:name="_Ref368316022"/>
          </w:p>
        </w:tc>
        <w:bookmarkEnd w:id="52"/>
        <w:tc>
          <w:tcPr>
            <w:tcW w:w="2835" w:type="dxa"/>
            <w:tcBorders>
              <w:top w:val="single" w:sz="4" w:space="0" w:color="auto"/>
              <w:left w:val="single" w:sz="4" w:space="0" w:color="auto"/>
              <w:bottom w:val="single" w:sz="4" w:space="0" w:color="auto"/>
              <w:right w:val="single" w:sz="4" w:space="0" w:color="auto"/>
            </w:tcBorders>
          </w:tcPr>
          <w:p w:rsidR="00217C26" w:rsidRPr="0015184E" w:rsidRDefault="00790AF7" w:rsidP="006F10CF">
            <w:r w:rsidRPr="0015184E">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11" w:type="dxa"/>
            <w:tcBorders>
              <w:top w:val="single" w:sz="4" w:space="0" w:color="auto"/>
              <w:left w:val="single" w:sz="4" w:space="0" w:color="auto"/>
              <w:bottom w:val="single" w:sz="4" w:space="0" w:color="auto"/>
              <w:right w:val="single" w:sz="4" w:space="0" w:color="auto"/>
            </w:tcBorders>
          </w:tcPr>
          <w:p w:rsidR="00217C26" w:rsidRPr="0015184E" w:rsidRDefault="00790AF7" w:rsidP="006F10CF">
            <w:pPr>
              <w:ind w:firstLine="567"/>
              <w:jc w:val="both"/>
            </w:pPr>
            <w:r w:rsidRPr="0015184E">
              <w:t xml:space="preserve">Описание осуществляется в соответствии с </w:t>
            </w:r>
            <w:hyperlink w:anchor="_ФОРМА_3._ТЕХНИКО-КОММЕРЧЕСКОЕ" w:history="1">
              <w:r w:rsidRPr="00664977">
                <w:rPr>
                  <w:rStyle w:val="a7"/>
                </w:rPr>
                <w:t>формой 3</w:t>
              </w:r>
            </w:hyperlink>
            <w:r w:rsidRPr="0015184E">
              <w:t xml:space="preserve"> раздела </w:t>
            </w:r>
            <w:r w:rsidRPr="0015184E">
              <w:rPr>
                <w:lang w:val="en-US"/>
              </w:rPr>
              <w:t>III</w:t>
            </w:r>
            <w:r w:rsidRPr="0015184E">
              <w:t xml:space="preserve"> «ФОРМЫ ДЛЯ ЗАПОЛНЕНИЯ УЧАСТНИКАМИ»</w:t>
            </w:r>
          </w:p>
        </w:tc>
      </w:tr>
      <w:tr w:rsidR="00217C26" w:rsidRPr="00217C26" w:rsidTr="006F10CF">
        <w:tc>
          <w:tcPr>
            <w:tcW w:w="597" w:type="dxa"/>
            <w:tcBorders>
              <w:top w:val="single" w:sz="4" w:space="0" w:color="auto"/>
              <w:left w:val="single" w:sz="4" w:space="0" w:color="auto"/>
              <w:bottom w:val="single" w:sz="4" w:space="0" w:color="auto"/>
              <w:right w:val="single" w:sz="4" w:space="0" w:color="auto"/>
            </w:tcBorders>
          </w:tcPr>
          <w:p w:rsidR="00217C26" w:rsidRPr="0015184E" w:rsidRDefault="00217C26" w:rsidP="00757E2E">
            <w:pPr>
              <w:pStyle w:val="ab"/>
              <w:numPr>
                <w:ilvl w:val="0"/>
                <w:numId w:val="33"/>
              </w:numPr>
              <w:ind w:left="0" w:firstLine="0"/>
            </w:pPr>
          </w:p>
        </w:tc>
        <w:tc>
          <w:tcPr>
            <w:tcW w:w="2835" w:type="dxa"/>
            <w:tcBorders>
              <w:top w:val="single" w:sz="4" w:space="0" w:color="auto"/>
              <w:left w:val="single" w:sz="4" w:space="0" w:color="auto"/>
              <w:bottom w:val="single" w:sz="4" w:space="0" w:color="auto"/>
              <w:right w:val="single" w:sz="4" w:space="0" w:color="auto"/>
            </w:tcBorders>
          </w:tcPr>
          <w:p w:rsidR="00217C26" w:rsidRPr="0015184E" w:rsidRDefault="00790AF7" w:rsidP="006F10CF">
            <w:r w:rsidRPr="0015184E">
              <w:t>Требования к содержанию, форме, оформлению и составу Заявки</w:t>
            </w:r>
          </w:p>
        </w:tc>
        <w:tc>
          <w:tcPr>
            <w:tcW w:w="7511" w:type="dxa"/>
            <w:tcBorders>
              <w:top w:val="single" w:sz="4" w:space="0" w:color="auto"/>
              <w:left w:val="single" w:sz="4" w:space="0" w:color="auto"/>
              <w:bottom w:val="single" w:sz="4" w:space="0" w:color="auto"/>
              <w:right w:val="single" w:sz="4" w:space="0" w:color="auto"/>
            </w:tcBorders>
          </w:tcPr>
          <w:p w:rsidR="00790AF7" w:rsidRPr="0015184E" w:rsidRDefault="00790AF7" w:rsidP="006F10CF">
            <w:pPr>
              <w:pStyle w:val="ab"/>
              <w:ind w:left="0" w:firstLine="459"/>
              <w:jc w:val="both"/>
            </w:pPr>
            <w:r w:rsidRPr="0015184E">
              <w:t xml:space="preserve">1. Заявка должна содержать согласие Участника на </w:t>
            </w:r>
            <w:r w:rsidR="00142B73">
              <w:t>поставку товаров</w:t>
            </w:r>
            <w:r w:rsidRPr="0015184E">
              <w:t xml:space="preserve"> на условиях, предусмотренных настоящим Извещением, сделанное в электронной форме с использованием функционала и в соответствии с Регламентом работы Электронной площадки, с приложением полного комплекта документов согласно перечню, определенному пунктом </w:t>
            </w:r>
            <w:r w:rsidRPr="00F76129">
              <w:t>2</w:t>
            </w:r>
            <w:r w:rsidR="00757E2E">
              <w:t>6</w:t>
            </w:r>
            <w:r w:rsidR="00E4768D">
              <w:t xml:space="preserve"> </w:t>
            </w:r>
            <w:hyperlink w:anchor="_2.1._Общие_сведения" w:history="1">
              <w:r w:rsidRPr="0015184E">
                <w:t>раздела II «Информационная карта»</w:t>
              </w:r>
            </w:hyperlink>
            <w:r w:rsidRPr="0015184E">
              <w:t xml:space="preserve"> Извещения, содержание которых соответствует требованиям настоящего Извещения.</w:t>
            </w:r>
          </w:p>
          <w:p w:rsidR="00790AF7" w:rsidRPr="0015184E" w:rsidRDefault="00790AF7" w:rsidP="006F10CF">
            <w:pPr>
              <w:ind w:firstLine="459"/>
              <w:jc w:val="both"/>
            </w:pPr>
            <w:r w:rsidRPr="0015184E">
              <w:t xml:space="preserve">2. Заявка и документы, входящие в состав Заявки, должны быть составлены на русском языке. Если Заявка и/или какой-либо другой </w:t>
            </w:r>
            <w:r w:rsidRPr="0015184E">
              <w:lastRenderedPageBreak/>
              <w:t xml:space="preserve">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w:t>
            </w:r>
            <w:r w:rsidRPr="00D173C6">
              <w:t>нотариально заверенный перевод на русский язык.</w:t>
            </w:r>
          </w:p>
          <w:p w:rsidR="00790AF7" w:rsidRPr="0015184E" w:rsidRDefault="00790AF7" w:rsidP="006F10CF">
            <w:pPr>
              <w:ind w:firstLine="459"/>
              <w:jc w:val="both"/>
            </w:pPr>
            <w:r w:rsidRPr="0015184E">
              <w:t>3. Все суммы денежных средств в Заявке должны быть выражены в валюте, установленной в пункте 2</w:t>
            </w:r>
            <w:r w:rsidR="008B02FD">
              <w:t>2</w:t>
            </w:r>
            <w:r w:rsidR="00757E2E">
              <w:t xml:space="preserve"> </w:t>
            </w:r>
            <w:hyperlink w:anchor="_2.1._Общие_сведения" w:history="1">
              <w:r w:rsidRPr="0015184E">
                <w:t>раздела II «Информационная карта»</w:t>
              </w:r>
            </w:hyperlink>
            <w:r w:rsidRPr="0015184E">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2</w:t>
            </w:r>
            <w:r w:rsidR="008B02FD">
              <w:t>2</w:t>
            </w:r>
            <w:hyperlink w:anchor="_2.1._Общие_сведения" w:history="1">
              <w:r w:rsidRPr="0015184E">
                <w:t>раздела II «Информационная карта»</w:t>
              </w:r>
            </w:hyperlink>
            <w:r w:rsidRPr="0015184E">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790AF7" w:rsidRPr="0015184E" w:rsidRDefault="00790AF7" w:rsidP="006F10CF">
            <w:pPr>
              <w:pStyle w:val="ab"/>
              <w:ind w:left="0" w:firstLine="459"/>
              <w:jc w:val="both"/>
            </w:pPr>
            <w:r w:rsidRPr="0015184E">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если иное не следует из условий настоящего Извещения и Регламента работы Электронной площадки, графической подписи лица, печати (при наличии));</w:t>
            </w:r>
          </w:p>
          <w:p w:rsidR="00790AF7" w:rsidRPr="0015184E" w:rsidRDefault="00790AF7" w:rsidP="006F10CF">
            <w:pPr>
              <w:pStyle w:val="ab"/>
              <w:ind w:left="0" w:firstLine="459"/>
              <w:jc w:val="both"/>
            </w:pPr>
            <w:r w:rsidRPr="0015184E">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w:t>
            </w:r>
            <w:r w:rsidR="00757E2E">
              <w:t xml:space="preserve"> </w:t>
            </w:r>
            <w:r w:rsidRPr="0015184E">
              <w:t>Заявка на участие в закупке от 01012018.pdf);</w:t>
            </w:r>
          </w:p>
          <w:p w:rsidR="00790AF7" w:rsidRPr="0015184E" w:rsidRDefault="00790AF7" w:rsidP="006F10CF">
            <w:pPr>
              <w:pStyle w:val="ab"/>
              <w:ind w:left="0" w:firstLine="459"/>
              <w:jc w:val="both"/>
            </w:pPr>
            <w:r w:rsidRPr="0015184E">
              <w:t>6.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Электронной площадки.</w:t>
            </w:r>
          </w:p>
          <w:p w:rsidR="00790AF7" w:rsidRPr="0015184E" w:rsidRDefault="00790AF7" w:rsidP="006F10CF">
            <w:pPr>
              <w:pStyle w:val="ab"/>
              <w:ind w:left="0" w:firstLine="459"/>
              <w:jc w:val="both"/>
            </w:pPr>
            <w:r w:rsidRPr="0015184E">
              <w:rPr>
                <w:bCs/>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15184E">
              <w:t xml:space="preserve">.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rsidRPr="0015184E">
              <w:rPr>
                <w:rFonts w:eastAsiaTheme="majorEastAsia"/>
              </w:rPr>
              <w:t>Положения о закупк</w:t>
            </w:r>
            <w:r w:rsidRPr="0015184E">
              <w:rPr>
                <w:color w:val="000000"/>
              </w:rPr>
              <w:t>е и</w:t>
            </w:r>
            <w:r w:rsidRPr="0015184E">
              <w:t xml:space="preserve"> настоящего Извещения.</w:t>
            </w:r>
          </w:p>
          <w:p w:rsidR="00790AF7" w:rsidRPr="0015184E" w:rsidRDefault="00790AF7" w:rsidP="006F10CF">
            <w:pPr>
              <w:pStyle w:val="ab"/>
              <w:ind w:left="0" w:firstLine="459"/>
              <w:jc w:val="both"/>
            </w:pPr>
            <w:r w:rsidRPr="0015184E">
              <w:t>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w:t>
            </w:r>
          </w:p>
          <w:p w:rsidR="00217C26" w:rsidRPr="0015184E" w:rsidRDefault="00790AF7" w:rsidP="006F10CF">
            <w:pPr>
              <w:pStyle w:val="ab"/>
              <w:ind w:left="0" w:firstLine="459"/>
              <w:jc w:val="both"/>
            </w:pPr>
            <w:r w:rsidRPr="0015184E">
              <w:t xml:space="preserve">Прочие правила подготовки и подачи Заявки через Электронную площадку определяются Регламентом работы данной Электронной </w:t>
            </w:r>
            <w:r w:rsidRPr="0015184E">
              <w:lastRenderedPageBreak/>
              <w:t>площадки.</w:t>
            </w:r>
          </w:p>
        </w:tc>
      </w:tr>
      <w:tr w:rsidR="00757E2E" w:rsidRPr="00217C26" w:rsidTr="006F10CF">
        <w:tc>
          <w:tcPr>
            <w:tcW w:w="597" w:type="dxa"/>
            <w:tcBorders>
              <w:top w:val="single" w:sz="4" w:space="0" w:color="auto"/>
              <w:left w:val="single" w:sz="4" w:space="0" w:color="auto"/>
              <w:bottom w:val="single" w:sz="4" w:space="0" w:color="auto"/>
              <w:right w:val="single" w:sz="4" w:space="0" w:color="auto"/>
            </w:tcBorders>
          </w:tcPr>
          <w:p w:rsidR="00757E2E" w:rsidRPr="0015184E" w:rsidRDefault="00757E2E" w:rsidP="00757E2E">
            <w:pPr>
              <w:pStyle w:val="ab"/>
              <w:numPr>
                <w:ilvl w:val="0"/>
                <w:numId w:val="33"/>
              </w:numPr>
              <w:ind w:left="0" w:firstLine="0"/>
            </w:pPr>
          </w:p>
        </w:tc>
        <w:tc>
          <w:tcPr>
            <w:tcW w:w="2835" w:type="dxa"/>
            <w:tcBorders>
              <w:top w:val="single" w:sz="4" w:space="0" w:color="auto"/>
              <w:left w:val="single" w:sz="4" w:space="0" w:color="auto"/>
              <w:bottom w:val="single" w:sz="4" w:space="0" w:color="auto"/>
              <w:right w:val="single" w:sz="4" w:space="0" w:color="auto"/>
            </w:tcBorders>
          </w:tcPr>
          <w:p w:rsidR="00757E2E" w:rsidRDefault="00757E2E" w:rsidP="00DA3953">
            <w:pPr>
              <w:shd w:val="clear" w:color="auto" w:fill="FFFFFF"/>
              <w:spacing w:before="149" w:line="269" w:lineRule="exact"/>
            </w:pPr>
            <w:r>
              <w:t>Порядок р</w:t>
            </w:r>
            <w:r w:rsidRPr="00C94AC9">
              <w:t xml:space="preserve">ассмотрения Заявок на участие в </w:t>
            </w:r>
            <w:r>
              <w:t>запросе котировок в электронной форме</w:t>
            </w:r>
          </w:p>
          <w:p w:rsidR="00757E2E" w:rsidRDefault="00757E2E" w:rsidP="00DA3953">
            <w:pPr>
              <w:jc w:val="both"/>
            </w:pPr>
          </w:p>
        </w:tc>
        <w:tc>
          <w:tcPr>
            <w:tcW w:w="7511" w:type="dxa"/>
            <w:tcBorders>
              <w:top w:val="single" w:sz="4" w:space="0" w:color="auto"/>
              <w:left w:val="single" w:sz="4" w:space="0" w:color="auto"/>
              <w:bottom w:val="single" w:sz="4" w:space="0" w:color="auto"/>
              <w:right w:val="single" w:sz="4" w:space="0" w:color="auto"/>
            </w:tcBorders>
          </w:tcPr>
          <w:p w:rsidR="00757E2E" w:rsidRPr="00727538" w:rsidRDefault="00757E2E" w:rsidP="00DA3953">
            <w:pPr>
              <w:shd w:val="clear" w:color="auto" w:fill="FFFFFF"/>
              <w:spacing w:line="274" w:lineRule="exact"/>
              <w:ind w:left="96" w:firstLine="490"/>
              <w:jc w:val="both"/>
            </w:pPr>
            <w:r>
              <w:t xml:space="preserve">Комиссия по закупкам в срок, указанный в Извещении о закупке и в пункте 10 </w:t>
            </w:r>
            <w:r w:rsidRPr="00727538">
              <w:rPr>
                <w:spacing w:val="-1"/>
              </w:rPr>
              <w:t xml:space="preserve">раздела </w:t>
            </w:r>
            <w:r w:rsidRPr="00727538">
              <w:rPr>
                <w:spacing w:val="-1"/>
                <w:lang w:val="en-US"/>
              </w:rPr>
              <w:t>II</w:t>
            </w:r>
            <w:r w:rsidRPr="00727538">
              <w:rPr>
                <w:spacing w:val="-1"/>
              </w:rPr>
              <w:t xml:space="preserve"> «Информационная карта»Извещения, осуществляет рассмотрение поданных Участниками Заявок на предмет их соответствия требованиям настоящего Извещения, и определяет перечь Участников, которые признаются Участниками запроса котировок в электронной форме </w:t>
            </w:r>
          </w:p>
          <w:p w:rsidR="00757E2E" w:rsidRDefault="00757E2E" w:rsidP="00DA3953">
            <w:pPr>
              <w:shd w:val="clear" w:color="auto" w:fill="FFFFFF"/>
              <w:spacing w:line="274" w:lineRule="exact"/>
              <w:ind w:left="96" w:firstLine="490"/>
              <w:jc w:val="both"/>
            </w:pPr>
            <w:r w:rsidRPr="00727538">
              <w:t>Заявка     и     Участник     признаются Комиссией по закупкам соответствующими Извещению о закупке, если Заявка и Участ</w:t>
            </w:r>
            <w:r>
              <w:t>ник</w:t>
            </w:r>
            <w:r w:rsidRPr="00727538">
              <w:t xml:space="preserve"> соответствуют   всем   требованиям, установленным   Извещением   о закупке.</w:t>
            </w:r>
          </w:p>
          <w:p w:rsidR="00757E2E" w:rsidRPr="00DD049D" w:rsidRDefault="00757E2E" w:rsidP="00DA3953">
            <w:pPr>
              <w:pStyle w:val="ab"/>
              <w:ind w:left="0" w:firstLine="595"/>
              <w:contextualSpacing w:val="0"/>
              <w:jc w:val="both"/>
            </w:pPr>
            <w:r w:rsidRPr="00DD049D">
              <w:t>По результатам рассмотрения заявки Участник не допускается к дальнейшему Участию в запросе котировок в электронной форме, в том числе в следующих случаях:</w:t>
            </w:r>
          </w:p>
          <w:p w:rsidR="00757E2E" w:rsidRPr="00DD049D" w:rsidRDefault="00757E2E" w:rsidP="00DA3953">
            <w:pPr>
              <w:pStyle w:val="ab"/>
              <w:numPr>
                <w:ilvl w:val="0"/>
                <w:numId w:val="20"/>
              </w:numPr>
              <w:ind w:left="0" w:firstLine="595"/>
              <w:contextualSpacing w:val="0"/>
              <w:jc w:val="both"/>
            </w:pPr>
            <w:r w:rsidRPr="00DD049D">
              <w:t xml:space="preserve">Несоответствия Участника требованиям, установленным пунктом 16 раздела </w:t>
            </w:r>
            <w:r w:rsidRPr="00DD049D">
              <w:rPr>
                <w:lang w:val="en-US"/>
              </w:rPr>
              <w:t>II</w:t>
            </w:r>
            <w:r w:rsidRPr="00DD049D">
              <w:t xml:space="preserve"> настоящего Извещения;</w:t>
            </w:r>
          </w:p>
          <w:p w:rsidR="00757E2E" w:rsidRPr="00DD049D" w:rsidRDefault="00757E2E" w:rsidP="00DA3953">
            <w:pPr>
              <w:pStyle w:val="ab"/>
              <w:numPr>
                <w:ilvl w:val="0"/>
                <w:numId w:val="20"/>
              </w:numPr>
              <w:ind w:left="0" w:firstLine="595"/>
              <w:contextualSpacing w:val="0"/>
              <w:jc w:val="both"/>
            </w:pPr>
            <w:r w:rsidRPr="00DD049D">
              <w:t>Непредоставления требуемых согласно настоящему Извещению документов (копий документов), либо наличия в таких документах (копиях документов) недостоверных сведений об Участнике или о предлагаемых товарах, работах, услугах;</w:t>
            </w:r>
          </w:p>
          <w:p w:rsidR="00757E2E" w:rsidRPr="00DD049D" w:rsidRDefault="00757E2E" w:rsidP="00DA3953">
            <w:pPr>
              <w:pStyle w:val="ab"/>
              <w:numPr>
                <w:ilvl w:val="0"/>
                <w:numId w:val="20"/>
              </w:numPr>
              <w:ind w:left="0" w:firstLine="595"/>
              <w:contextualSpacing w:val="0"/>
              <w:jc w:val="both"/>
            </w:pPr>
            <w:r w:rsidRPr="00DD049D">
              <w:t>Несоответствия заявки Участника (в том числе представленного технико-коммерческого предложения) требованиям настоящего Извещения;</w:t>
            </w:r>
          </w:p>
          <w:p w:rsidR="00757E2E" w:rsidRPr="00DD049D" w:rsidRDefault="00757E2E" w:rsidP="00DA3953">
            <w:pPr>
              <w:pStyle w:val="ab"/>
              <w:numPr>
                <w:ilvl w:val="0"/>
                <w:numId w:val="20"/>
              </w:numPr>
              <w:ind w:left="0" w:firstLine="595"/>
              <w:contextualSpacing w:val="0"/>
              <w:jc w:val="both"/>
            </w:pPr>
            <w:r w:rsidRPr="00DD049D">
              <w:t>Предложенная участником цена товаров, работ, услуг превышает начальную (максимальную) цену, указанную в настоящем Извещении.</w:t>
            </w:r>
          </w:p>
          <w:p w:rsidR="00757E2E" w:rsidRPr="00727538" w:rsidRDefault="00757E2E" w:rsidP="00DA3953">
            <w:pPr>
              <w:shd w:val="clear" w:color="auto" w:fill="FFFFFF"/>
              <w:spacing w:line="274" w:lineRule="exact"/>
              <w:ind w:left="82" w:right="10" w:firstLine="494"/>
              <w:jc w:val="both"/>
            </w:pPr>
            <w:r w:rsidRPr="00727538">
              <w:t xml:space="preserve">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w:t>
            </w:r>
            <w:r w:rsidRPr="00727538">
              <w:rPr>
                <w:spacing w:val="-1"/>
              </w:rPr>
              <w:t>установленным настоящим</w:t>
            </w:r>
            <w:r w:rsidR="005A52FD">
              <w:rPr>
                <w:spacing w:val="-1"/>
              </w:rPr>
              <w:t xml:space="preserve">  </w:t>
            </w:r>
            <w:r w:rsidRPr="00727538">
              <w:rPr>
                <w:spacing w:val="-1"/>
              </w:rPr>
              <w:t xml:space="preserve">Извещением, и отклоняются от требований, </w:t>
            </w:r>
            <w:r w:rsidRPr="00727538">
              <w:t>установленных настоящим Извещением о закупке, в сторону ухудшения.</w:t>
            </w:r>
          </w:p>
          <w:p w:rsidR="00757E2E" w:rsidRDefault="00757E2E" w:rsidP="00DA3953">
            <w:pPr>
              <w:shd w:val="clear" w:color="auto" w:fill="FFFFFF"/>
              <w:spacing w:before="10" w:line="274" w:lineRule="exact"/>
              <w:ind w:left="29" w:right="53" w:firstLine="490"/>
              <w:jc w:val="both"/>
            </w:pPr>
            <w:r>
              <w:rPr>
                <w:spacing w:val="-1"/>
              </w:rPr>
              <w:t xml:space="preserve">Заказчик отстраняет Участника от участия в запросе </w:t>
            </w:r>
            <w:r>
              <w:t>котировок в электронной форме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осоответствии предлагаемого им товара, работы, услуги, требованиям, установленным в настоящем Извещении о закупке.</w:t>
            </w:r>
          </w:p>
          <w:p w:rsidR="00757E2E" w:rsidRDefault="00757E2E" w:rsidP="00DA3953">
            <w:pPr>
              <w:shd w:val="clear" w:color="auto" w:fill="FFFFFF"/>
              <w:spacing w:before="14" w:line="274" w:lineRule="exact"/>
              <w:ind w:left="10" w:right="72" w:firstLine="494"/>
              <w:jc w:val="both"/>
            </w:pPr>
            <w:r>
              <w:t>Заказчик вправе перепроверить соответствие Участников требованиям, установленным настоящим Извещением на любом этапе проведения запроса котировок в электронной форме. При выявлении факта несоответствия Участника, Победителя такой Участник или Победитель отстраняется от дальнейшего участия в запросе котировок в электронной форме на любом этапе проведения, включая этап заключения договора.</w:t>
            </w:r>
          </w:p>
          <w:p w:rsidR="00757E2E" w:rsidRDefault="00757E2E" w:rsidP="005A52FD">
            <w:pPr>
              <w:jc w:val="both"/>
            </w:pPr>
            <w:r>
              <w:t>Заказчик вправе запросить оригиналы или в нотариально</w:t>
            </w:r>
            <w:r>
              <w:br/>
            </w:r>
            <w:r>
              <w:lastRenderedPageBreak/>
              <w:t>заверенные копии документов, указанных в пункте 2</w:t>
            </w:r>
            <w:r w:rsidR="005A52FD">
              <w:t xml:space="preserve">6 </w:t>
            </w:r>
            <w:r w:rsidRPr="00727538">
              <w:rPr>
                <w:spacing w:val="-1"/>
              </w:rPr>
              <w:t xml:space="preserve">раздела </w:t>
            </w:r>
            <w:r w:rsidRPr="00727538">
              <w:rPr>
                <w:spacing w:val="-1"/>
                <w:lang w:val="en-US"/>
              </w:rPr>
              <w:t>II</w:t>
            </w:r>
            <w:r w:rsidRPr="00727538">
              <w:rPr>
                <w:spacing w:val="-1"/>
              </w:rPr>
              <w:t>«Информационная карта»Извещения</w:t>
            </w:r>
            <w:r w:rsidRPr="00804FBB">
              <w:rPr>
                <w:spacing w:val="-1"/>
              </w:rPr>
              <w:t>.</w:t>
            </w:r>
            <w:r>
              <w:rPr>
                <w:spacing w:val="-1"/>
              </w:rPr>
              <w:t xml:space="preserve"> В случае если </w:t>
            </w:r>
            <w:r>
              <w:t xml:space="preserve">Участник/Победитель в установленный в запросе срок не предоставил </w:t>
            </w:r>
            <w:r>
              <w:rPr>
                <w:color w:val="000000"/>
                <w:lang w:eastAsia="en-US"/>
              </w:rPr>
              <w:t>Заказчику оригиналы либо нотариально заверенные копии запрошенных документов, такие документы считаются непредоставленными.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rsidR="00217C26" w:rsidRDefault="00217C26" w:rsidP="004A3796">
      <w:pPr>
        <w:ind w:firstLine="567"/>
        <w:jc w:val="both"/>
        <w:sectPr w:rsidR="00217C26" w:rsidSect="004A3796">
          <w:pgSz w:w="11906" w:h="16838"/>
          <w:pgMar w:top="1134" w:right="850" w:bottom="1134" w:left="851" w:header="708" w:footer="708" w:gutter="0"/>
          <w:cols w:space="708"/>
          <w:docGrid w:linePitch="360"/>
        </w:sectPr>
      </w:pPr>
    </w:p>
    <w:p w:rsidR="004A3796" w:rsidRPr="00AB0AFF" w:rsidRDefault="004A3796" w:rsidP="00533B4D">
      <w:pPr>
        <w:pStyle w:val="21"/>
        <w:spacing w:line="360" w:lineRule="auto"/>
        <w:jc w:val="center"/>
        <w:rPr>
          <w:rFonts w:ascii="Times New Roman" w:eastAsia="MS Mincho" w:hAnsi="Times New Roman"/>
          <w:iCs/>
          <w:color w:val="000000"/>
          <w:szCs w:val="24"/>
        </w:rPr>
      </w:pPr>
      <w:bookmarkStart w:id="53" w:name="_Toc525906701"/>
      <w:bookmarkStart w:id="54" w:name="_Toc6402474"/>
      <w:r w:rsidRPr="00AB0AFF">
        <w:rPr>
          <w:rFonts w:ascii="Times New Roman" w:eastAsia="MS Mincho" w:hAnsi="Times New Roman"/>
          <w:iCs/>
          <w:color w:val="000000"/>
          <w:szCs w:val="24"/>
        </w:rPr>
        <w:lastRenderedPageBreak/>
        <w:t>2.3. Условия заключения и исполнения договора</w:t>
      </w:r>
      <w:bookmarkEnd w:id="53"/>
      <w:bookmarkEnd w:id="54"/>
    </w:p>
    <w:tbl>
      <w:tblPr>
        <w:tblW w:w="18355" w:type="dxa"/>
        <w:tblInd w:w="-176" w:type="dxa"/>
        <w:tblLayout w:type="fixed"/>
        <w:tblLook w:val="0000" w:firstRow="0" w:lastRow="0" w:firstColumn="0" w:lastColumn="0" w:noHBand="0" w:noVBand="0"/>
      </w:tblPr>
      <w:tblGrid>
        <w:gridCol w:w="567"/>
        <w:gridCol w:w="2694"/>
        <w:gridCol w:w="7440"/>
        <w:gridCol w:w="7654"/>
      </w:tblGrid>
      <w:tr w:rsidR="004A3796" w:rsidRPr="0015184E" w:rsidTr="00790AF7">
        <w:trPr>
          <w:gridAfter w:val="1"/>
          <w:wAfter w:w="7654" w:type="dxa"/>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A3796" w:rsidRPr="0015184E" w:rsidRDefault="004A3796" w:rsidP="005A52FD">
            <w:pPr>
              <w:jc w:val="both"/>
            </w:pPr>
            <w:r w:rsidRPr="0015184E">
              <w:t>№п/п</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4A3796" w:rsidRPr="0015184E" w:rsidRDefault="004A3796" w:rsidP="004A3796">
            <w:pPr>
              <w:ind w:firstLine="567"/>
              <w:jc w:val="both"/>
            </w:pPr>
            <w:r w:rsidRPr="0015184E">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4A3796" w:rsidRPr="0015184E" w:rsidRDefault="004A3796" w:rsidP="004A3796">
            <w:pPr>
              <w:ind w:firstLine="567"/>
              <w:jc w:val="both"/>
            </w:pPr>
            <w:r w:rsidRPr="0015184E">
              <w:t>Информация</w:t>
            </w:r>
          </w:p>
        </w:tc>
      </w:tr>
      <w:tr w:rsidR="004A3796" w:rsidRPr="0015184E" w:rsidTr="00790AF7">
        <w:tc>
          <w:tcPr>
            <w:tcW w:w="567" w:type="dxa"/>
            <w:tcBorders>
              <w:top w:val="single" w:sz="4" w:space="0" w:color="auto"/>
              <w:left w:val="single" w:sz="4" w:space="0" w:color="auto"/>
              <w:bottom w:val="single" w:sz="4" w:space="0" w:color="auto"/>
              <w:right w:val="single" w:sz="4" w:space="0" w:color="auto"/>
            </w:tcBorders>
          </w:tcPr>
          <w:p w:rsidR="004A3796" w:rsidRPr="0015184E" w:rsidRDefault="004A3796" w:rsidP="005A52FD">
            <w:pPr>
              <w:pStyle w:val="ab"/>
              <w:numPr>
                <w:ilvl w:val="0"/>
                <w:numId w:val="33"/>
              </w:numPr>
              <w:ind w:left="0" w:firstLine="0"/>
            </w:pPr>
          </w:p>
        </w:tc>
        <w:tc>
          <w:tcPr>
            <w:tcW w:w="2694" w:type="dxa"/>
            <w:tcBorders>
              <w:top w:val="single" w:sz="4" w:space="0" w:color="auto"/>
              <w:left w:val="single" w:sz="4" w:space="0" w:color="auto"/>
              <w:bottom w:val="single" w:sz="4" w:space="0" w:color="auto"/>
              <w:right w:val="single" w:sz="4" w:space="0" w:color="auto"/>
            </w:tcBorders>
            <w:shd w:val="clear" w:color="auto" w:fill="F2F2F2"/>
          </w:tcPr>
          <w:p w:rsidR="004A3796" w:rsidRPr="0015184E" w:rsidRDefault="00F30F99" w:rsidP="00790AF7">
            <w:pPr>
              <w:pStyle w:val="13"/>
            </w:pPr>
            <w:r w:rsidRPr="0015184E">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F30F99" w:rsidRPr="0015184E" w:rsidRDefault="00F30F99" w:rsidP="00F30F99">
            <w:pPr>
              <w:pStyle w:val="a3"/>
              <w:ind w:firstLine="528"/>
              <w:jc w:val="both"/>
            </w:pPr>
            <w:r w:rsidRPr="0015184E">
              <w:t>Договор заключается на Электронной площадке в электронной форме. Порядок заключения договора определяется Регламентом работы Электронной площадки.</w:t>
            </w:r>
          </w:p>
          <w:p w:rsidR="00F30F99" w:rsidRPr="0015184E" w:rsidRDefault="00F30F99" w:rsidP="00F30F99">
            <w:pPr>
              <w:pStyle w:val="a3"/>
              <w:ind w:firstLine="528"/>
              <w:jc w:val="both"/>
            </w:pPr>
            <w:r w:rsidRPr="0015184E">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rsidR="00F30F99" w:rsidRPr="0015184E" w:rsidRDefault="00F30F99" w:rsidP="00F30F99">
            <w:pPr>
              <w:pStyle w:val="a3"/>
              <w:ind w:firstLine="528"/>
              <w:jc w:val="both"/>
            </w:pPr>
            <w:r w:rsidRPr="0015184E">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r w:rsidR="00D173C6">
              <w:t xml:space="preserve"> (протокола рассмотрения и оценки заявок).</w:t>
            </w:r>
          </w:p>
          <w:p w:rsidR="00F30F99" w:rsidRPr="0015184E" w:rsidRDefault="00F30F99" w:rsidP="00F30F99">
            <w:pPr>
              <w:pStyle w:val="a3"/>
              <w:ind w:firstLine="528"/>
              <w:jc w:val="both"/>
            </w:pPr>
            <w:r w:rsidRPr="0015184E">
              <w:t xml:space="preserve">Заказчик размещает на Электронной площадке проект Договора, не подписанный со стороны Заказчика. </w:t>
            </w:r>
          </w:p>
          <w:p w:rsidR="00F30F99" w:rsidRPr="0015184E" w:rsidRDefault="00F30F99" w:rsidP="00F30F99">
            <w:pPr>
              <w:pStyle w:val="a3"/>
              <w:ind w:firstLine="528"/>
              <w:jc w:val="both"/>
            </w:pPr>
            <w:r w:rsidRPr="0015184E">
              <w:t>В течение 3 (трех) рабочих дней с даты размещения Заказчиком на Электронной площадке проекта договора Победитель размещает на Электронной площадке проект Договора, подписанный квалифицированной электронной подписью (далее - ЭП) уполномоченного лица Победителя, а также документ, подтверждающий предоставление обеспечения исполнения</w:t>
            </w:r>
            <w:r w:rsidR="005A52FD">
              <w:t xml:space="preserve">  </w:t>
            </w:r>
            <w:r w:rsidR="00253CD9" w:rsidRPr="00253CD9">
              <w:t>Договора</w:t>
            </w:r>
            <w:r w:rsidR="00242FE3">
              <w:t xml:space="preserve"> (</w:t>
            </w:r>
            <w:r w:rsidR="00253CD9">
              <w:t xml:space="preserve">при наличии такого </w:t>
            </w:r>
            <w:r w:rsidR="00253CD9" w:rsidRPr="00253CD9">
              <w:t>условия в п</w:t>
            </w:r>
            <w:r w:rsidR="00751CC3">
              <w:t>ункте</w:t>
            </w:r>
            <w:r w:rsidR="005A52FD">
              <w:t xml:space="preserve">  </w:t>
            </w:r>
            <w:r w:rsidR="008B02FD">
              <w:t>20</w:t>
            </w:r>
            <w:r w:rsidR="005A52FD">
              <w:t xml:space="preserve"> </w:t>
            </w:r>
            <w:hyperlink w:anchor="_2.1._Общие_сведения_1" w:history="1">
              <w:r w:rsidR="00253CD9" w:rsidRPr="00AF5BCB">
                <w:rPr>
                  <w:rStyle w:val="a7"/>
                </w:rPr>
                <w:t xml:space="preserve">Раздела </w:t>
              </w:r>
              <w:r w:rsidR="00253CD9" w:rsidRPr="00AF5BCB">
                <w:rPr>
                  <w:rStyle w:val="a7"/>
                  <w:lang w:val="en-US"/>
                </w:rPr>
                <w:t>II</w:t>
              </w:r>
            </w:hyperlink>
            <w:r w:rsidR="00253CD9" w:rsidRPr="00253CD9">
              <w:t xml:space="preserve"> настоящего Извещения</w:t>
            </w:r>
            <w:r w:rsidR="00242FE3">
              <w:t>)</w:t>
            </w:r>
            <w:r w:rsidR="00253CD9">
              <w:t>.</w:t>
            </w:r>
          </w:p>
          <w:p w:rsidR="00F30F99" w:rsidRPr="0015184E" w:rsidRDefault="00F30F99" w:rsidP="00F30F99">
            <w:pPr>
              <w:pStyle w:val="a3"/>
              <w:ind w:firstLine="528"/>
              <w:jc w:val="both"/>
            </w:pPr>
            <w:r w:rsidRPr="0015184E">
              <w:t>В исключительных случаях, когда условия проекта договора, размещённого Заказчиком на Электронной площадке, содержат несоответствия условиям:</w:t>
            </w:r>
          </w:p>
          <w:p w:rsidR="00F30F99" w:rsidRPr="0015184E" w:rsidRDefault="00F30F99" w:rsidP="00F30F99">
            <w:pPr>
              <w:pStyle w:val="a3"/>
              <w:ind w:firstLine="528"/>
              <w:jc w:val="both"/>
            </w:pPr>
            <w:r w:rsidRPr="0015184E">
              <w:t>- Извещения о закупке;</w:t>
            </w:r>
          </w:p>
          <w:p w:rsidR="00F30F99" w:rsidRPr="0015184E" w:rsidRDefault="00F30F99" w:rsidP="00F30F99">
            <w:pPr>
              <w:pStyle w:val="a3"/>
              <w:ind w:firstLine="528"/>
              <w:jc w:val="both"/>
            </w:pPr>
            <w:r w:rsidRPr="0015184E">
              <w:t>- Предложения Победителя о цене договора, предложенной по результатам проведения закупки;</w:t>
            </w:r>
          </w:p>
          <w:p w:rsidR="00F30F99" w:rsidRPr="0015184E" w:rsidRDefault="00F30F99" w:rsidP="00F30F99">
            <w:pPr>
              <w:pStyle w:val="a3"/>
              <w:ind w:firstLine="528"/>
              <w:jc w:val="both"/>
            </w:pPr>
            <w:r w:rsidRPr="0015184E">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rsidR="00F30F99" w:rsidRPr="0015184E" w:rsidRDefault="00F30F99" w:rsidP="00F30F99">
            <w:pPr>
              <w:pStyle w:val="a3"/>
              <w:ind w:firstLine="528"/>
              <w:jc w:val="both"/>
            </w:pPr>
            <w:r w:rsidRPr="0015184E">
              <w:t>- Или содержат орфографические и/или арифметические ошибки, некорректные ссылки на пункты/разделы договора,</w:t>
            </w:r>
          </w:p>
          <w:p w:rsidR="00F30F99" w:rsidRPr="0015184E" w:rsidRDefault="00F30F99" w:rsidP="00F30F99">
            <w:pPr>
              <w:pStyle w:val="a3"/>
              <w:ind w:firstLine="528"/>
              <w:jc w:val="both"/>
            </w:pPr>
            <w:r w:rsidRPr="0015184E">
              <w:t>Победитель вправе разместить на Электронной площадке протокол разногласий, подписанный ЭП уполномоченного лица Победителя, а также проект договора в формате документа MicrosoftWord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rsidR="00F30F99" w:rsidRPr="0015184E" w:rsidRDefault="00F30F99" w:rsidP="00F30F99">
            <w:pPr>
              <w:pStyle w:val="a3"/>
              <w:ind w:firstLine="528"/>
              <w:jc w:val="both"/>
            </w:pPr>
            <w:r w:rsidRPr="0015184E">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rsidR="00F30F99" w:rsidRPr="0015184E" w:rsidRDefault="00F30F99" w:rsidP="00F30F99">
            <w:pPr>
              <w:pStyle w:val="a3"/>
              <w:ind w:firstLine="528"/>
              <w:jc w:val="both"/>
            </w:pPr>
            <w:r w:rsidRPr="0015184E">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rsidR="00F30F99" w:rsidRPr="0015184E" w:rsidRDefault="00F30F99" w:rsidP="00F30F99">
            <w:pPr>
              <w:pStyle w:val="a3"/>
              <w:ind w:firstLine="528"/>
              <w:jc w:val="both"/>
            </w:pPr>
            <w:r w:rsidRPr="0015184E">
              <w:t xml:space="preserve">Заказчик рассматривает протокол разногласий и размещает на Электронной площадке доработанный проект Договора либо </w:t>
            </w:r>
            <w:r w:rsidRPr="0015184E">
              <w:lastRenderedPageBreak/>
              <w:t xml:space="preserve">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rsidR="00F30F99" w:rsidRPr="0015184E" w:rsidRDefault="00F30F99" w:rsidP="00F30F99">
            <w:pPr>
              <w:pStyle w:val="a3"/>
              <w:ind w:firstLine="528"/>
              <w:jc w:val="both"/>
            </w:pPr>
            <w:r w:rsidRPr="0015184E">
              <w:t>В течение 1 (одного) рабочего дня с даты размещения протокола разногласий Заказчиком на Электронной площадке Победитель размещает на Электронной площадке проект Договора, подписанный ЭП уполномоченного лица Победителя.</w:t>
            </w:r>
          </w:p>
          <w:p w:rsidR="00F30F99" w:rsidRPr="0015184E" w:rsidRDefault="00F30F99" w:rsidP="00F30F99">
            <w:pPr>
              <w:pStyle w:val="a3"/>
              <w:ind w:firstLine="528"/>
              <w:jc w:val="both"/>
            </w:pPr>
            <w:r w:rsidRPr="0015184E">
              <w:t>В течение 10 (десяти) рабочих дней с даты размещения на Электронной площадке проекта Договора, подписанного ЭП уполномоченного лица Победителя, и предоставления таким Победителем обеспечения исполнения Договора</w:t>
            </w:r>
            <w:r w:rsidR="00242FE3">
              <w:t>(</w:t>
            </w:r>
            <w:r w:rsidR="00045305">
              <w:t xml:space="preserve">при наличии такого </w:t>
            </w:r>
            <w:r w:rsidR="00045305" w:rsidRPr="00253CD9">
              <w:t>условия в п</w:t>
            </w:r>
            <w:r w:rsidR="00751CC3">
              <w:t>ункте</w:t>
            </w:r>
            <w:r w:rsidR="005A52FD">
              <w:t xml:space="preserve">  2</w:t>
            </w:r>
            <w:r w:rsidR="00751CC3">
              <w:t>0</w:t>
            </w:r>
            <w:r w:rsidR="00E4768D">
              <w:t xml:space="preserve"> </w:t>
            </w:r>
            <w:hyperlink w:anchor="_2.1._Общие_сведения_1" w:history="1">
              <w:r w:rsidR="00045305" w:rsidRPr="004145FE">
                <w:rPr>
                  <w:rStyle w:val="a7"/>
                </w:rPr>
                <w:t xml:space="preserve">Раздела </w:t>
              </w:r>
              <w:r w:rsidR="00045305" w:rsidRPr="004145FE">
                <w:rPr>
                  <w:rStyle w:val="a7"/>
                  <w:lang w:val="en-US"/>
                </w:rPr>
                <w:t>II</w:t>
              </w:r>
            </w:hyperlink>
            <w:r w:rsidR="00045305" w:rsidRPr="00253CD9">
              <w:t xml:space="preserve"> настоящего Извещения</w:t>
            </w:r>
            <w:r w:rsidR="00242FE3">
              <w:t>)</w:t>
            </w:r>
            <w:r w:rsidR="00D173C6">
              <w:t xml:space="preserve">, </w:t>
            </w:r>
            <w:r w:rsidR="00D173C6" w:rsidRPr="0015184E">
              <w:t>не позднее чем через 20 (двадцать) дней с даты размещения в единой информационной системе итогового протокола</w:t>
            </w:r>
            <w:r w:rsidR="00D173C6" w:rsidRPr="00D173C6">
              <w:t>(протокола рассмотрения и оценки заявок),</w:t>
            </w:r>
            <w:r w:rsidRPr="0015184E">
              <w:t xml:space="preserve"> Заказчик обязан разместить Договор, подписанный ЭП уполномоченного лица Заказчика на Электронной площадке.</w:t>
            </w:r>
          </w:p>
          <w:p w:rsidR="00F30F99" w:rsidRPr="0015184E" w:rsidRDefault="00F30F99" w:rsidP="00F30F99">
            <w:pPr>
              <w:pStyle w:val="a3"/>
              <w:tabs>
                <w:tab w:val="clear" w:pos="4677"/>
                <w:tab w:val="clear" w:pos="9355"/>
              </w:tabs>
              <w:jc w:val="both"/>
            </w:pPr>
            <w:r w:rsidRPr="0015184E">
              <w:t>С момента подписания договора ЭП уполномоченного лица Заказчика договор считается заключенным.</w:t>
            </w:r>
          </w:p>
          <w:p w:rsidR="004A3796" w:rsidRPr="0015184E" w:rsidRDefault="00F30F99" w:rsidP="00F30F99">
            <w:pPr>
              <w:pStyle w:val="a3"/>
              <w:tabs>
                <w:tab w:val="clear" w:pos="4677"/>
                <w:tab w:val="clear" w:pos="9355"/>
              </w:tabs>
              <w:ind w:firstLine="567"/>
              <w:jc w:val="both"/>
            </w:pPr>
            <w:r w:rsidRPr="0015184E">
              <w:t>Если Победитель не исполнил требования, установленные в настоящем пункте, то он признаётся уклонившимся от заключения договора.</w:t>
            </w:r>
          </w:p>
        </w:tc>
        <w:tc>
          <w:tcPr>
            <w:tcW w:w="7654" w:type="dxa"/>
          </w:tcPr>
          <w:p w:rsidR="004A3796" w:rsidRPr="0015184E" w:rsidRDefault="004A3796" w:rsidP="004A3796">
            <w:pPr>
              <w:pStyle w:val="a3"/>
              <w:tabs>
                <w:tab w:val="clear" w:pos="4677"/>
                <w:tab w:val="clear" w:pos="9355"/>
              </w:tabs>
              <w:ind w:firstLine="567"/>
              <w:jc w:val="both"/>
            </w:pPr>
          </w:p>
        </w:tc>
      </w:tr>
      <w:tr w:rsidR="004A3796" w:rsidRPr="0015184E" w:rsidTr="00790AF7">
        <w:trPr>
          <w:gridAfter w:val="1"/>
          <w:wAfter w:w="7654" w:type="dxa"/>
        </w:trPr>
        <w:tc>
          <w:tcPr>
            <w:tcW w:w="567" w:type="dxa"/>
            <w:tcBorders>
              <w:top w:val="single" w:sz="4" w:space="0" w:color="auto"/>
              <w:left w:val="single" w:sz="4" w:space="0" w:color="auto"/>
              <w:bottom w:val="single" w:sz="4" w:space="0" w:color="auto"/>
              <w:right w:val="single" w:sz="4" w:space="0" w:color="auto"/>
            </w:tcBorders>
          </w:tcPr>
          <w:p w:rsidR="004A3796" w:rsidRPr="0015184E" w:rsidRDefault="004A3796" w:rsidP="005A52FD">
            <w:pPr>
              <w:pStyle w:val="ab"/>
              <w:numPr>
                <w:ilvl w:val="0"/>
                <w:numId w:val="33"/>
              </w:numPr>
              <w:ind w:left="0" w:firstLine="0"/>
            </w:pPr>
          </w:p>
        </w:tc>
        <w:tc>
          <w:tcPr>
            <w:tcW w:w="2694" w:type="dxa"/>
            <w:tcBorders>
              <w:top w:val="single" w:sz="4" w:space="0" w:color="auto"/>
              <w:left w:val="single" w:sz="4" w:space="0" w:color="auto"/>
              <w:bottom w:val="single" w:sz="4" w:space="0" w:color="auto"/>
              <w:right w:val="single" w:sz="4" w:space="0" w:color="auto"/>
            </w:tcBorders>
          </w:tcPr>
          <w:p w:rsidR="004A3796" w:rsidRPr="0015184E" w:rsidRDefault="00F30F99" w:rsidP="00BD5394">
            <w:pPr>
              <w:jc w:val="both"/>
            </w:pPr>
            <w:r w:rsidRPr="0015184E">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4A3796" w:rsidRPr="0015184E" w:rsidRDefault="004A3796" w:rsidP="004A3796">
            <w:pPr>
              <w:ind w:firstLine="567"/>
              <w:jc w:val="both"/>
            </w:pPr>
            <w:r w:rsidRPr="0015184E">
              <w:t xml:space="preserve">Определены разделом </w:t>
            </w:r>
            <w:r w:rsidRPr="0015184E">
              <w:rPr>
                <w:lang w:val="en-US"/>
              </w:rPr>
              <w:t>V</w:t>
            </w:r>
            <w:r w:rsidRPr="0015184E">
              <w:t xml:space="preserve"> «Проект договора»</w:t>
            </w:r>
          </w:p>
        </w:tc>
      </w:tr>
      <w:tr w:rsidR="004A3796" w:rsidRPr="0015184E" w:rsidTr="00790AF7">
        <w:trPr>
          <w:gridAfter w:val="1"/>
          <w:wAfter w:w="7654" w:type="dxa"/>
          <w:trHeight w:val="70"/>
        </w:trPr>
        <w:tc>
          <w:tcPr>
            <w:tcW w:w="567" w:type="dxa"/>
            <w:tcBorders>
              <w:top w:val="single" w:sz="4" w:space="0" w:color="auto"/>
              <w:left w:val="single" w:sz="4" w:space="0" w:color="auto"/>
              <w:bottom w:val="single" w:sz="4" w:space="0" w:color="auto"/>
              <w:right w:val="single" w:sz="4" w:space="0" w:color="auto"/>
            </w:tcBorders>
          </w:tcPr>
          <w:p w:rsidR="004A3796" w:rsidRPr="0015184E" w:rsidRDefault="004A3796" w:rsidP="005A52FD">
            <w:pPr>
              <w:pStyle w:val="ab"/>
              <w:numPr>
                <w:ilvl w:val="0"/>
                <w:numId w:val="33"/>
              </w:numPr>
              <w:ind w:left="0" w:firstLine="0"/>
            </w:pPr>
          </w:p>
        </w:tc>
        <w:tc>
          <w:tcPr>
            <w:tcW w:w="2694" w:type="dxa"/>
            <w:tcBorders>
              <w:top w:val="single" w:sz="4" w:space="0" w:color="auto"/>
              <w:left w:val="single" w:sz="4" w:space="0" w:color="auto"/>
              <w:bottom w:val="single" w:sz="4" w:space="0" w:color="auto"/>
              <w:right w:val="single" w:sz="4" w:space="0" w:color="auto"/>
            </w:tcBorders>
          </w:tcPr>
          <w:p w:rsidR="004A3796" w:rsidRPr="0015184E" w:rsidRDefault="004A3796" w:rsidP="00BD5394">
            <w:pPr>
              <w:jc w:val="both"/>
            </w:pPr>
            <w:r w:rsidRPr="0015184E">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F30F99" w:rsidRPr="0015184E" w:rsidRDefault="00F30F99" w:rsidP="00F30F99">
            <w:pPr>
              <w:suppressAutoHyphens/>
              <w:ind w:firstLine="528"/>
              <w:jc w:val="both"/>
            </w:pPr>
            <w:r w:rsidRPr="0015184E">
              <w:t>Заказчик в соответствии с условиями настоящего Извещения вправе запросить у Участника разъяснение Заявки на любом этапе проведения запроса котировок (запроса котировок в электронной форме).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запроса котировок (запроса котировок в электронной форме), объем и состав предлагаемых Участником товаров, работ, услуг.</w:t>
            </w:r>
          </w:p>
          <w:p w:rsidR="00F30F99" w:rsidRPr="0015184E" w:rsidRDefault="00F30F99" w:rsidP="00F30F99">
            <w:pPr>
              <w:autoSpaceDE w:val="0"/>
              <w:autoSpaceDN w:val="0"/>
              <w:adjustRightInd w:val="0"/>
              <w:ind w:firstLine="528"/>
              <w:jc w:val="both"/>
            </w:pPr>
            <w:r w:rsidRPr="0015184E">
              <w:t xml:space="preserve">В случае выявления арифметических и грамматических ошибок в документах, представленных в составе Заявки, Заказчик </w:t>
            </w:r>
            <w:r w:rsidR="00045305">
              <w:t xml:space="preserve">вправе </w:t>
            </w:r>
            <w:r w:rsidRPr="0015184E">
              <w:t>направля</w:t>
            </w:r>
            <w:r w:rsidR="00045305">
              <w:t>ть</w:t>
            </w:r>
            <w:r w:rsidRPr="0015184E">
              <w:t xml:space="preserve"> Участникам запросы об их исправлении, и направлении Заказчику исправленных документов.</w:t>
            </w:r>
          </w:p>
          <w:p w:rsidR="00F30F99" w:rsidRPr="0015184E" w:rsidRDefault="00F30F99" w:rsidP="00F30F99">
            <w:pPr>
              <w:autoSpaceDE w:val="0"/>
              <w:autoSpaceDN w:val="0"/>
              <w:adjustRightInd w:val="0"/>
              <w:ind w:firstLine="528"/>
              <w:jc w:val="both"/>
            </w:pPr>
            <w:r w:rsidRPr="0015184E">
              <w:t>В случае непредставления Участником</w:t>
            </w:r>
            <w:r w:rsidR="00D173C6">
              <w:t>, либо отсутствия</w:t>
            </w:r>
            <w:r w:rsidRPr="0015184E">
              <w:t xml:space="preserve"> исправленных документов, Заказчиком применяются следующие правила:</w:t>
            </w:r>
          </w:p>
          <w:p w:rsidR="00F30F99" w:rsidRPr="0015184E" w:rsidRDefault="00F30F99" w:rsidP="00F30F99">
            <w:pPr>
              <w:numPr>
                <w:ilvl w:val="0"/>
                <w:numId w:val="3"/>
              </w:numPr>
              <w:tabs>
                <w:tab w:val="left" w:pos="0"/>
              </w:tabs>
              <w:autoSpaceDE w:val="0"/>
              <w:autoSpaceDN w:val="0"/>
              <w:adjustRightInd w:val="0"/>
              <w:ind w:left="0" w:firstLine="567"/>
              <w:jc w:val="both"/>
            </w:pPr>
            <w:r w:rsidRPr="0015184E">
              <w:t xml:space="preserve"> при наличии разночтений между суммой, указанной словами, и суммой, указанной цифрами, преимущество имеет сумма, указанная </w:t>
            </w:r>
            <w:r w:rsidRPr="0015184E">
              <w:lastRenderedPageBreak/>
              <w:t xml:space="preserve">словами; </w:t>
            </w:r>
          </w:p>
          <w:p w:rsidR="00F30F99" w:rsidRPr="0015184E" w:rsidRDefault="00F30F99" w:rsidP="00F30F99">
            <w:pPr>
              <w:numPr>
                <w:ilvl w:val="0"/>
                <w:numId w:val="3"/>
              </w:numPr>
              <w:tabs>
                <w:tab w:val="left" w:pos="0"/>
              </w:tabs>
              <w:autoSpaceDE w:val="0"/>
              <w:autoSpaceDN w:val="0"/>
              <w:adjustRightInd w:val="0"/>
              <w:ind w:left="0" w:firstLine="567"/>
              <w:jc w:val="both"/>
            </w:pPr>
            <w:r w:rsidRPr="0015184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F30F99" w:rsidRPr="0015184E" w:rsidRDefault="00F30F99" w:rsidP="00F30F99">
            <w:pPr>
              <w:numPr>
                <w:ilvl w:val="0"/>
                <w:numId w:val="3"/>
              </w:numPr>
              <w:tabs>
                <w:tab w:val="left" w:pos="0"/>
              </w:tabs>
              <w:autoSpaceDE w:val="0"/>
              <w:autoSpaceDN w:val="0"/>
              <w:adjustRightInd w:val="0"/>
              <w:ind w:left="0" w:firstLine="567"/>
              <w:jc w:val="both"/>
            </w:pPr>
            <w:r w:rsidRPr="0015184E">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F30F99" w:rsidRPr="0015184E" w:rsidRDefault="00F30F99" w:rsidP="00F30F99">
            <w:pPr>
              <w:numPr>
                <w:ilvl w:val="0"/>
                <w:numId w:val="3"/>
              </w:numPr>
              <w:tabs>
                <w:tab w:val="left" w:pos="0"/>
              </w:tabs>
              <w:autoSpaceDE w:val="0"/>
              <w:autoSpaceDN w:val="0"/>
              <w:adjustRightInd w:val="0"/>
              <w:ind w:left="0" w:firstLine="567"/>
              <w:jc w:val="both"/>
            </w:pPr>
            <w:r w:rsidRPr="0015184E">
              <w:t xml:space="preserve"> при наличии разночтений между информацией, указанной в Заявке, и информацией, указанной на Электронной площадке, преимущество имеет информация, указанная на Электронной площадке;</w:t>
            </w:r>
          </w:p>
          <w:p w:rsidR="004A3796" w:rsidRPr="0015184E" w:rsidRDefault="00F30F99" w:rsidP="00F30F99">
            <w:pPr>
              <w:numPr>
                <w:ilvl w:val="0"/>
                <w:numId w:val="2"/>
              </w:numPr>
              <w:tabs>
                <w:tab w:val="left" w:pos="103"/>
              </w:tabs>
              <w:autoSpaceDE w:val="0"/>
              <w:autoSpaceDN w:val="0"/>
              <w:adjustRightInd w:val="0"/>
              <w:ind w:left="0" w:firstLine="567"/>
              <w:jc w:val="both"/>
            </w:pPr>
            <w:r w:rsidRPr="0015184E">
              <w:t xml:space="preserve">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B67B87" w:rsidRDefault="00B67B87" w:rsidP="00DC6015">
      <w:pPr>
        <w:jc w:val="both"/>
      </w:pPr>
    </w:p>
    <w:p w:rsidR="00F30F99" w:rsidRDefault="00F30F99" w:rsidP="00F30F99">
      <w:pPr>
        <w:ind w:firstLine="567"/>
        <w:jc w:val="both"/>
      </w:pPr>
      <w:r w:rsidRPr="00F76129">
        <w:t xml:space="preserve">Во всем, что не урегулировано Извещением о проведении закупки, Заказчик, Участники, Победитель и другие лица </w:t>
      </w:r>
      <w:r w:rsidRPr="00F76129">
        <w:rPr>
          <w:color w:val="000000"/>
        </w:rPr>
        <w:t xml:space="preserve">руководствуются </w:t>
      </w:r>
      <w:hyperlink r:id="rId21" w:history="1">
        <w:r w:rsidR="00AF5BCB" w:rsidRPr="00AF5BCB">
          <w:rPr>
            <w:rStyle w:val="a7"/>
          </w:rPr>
          <w:t>Положением о закупке товаров, работ, услуг Сургутского городского муниципального унитарного предприятия "Городские тепловые сети"</w:t>
        </w:r>
        <w:r w:rsidRPr="00AF5BCB">
          <w:rPr>
            <w:rStyle w:val="a7"/>
          </w:rPr>
          <w:t>,</w:t>
        </w:r>
      </w:hyperlink>
      <w:r w:rsidRPr="00F76129">
        <w:t xml:space="preserve"> и действующим законодательством Российской Федерации.</w:t>
      </w:r>
    </w:p>
    <w:p w:rsidR="006F0E6A" w:rsidRPr="005C24A0" w:rsidRDefault="006F0E6A" w:rsidP="00F30F99">
      <w:pPr>
        <w:ind w:firstLine="567"/>
        <w:jc w:val="both"/>
      </w:pPr>
    </w:p>
    <w:p w:rsidR="004A3796" w:rsidRDefault="004A3796" w:rsidP="004A3796">
      <w:pPr>
        <w:ind w:firstLine="567"/>
        <w:jc w:val="both"/>
        <w:sectPr w:rsidR="004A3796" w:rsidSect="004A3796">
          <w:pgSz w:w="11906" w:h="16838"/>
          <w:pgMar w:top="1134" w:right="850" w:bottom="1134" w:left="851" w:header="708" w:footer="708" w:gutter="0"/>
          <w:cols w:space="708"/>
          <w:docGrid w:linePitch="360"/>
        </w:sectPr>
      </w:pPr>
    </w:p>
    <w:p w:rsidR="004A3796" w:rsidRPr="00F34233" w:rsidRDefault="004A3796" w:rsidP="004A3796">
      <w:pPr>
        <w:pStyle w:val="11"/>
        <w:ind w:firstLine="567"/>
        <w:jc w:val="both"/>
        <w:rPr>
          <w:rFonts w:ascii="Times New Roman" w:hAnsi="Times New Roman" w:cs="Times New Roman"/>
          <w:color w:val="auto"/>
        </w:rPr>
      </w:pPr>
      <w:bookmarkStart w:id="55" w:name="_РАЗДЕЛ_III._ФОРМЫ"/>
      <w:bookmarkStart w:id="56" w:name="_Toc6402475"/>
      <w:bookmarkEnd w:id="55"/>
      <w:r w:rsidRPr="00F34233">
        <w:rPr>
          <w:rFonts w:ascii="Times New Roman" w:hAnsi="Times New Roman" w:cs="Times New Roman"/>
          <w:color w:val="auto"/>
        </w:rPr>
        <w:lastRenderedPageBreak/>
        <w:t>РАЗДЕЛ III. ФОРМЫ ДЛЯ ЗАПОЛНЕНИЯ УЧАСТНИКАМИ ЗАКУПКИ</w:t>
      </w:r>
      <w:bookmarkEnd w:id="56"/>
    </w:p>
    <w:p w:rsidR="004A3796" w:rsidRPr="00F34233" w:rsidRDefault="004A3796" w:rsidP="00630153">
      <w:pPr>
        <w:pStyle w:val="21"/>
        <w:jc w:val="center"/>
        <w:rPr>
          <w:rFonts w:ascii="Times New Roman" w:hAnsi="Times New Roman" w:cs="Times New Roman"/>
        </w:rPr>
      </w:pPr>
      <w:bookmarkStart w:id="57" w:name="_ФОРМА_1._ЗАЯВКА"/>
      <w:bookmarkStart w:id="58" w:name="_Toc6402476"/>
      <w:bookmarkEnd w:id="57"/>
      <w:r w:rsidRPr="00F34233">
        <w:rPr>
          <w:rFonts w:ascii="Times New Roman" w:hAnsi="Times New Roman" w:cs="Times New Roman"/>
          <w:color w:val="auto"/>
        </w:rPr>
        <w:t>ФОРМА 1. ЗАЯВКА НА УЧАСТИЕ</w:t>
      </w:r>
      <w:bookmarkEnd w:id="58"/>
    </w:p>
    <w:p w:rsidR="004A3796" w:rsidRDefault="004A3796" w:rsidP="004A3796">
      <w:pPr>
        <w:ind w:firstLine="567"/>
        <w:jc w:val="both"/>
      </w:pPr>
    </w:p>
    <w:p w:rsidR="004A3796" w:rsidRDefault="004A3796" w:rsidP="004A3796">
      <w:pPr>
        <w:ind w:firstLine="567"/>
        <w:jc w:val="both"/>
      </w:pPr>
      <w:r>
        <w:t xml:space="preserve">Фирменный бланк Участника </w:t>
      </w:r>
    </w:p>
    <w:p w:rsidR="004A3796" w:rsidRDefault="004A3796" w:rsidP="004A3796">
      <w:pPr>
        <w:ind w:firstLine="567"/>
        <w:jc w:val="both"/>
      </w:pPr>
      <w:r>
        <w:t>«___» __________ 20___ года №______</w:t>
      </w:r>
    </w:p>
    <w:p w:rsidR="006F0E6A" w:rsidRPr="00733E33" w:rsidRDefault="006F0E6A" w:rsidP="006F0E6A">
      <w:pPr>
        <w:rPr>
          <w:sz w:val="10"/>
          <w:szCs w:val="10"/>
        </w:rPr>
      </w:pPr>
    </w:p>
    <w:p w:rsidR="006F0E6A" w:rsidRPr="00733E33" w:rsidRDefault="006F0E6A" w:rsidP="006F0E6A">
      <w:pPr>
        <w:ind w:firstLine="567"/>
        <w:jc w:val="center"/>
      </w:pPr>
      <w:bookmarkStart w:id="59" w:name="_Письмо_о_подаче"/>
      <w:bookmarkStart w:id="60" w:name="_Заявка_о_подаче"/>
      <w:bookmarkStart w:id="61" w:name="_Toc255987071"/>
      <w:bookmarkStart w:id="62" w:name="_Toc263441572"/>
      <w:bookmarkStart w:id="63" w:name="_Toc269472558"/>
      <w:bookmarkStart w:id="64" w:name="_Toc305665989"/>
      <w:bookmarkEnd w:id="59"/>
      <w:bookmarkEnd w:id="60"/>
    </w:p>
    <w:p w:rsidR="006F0E6A" w:rsidRPr="00733E33" w:rsidRDefault="006F0E6A" w:rsidP="006F0E6A">
      <w:pPr>
        <w:ind w:firstLine="567"/>
        <w:jc w:val="center"/>
      </w:pPr>
      <w:r w:rsidRPr="00733E33">
        <w:t xml:space="preserve">ЗАЯВКА НА УЧАСТИЕ В </w:t>
      </w:r>
      <w:bookmarkEnd w:id="61"/>
      <w:bookmarkEnd w:id="62"/>
      <w:bookmarkEnd w:id="63"/>
      <w:bookmarkEnd w:id="64"/>
      <w:r>
        <w:t>ЗАПРОСЕ КОТИРОВОК В ЭЛЕКТРОННОЙ ФОРМЕ</w:t>
      </w:r>
    </w:p>
    <w:p w:rsidR="006F0E6A" w:rsidRPr="00733E33" w:rsidRDefault="006F0E6A" w:rsidP="006F0E6A">
      <w:pPr>
        <w:ind w:firstLine="567"/>
        <w:jc w:val="center"/>
      </w:pPr>
    </w:p>
    <w:p w:rsidR="006F0E6A" w:rsidRDefault="006F0E6A" w:rsidP="006F0E6A">
      <w:pPr>
        <w:ind w:firstLine="567"/>
        <w:jc w:val="both"/>
      </w:pPr>
      <w:r w:rsidRPr="00733E33">
        <w:t xml:space="preserve">Изучив Извещение о проведении </w:t>
      </w:r>
      <w:r>
        <w:t>Запроса котировок</w:t>
      </w:r>
      <w:r w:rsidR="002A5DA1">
        <w:t xml:space="preserve"> в </w:t>
      </w:r>
      <w:r w:rsidR="002A5DA1" w:rsidRPr="0015184E">
        <w:t>электронной форме</w:t>
      </w:r>
      <w:r w:rsidRPr="00733E33">
        <w:t xml:space="preserve"> на право заключения договора на ____________________, (далее также - </w:t>
      </w:r>
      <w:r>
        <w:t>Извещение</w:t>
      </w:r>
      <w:r w:rsidRPr="00733E33">
        <w:t>) безоговорочно принимая установлен</w:t>
      </w:r>
      <w:r>
        <w:t>ные в них требования и условия,</w:t>
      </w:r>
      <w:r w:rsidRPr="00733E33">
        <w:t>______________________</w:t>
      </w:r>
      <w:r>
        <w:t>___</w:t>
      </w:r>
      <w:r w:rsidRPr="00733E33">
        <w:t>_</w:t>
      </w:r>
      <w:r>
        <w:t>_______________________________</w:t>
      </w:r>
      <w:r w:rsidRPr="00733E33">
        <w:t>________</w:t>
      </w:r>
      <w:r>
        <w:t>,</w:t>
      </w:r>
    </w:p>
    <w:p w:rsidR="006F0E6A" w:rsidRPr="00733E33" w:rsidRDefault="006F0E6A" w:rsidP="006F0E6A">
      <w:pPr>
        <w:ind w:firstLine="567"/>
        <w:jc w:val="both"/>
        <w:rPr>
          <w:i/>
          <w:sz w:val="20"/>
          <w:szCs w:val="20"/>
        </w:rPr>
      </w:pPr>
      <w:r w:rsidRPr="00733E33">
        <w:rPr>
          <w:i/>
          <w:sz w:val="20"/>
          <w:szCs w:val="20"/>
        </w:rPr>
        <w:t xml:space="preserve">(полное наименование </w:t>
      </w:r>
      <w:r>
        <w:rPr>
          <w:i/>
          <w:sz w:val="20"/>
          <w:szCs w:val="20"/>
        </w:rPr>
        <w:t>Участник</w:t>
      </w:r>
      <w:r w:rsidRPr="00733E33">
        <w:rPr>
          <w:i/>
          <w:sz w:val="20"/>
          <w:szCs w:val="20"/>
        </w:rPr>
        <w:t xml:space="preserve">а </w:t>
      </w:r>
      <w:r>
        <w:rPr>
          <w:i/>
          <w:sz w:val="20"/>
          <w:szCs w:val="20"/>
        </w:rPr>
        <w:t>Запроса котировок</w:t>
      </w:r>
      <w:r w:rsidR="00B57A6B">
        <w:rPr>
          <w:i/>
          <w:sz w:val="20"/>
          <w:szCs w:val="20"/>
        </w:rPr>
        <w:t xml:space="preserve"> </w:t>
      </w:r>
      <w:r w:rsidR="002A5DA1" w:rsidRPr="002A5DA1">
        <w:rPr>
          <w:i/>
          <w:sz w:val="20"/>
          <w:szCs w:val="20"/>
        </w:rPr>
        <w:t>в электронной форме</w:t>
      </w:r>
      <w:r w:rsidRPr="00733E33">
        <w:rPr>
          <w:i/>
          <w:sz w:val="20"/>
          <w:szCs w:val="20"/>
        </w:rPr>
        <w:t xml:space="preserve"> с указанием организационно-правовой формы)</w:t>
      </w:r>
    </w:p>
    <w:p w:rsidR="006F0E6A" w:rsidRPr="00733E33" w:rsidRDefault="006F0E6A" w:rsidP="006F0E6A">
      <w:pPr>
        <w:ind w:firstLine="567"/>
        <w:jc w:val="both"/>
      </w:pPr>
      <w:r w:rsidRPr="00733E33">
        <w:t>зарегистрированное по адресу __________________</w:t>
      </w:r>
      <w:r>
        <w:t>_</w:t>
      </w:r>
      <w:r w:rsidRPr="00733E33">
        <w:t>__________________________________,</w:t>
      </w:r>
    </w:p>
    <w:p w:rsidR="006F0E6A" w:rsidRPr="00733E33" w:rsidRDefault="006F0E6A" w:rsidP="006F0E6A">
      <w:pPr>
        <w:ind w:firstLine="567"/>
        <w:jc w:val="both"/>
        <w:rPr>
          <w:i/>
          <w:sz w:val="20"/>
          <w:szCs w:val="20"/>
        </w:rPr>
      </w:pPr>
      <w:r w:rsidRPr="00733E33">
        <w:rPr>
          <w:sz w:val="20"/>
          <w:szCs w:val="20"/>
        </w:rPr>
        <w:t xml:space="preserve">                       (</w:t>
      </w:r>
      <w:r w:rsidRPr="00733E33">
        <w:rPr>
          <w:i/>
          <w:sz w:val="20"/>
          <w:szCs w:val="20"/>
        </w:rPr>
        <w:t xml:space="preserve">местонахождение </w:t>
      </w:r>
      <w:r>
        <w:rPr>
          <w:i/>
          <w:sz w:val="20"/>
          <w:szCs w:val="20"/>
        </w:rPr>
        <w:t>Участник</w:t>
      </w:r>
      <w:r w:rsidRPr="00733E33">
        <w:rPr>
          <w:i/>
          <w:sz w:val="20"/>
          <w:szCs w:val="20"/>
        </w:rPr>
        <w:t xml:space="preserve">а </w:t>
      </w:r>
      <w:r>
        <w:rPr>
          <w:i/>
          <w:sz w:val="20"/>
          <w:szCs w:val="20"/>
        </w:rPr>
        <w:t>Запроса котировок</w:t>
      </w:r>
      <w:r w:rsidR="00B57A6B">
        <w:rPr>
          <w:i/>
          <w:sz w:val="20"/>
          <w:szCs w:val="20"/>
        </w:rPr>
        <w:t xml:space="preserve">  </w:t>
      </w:r>
      <w:r w:rsidR="002A5DA1" w:rsidRPr="002A5DA1">
        <w:rPr>
          <w:i/>
          <w:sz w:val="20"/>
          <w:szCs w:val="20"/>
        </w:rPr>
        <w:t>в электронной форме</w:t>
      </w:r>
      <w:r w:rsidRPr="00733E33">
        <w:rPr>
          <w:i/>
          <w:sz w:val="20"/>
          <w:szCs w:val="20"/>
        </w:rPr>
        <w:t>)</w:t>
      </w:r>
    </w:p>
    <w:p w:rsidR="006F0E6A" w:rsidRPr="00733E33" w:rsidRDefault="006F0E6A" w:rsidP="006F0E6A">
      <w:pPr>
        <w:ind w:firstLine="567"/>
        <w:jc w:val="both"/>
      </w:pPr>
      <w:r w:rsidRPr="00733E33">
        <w:t>предлагает заключить договор_______________________________________</w:t>
      </w:r>
    </w:p>
    <w:p w:rsidR="006F0E6A" w:rsidRPr="00733E33" w:rsidRDefault="006F0E6A" w:rsidP="006F0E6A">
      <w:pPr>
        <w:ind w:firstLine="567"/>
        <w:jc w:val="both"/>
        <w:rPr>
          <w:i/>
          <w:sz w:val="20"/>
          <w:szCs w:val="20"/>
        </w:rPr>
      </w:pPr>
      <w:r w:rsidRPr="00733E33">
        <w:rPr>
          <w:i/>
          <w:sz w:val="20"/>
          <w:szCs w:val="20"/>
        </w:rPr>
        <w:t>(предмет договора)</w:t>
      </w:r>
    </w:p>
    <w:p w:rsidR="006F0E6A" w:rsidRPr="00F416D5" w:rsidRDefault="006F0E6A" w:rsidP="006F0E6A">
      <w:pPr>
        <w:ind w:firstLine="567"/>
        <w:jc w:val="both"/>
      </w:pPr>
      <w:r w:rsidRPr="00733E33">
        <w:t xml:space="preserve">в соответствии с </w:t>
      </w:r>
      <w:r w:rsidR="009A33A8">
        <w:t xml:space="preserve">технико-коммерческим (Форма 3) и ценовым </w:t>
      </w:r>
      <w:r w:rsidRPr="00F416D5">
        <w:t>предложени</w:t>
      </w:r>
      <w:r w:rsidR="009A33A8">
        <w:t>ями</w:t>
      </w:r>
      <w:r w:rsidRPr="00F416D5">
        <w:t xml:space="preserve"> (</w:t>
      </w:r>
      <w:r w:rsidRPr="009A33A8">
        <w:rPr>
          <w:rStyle w:val="a7"/>
          <w:rFonts w:eastAsiaTheme="majorEastAsia"/>
          <w:color w:val="auto"/>
          <w:u w:val="none"/>
        </w:rPr>
        <w:t>Форма 3</w:t>
      </w:r>
      <w:r w:rsidR="009A33A8" w:rsidRPr="009A33A8">
        <w:rPr>
          <w:rStyle w:val="a7"/>
          <w:rFonts w:eastAsiaTheme="majorEastAsia"/>
          <w:color w:val="auto"/>
          <w:u w:val="none"/>
        </w:rPr>
        <w:t>.1</w:t>
      </w:r>
      <w:r w:rsidRPr="00F416D5">
        <w:t xml:space="preserve">), и другими документами, являющимися неотъемлемыми приложениями к настоящей Заявке. </w:t>
      </w:r>
    </w:p>
    <w:p w:rsidR="006F0E6A" w:rsidRPr="00733E33" w:rsidRDefault="006F0E6A" w:rsidP="006F0E6A">
      <w:pPr>
        <w:ind w:firstLine="567"/>
        <w:jc w:val="both"/>
      </w:pPr>
      <w:r w:rsidRPr="00733E33">
        <w:t>Настоящая Заявка действительна не более чем 75 (семьдесят пять) календарных дней</w:t>
      </w:r>
      <w:r w:rsidR="00B57A6B">
        <w:t xml:space="preserve"> </w:t>
      </w:r>
      <w:r w:rsidRPr="00733E33">
        <w:t xml:space="preserve">со дня, следующего за установленной </w:t>
      </w:r>
      <w:r>
        <w:t>Извещением</w:t>
      </w:r>
      <w:r w:rsidRPr="00733E33">
        <w:t xml:space="preserve"> о проведении </w:t>
      </w:r>
      <w:r>
        <w:t>Запроса котировок</w:t>
      </w:r>
      <w:r w:rsidR="00B57A6B">
        <w:t xml:space="preserve"> </w:t>
      </w:r>
      <w:r w:rsidR="002A5DA1" w:rsidRPr="002A5DA1">
        <w:t>в электронной форме</w:t>
      </w:r>
      <w:r w:rsidRPr="00733E33">
        <w:t xml:space="preserve"> датой открытия доступа к Заявкам.</w:t>
      </w:r>
      <w:bookmarkStart w:id="65" w:name="_Hlt440565644"/>
      <w:bookmarkEnd w:id="65"/>
    </w:p>
    <w:p w:rsidR="006F0E6A" w:rsidRPr="00733E33" w:rsidRDefault="006F0E6A" w:rsidP="006F0E6A">
      <w:pPr>
        <w:ind w:firstLine="567"/>
        <w:jc w:val="both"/>
      </w:pPr>
      <w:r w:rsidRPr="00733E33">
        <w:t xml:space="preserve">Настоящим подтверждаем, о возможности предоставить документы в </w:t>
      </w:r>
      <w:r w:rsidRPr="00490E87">
        <w:t xml:space="preserve">соответствии </w:t>
      </w:r>
      <w:r w:rsidRPr="006B2FBC">
        <w:t xml:space="preserve">с </w:t>
      </w:r>
      <w:r w:rsidR="00751CC3">
        <w:t>п</w:t>
      </w:r>
      <w:r w:rsidR="000D639E">
        <w:t>п</w:t>
      </w:r>
      <w:r w:rsidR="00751CC3">
        <w:t xml:space="preserve">. </w:t>
      </w:r>
      <w:r w:rsidR="000D639E">
        <w:t>11</w:t>
      </w:r>
      <w:r w:rsidR="006B2FBC" w:rsidRPr="006B2FBC">
        <w:t xml:space="preserve"> п. 2</w:t>
      </w:r>
      <w:r w:rsidR="00444586">
        <w:t>6</w:t>
      </w:r>
      <w:r w:rsidR="005B1F85">
        <w:t xml:space="preserve"> </w:t>
      </w:r>
      <w:r w:rsidR="00937570">
        <w:t xml:space="preserve">Раздела </w:t>
      </w:r>
      <w:r w:rsidR="00937570">
        <w:rPr>
          <w:lang w:val="en-US"/>
        </w:rPr>
        <w:t>II</w:t>
      </w:r>
      <w:r w:rsidR="00937570">
        <w:t>Извещения о проведении запроса котировок в электронной форме</w:t>
      </w:r>
      <w:r w:rsidRPr="00490E87">
        <w:t xml:space="preserve"> и п. </w:t>
      </w:r>
      <w:r>
        <w:t>8.3.2</w:t>
      </w:r>
      <w:r w:rsidRPr="009A33A8">
        <w:rPr>
          <w:rStyle w:val="a7"/>
          <w:rFonts w:eastAsiaTheme="majorEastAsia"/>
          <w:color w:val="auto"/>
          <w:u w:val="none"/>
        </w:rPr>
        <w:t>Положения о закупке товаров, работ, услуг</w:t>
      </w:r>
      <w:r w:rsidR="00B57A6B">
        <w:rPr>
          <w:rStyle w:val="a7"/>
          <w:rFonts w:eastAsiaTheme="majorEastAsia"/>
          <w:color w:val="auto"/>
          <w:u w:val="none"/>
        </w:rPr>
        <w:t xml:space="preserve"> </w:t>
      </w:r>
      <w:r w:rsidRPr="00490E87">
        <w:t>Сург</w:t>
      </w:r>
      <w:r w:rsidRPr="00326DF3">
        <w:t>утского городского муниципального унитарного предприятия "Городские тепловые сети",</w:t>
      </w:r>
      <w:r w:rsidRPr="00733E33">
        <w:t xml:space="preserve"> в течение 3 (трех) рабочих дней с момента получения запроса от Заказчика.</w:t>
      </w:r>
    </w:p>
    <w:p w:rsidR="006F0E6A" w:rsidRDefault="006F0E6A" w:rsidP="006F0E6A">
      <w:pPr>
        <w:ind w:firstLine="567"/>
        <w:jc w:val="both"/>
      </w:pPr>
      <w:r w:rsidRPr="00733E33">
        <w:t>Настоящим подтверждаем, что против ______________ (</w:t>
      </w:r>
      <w:r w:rsidRPr="00733E33">
        <w:rPr>
          <w:i/>
        </w:rPr>
        <w:t xml:space="preserve">наименование </w:t>
      </w:r>
      <w:r>
        <w:rPr>
          <w:i/>
        </w:rPr>
        <w:t>Участник</w:t>
      </w:r>
      <w:r w:rsidRPr="00733E33">
        <w:rPr>
          <w:i/>
        </w:rPr>
        <w:t xml:space="preserve">а </w:t>
      </w:r>
      <w:r>
        <w:rPr>
          <w:i/>
        </w:rPr>
        <w:t>Запроса котировок</w:t>
      </w:r>
      <w:r w:rsidR="00B57A6B">
        <w:rPr>
          <w:i/>
        </w:rPr>
        <w:t xml:space="preserve"> </w:t>
      </w:r>
      <w:r w:rsidR="002A5DA1" w:rsidRPr="002A5DA1">
        <w:rPr>
          <w:i/>
        </w:rPr>
        <w:t>в электронной форме</w:t>
      </w:r>
      <w:r w:rsidRPr="00733E33">
        <w:t xml:space="preserve">) не проводится процедура ликвидации, арбитражным судом не принято решение о признании __________ (наименование </w:t>
      </w:r>
      <w:r>
        <w:t>Участник</w:t>
      </w:r>
      <w:r w:rsidRPr="00733E33">
        <w:t xml:space="preserve">а </w:t>
      </w:r>
      <w:r>
        <w:t>Запроса котировок</w:t>
      </w:r>
      <w:r w:rsidR="00B57A6B">
        <w:t xml:space="preserve"> </w:t>
      </w:r>
      <w:r w:rsidR="002A5DA1">
        <w:t>в</w:t>
      </w:r>
      <w:r w:rsidR="00B57A6B">
        <w:t xml:space="preserve"> </w:t>
      </w:r>
      <w:r w:rsidR="002A5DA1" w:rsidRPr="0015184E">
        <w:t>электронной форме</w:t>
      </w:r>
      <w:r w:rsidRPr="00733E33">
        <w:t>) банкротом и об открытии конкурсного производства, деятельность ____________(</w:t>
      </w:r>
      <w:r w:rsidRPr="00733E33">
        <w:rPr>
          <w:i/>
        </w:rPr>
        <w:t xml:space="preserve">наименование </w:t>
      </w:r>
      <w:r>
        <w:rPr>
          <w:i/>
        </w:rPr>
        <w:t>Участник</w:t>
      </w:r>
      <w:r w:rsidRPr="00733E33">
        <w:rPr>
          <w:i/>
        </w:rPr>
        <w:t xml:space="preserve">а  </w:t>
      </w:r>
      <w:r>
        <w:rPr>
          <w:i/>
        </w:rPr>
        <w:t>Запроса котировок</w:t>
      </w:r>
      <w:r w:rsidR="00B57A6B">
        <w:rPr>
          <w:i/>
        </w:rPr>
        <w:t xml:space="preserve"> </w:t>
      </w:r>
      <w:r w:rsidR="002A5DA1" w:rsidRPr="002A5DA1">
        <w:rPr>
          <w:i/>
        </w:rPr>
        <w:t>в электронной форме</w:t>
      </w:r>
      <w:r w:rsidRPr="00733E33">
        <w:t>) не приостановлена, на имущество не наложен арест по решению суда, административного органа, а также настоящим подтверждаем, что ознакомлены с условиями</w:t>
      </w:r>
      <w:r w:rsidR="00B57A6B">
        <w:t xml:space="preserve"> </w:t>
      </w:r>
      <w:r w:rsidR="00044610" w:rsidRPr="00044610">
        <w:t xml:space="preserve">Положения о закупке товаров, работ, услуг </w:t>
      </w:r>
      <w:r w:rsidRPr="00326DF3">
        <w:t>Сургутского городского муниципального унитарного предприятия "Городские тепловые сети"</w:t>
      </w:r>
      <w:r w:rsidRPr="00733E33">
        <w:t>.</w:t>
      </w:r>
    </w:p>
    <w:p w:rsidR="006F0E6A" w:rsidRPr="00733E33" w:rsidRDefault="006F0E6A" w:rsidP="006F0E6A">
      <w:pPr>
        <w:ind w:firstLine="567"/>
        <w:jc w:val="both"/>
      </w:pPr>
      <w:r>
        <w:t>Настоящим подтверждаем</w:t>
      </w:r>
      <w:r w:rsidR="00B57A6B">
        <w:t xml:space="preserve"> </w:t>
      </w:r>
      <w:r>
        <w:t xml:space="preserve">отсутствие у </w:t>
      </w:r>
      <w:r w:rsidRPr="00F37E2D">
        <w:t>физических лиц, указанных в нашей Заявке</w:t>
      </w:r>
      <w:r>
        <w:t xml:space="preserve">, </w:t>
      </w:r>
      <w:r w:rsidRPr="00F37E2D">
        <w:t>руководителя, членов коллегиального исполнительного органа или главного бухгалтера</w:t>
      </w:r>
      <w:r>
        <w:t xml:space="preserve"> ____________</w:t>
      </w:r>
      <w:r>
        <w:rPr>
          <w:i/>
        </w:rPr>
        <w:t>(</w:t>
      </w:r>
      <w:r w:rsidRPr="00B73AAF">
        <w:rPr>
          <w:i/>
        </w:rPr>
        <w:t xml:space="preserve">наименование </w:t>
      </w:r>
      <w:r>
        <w:rPr>
          <w:i/>
        </w:rPr>
        <w:t>Участника</w:t>
      </w:r>
      <w:r w:rsidR="00B57A6B">
        <w:rPr>
          <w:i/>
        </w:rPr>
        <w:t xml:space="preserve"> </w:t>
      </w:r>
      <w:r>
        <w:rPr>
          <w:i/>
        </w:rPr>
        <w:t>Запроса</w:t>
      </w:r>
      <w:r w:rsidR="00B57A6B">
        <w:rPr>
          <w:i/>
        </w:rPr>
        <w:t xml:space="preserve"> </w:t>
      </w:r>
      <w:r>
        <w:rPr>
          <w:i/>
        </w:rPr>
        <w:t>котировок</w:t>
      </w:r>
      <w:r w:rsidR="00B57A6B">
        <w:rPr>
          <w:i/>
        </w:rPr>
        <w:t xml:space="preserve"> </w:t>
      </w:r>
      <w:r w:rsidR="002A5DA1" w:rsidRPr="002A5DA1">
        <w:rPr>
          <w:i/>
        </w:rPr>
        <w:t>в электронной форме</w:t>
      </w:r>
      <w:r>
        <w:rPr>
          <w:i/>
        </w:rPr>
        <w:t xml:space="preserve">) </w:t>
      </w:r>
      <w:r w:rsidRPr="00F40235">
        <w:rPr>
          <w:rFonts w:cs="Arial"/>
          <w:color w:val="000000"/>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0E6A" w:rsidRPr="00733E33" w:rsidRDefault="006F0E6A" w:rsidP="006F0E6A">
      <w:pPr>
        <w:ind w:firstLine="567"/>
        <w:jc w:val="both"/>
      </w:pPr>
      <w:r w:rsidRPr="00733E33">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t xml:space="preserve"> СГМУП "ГТС"</w:t>
      </w:r>
      <w:r w:rsidRPr="00733E33">
        <w:t xml:space="preserve"> с целью участия ___________ (</w:t>
      </w:r>
      <w:r w:rsidRPr="00733E33">
        <w:rPr>
          <w:i/>
        </w:rPr>
        <w:t xml:space="preserve">наименование </w:t>
      </w:r>
      <w:r>
        <w:rPr>
          <w:i/>
        </w:rPr>
        <w:t>Участник</w:t>
      </w:r>
      <w:r w:rsidRPr="00733E33">
        <w:rPr>
          <w:i/>
        </w:rPr>
        <w:t xml:space="preserve">а </w:t>
      </w:r>
      <w:r>
        <w:rPr>
          <w:i/>
        </w:rPr>
        <w:t>Запроса котировок</w:t>
      </w:r>
      <w:r w:rsidR="00B57A6B">
        <w:rPr>
          <w:i/>
        </w:rPr>
        <w:t xml:space="preserve"> </w:t>
      </w:r>
      <w:r w:rsidR="002A5DA1" w:rsidRPr="002A5DA1">
        <w:rPr>
          <w:i/>
        </w:rPr>
        <w:t>в электронной форме</w:t>
      </w:r>
      <w:r w:rsidRPr="00733E33">
        <w:t xml:space="preserve">) в </w:t>
      </w:r>
      <w:r>
        <w:t>запросе котировок в электронной форме</w:t>
      </w:r>
      <w:r w:rsidRPr="00733E33">
        <w:t xml:space="preserve"> на право заключения договора на ___________(</w:t>
      </w:r>
      <w:r w:rsidRPr="00733E33">
        <w:rPr>
          <w:i/>
        </w:rPr>
        <w:t>указать наименование закупки</w:t>
      </w:r>
      <w:r w:rsidRPr="00733E33">
        <w:t xml:space="preserve">). Также подтверждаем, что в </w:t>
      </w:r>
      <w:r w:rsidRPr="00733E33">
        <w:lastRenderedPageBreak/>
        <w:t>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6F0E6A" w:rsidRPr="00733E33" w:rsidRDefault="006F0E6A" w:rsidP="006F0E6A">
      <w:pPr>
        <w:ind w:firstLine="567"/>
        <w:jc w:val="both"/>
      </w:pPr>
      <w:r w:rsidRPr="00733E33">
        <w:t>Настоящим подтверждаем, что сведения о _________ (</w:t>
      </w:r>
      <w:r w:rsidRPr="00733E33">
        <w:rPr>
          <w:i/>
        </w:rPr>
        <w:t xml:space="preserve">наименование </w:t>
      </w:r>
      <w:r>
        <w:rPr>
          <w:i/>
        </w:rPr>
        <w:t>Участник</w:t>
      </w:r>
      <w:r w:rsidRPr="00733E33">
        <w:rPr>
          <w:i/>
        </w:rPr>
        <w:t xml:space="preserve">а </w:t>
      </w:r>
      <w:r>
        <w:rPr>
          <w:i/>
        </w:rPr>
        <w:t>Запроса котировок</w:t>
      </w:r>
      <w:r w:rsidR="002A5DA1" w:rsidRPr="002A5DA1">
        <w:rPr>
          <w:i/>
        </w:rPr>
        <w:t>в электронной форме</w:t>
      </w:r>
      <w:r w:rsidRPr="00733E33">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F0E6A" w:rsidRDefault="006F0E6A" w:rsidP="006F0E6A">
      <w:pPr>
        <w:ind w:firstLine="567"/>
        <w:jc w:val="both"/>
      </w:pPr>
      <w:r w:rsidRPr="00733E33">
        <w:t>Настоящим уведомляем об отсутствии у ________________ (</w:t>
      </w:r>
      <w:r w:rsidRPr="00044610">
        <w:rPr>
          <w:i/>
        </w:rPr>
        <w:t>наименование Участника Запроса котировок</w:t>
      </w:r>
      <w:r w:rsidR="002A5DA1" w:rsidRPr="00044610">
        <w:rPr>
          <w:i/>
        </w:rPr>
        <w:t xml:space="preserve"> в электронной форме</w:t>
      </w:r>
      <w:r w:rsidRPr="00733E33">
        <w:t xml:space="preserve">) на дату подачи данной Заявки </w:t>
      </w:r>
      <w:r w:rsidRPr="00577B64">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p w:rsidR="006F0E6A" w:rsidRPr="00733E33" w:rsidRDefault="006F0E6A" w:rsidP="006F0E6A">
      <w:pPr>
        <w:ind w:firstLine="567"/>
        <w:jc w:val="both"/>
      </w:pPr>
      <w:r>
        <w:t xml:space="preserve">Настоящим уведомляем об отсутствии </w:t>
      </w:r>
      <w:r w:rsidRPr="00F40235">
        <w:rPr>
          <w:rFonts w:cs="Arial"/>
          <w:color w:val="000000"/>
        </w:rPr>
        <w:t xml:space="preserve">между участником закупки </w:t>
      </w:r>
      <w:r w:rsidRPr="00733E33">
        <w:t xml:space="preserve">________________ (наименование </w:t>
      </w:r>
      <w:r>
        <w:t>Участник</w:t>
      </w:r>
      <w:r w:rsidRPr="00733E33">
        <w:t xml:space="preserve">а </w:t>
      </w:r>
      <w:r>
        <w:t>Запроса котировок</w:t>
      </w:r>
      <w:r w:rsidR="002A5DA1">
        <w:t>в</w:t>
      </w:r>
      <w:r w:rsidR="002A5DA1" w:rsidRPr="0015184E">
        <w:t>электронной форме</w:t>
      </w:r>
      <w:r w:rsidRPr="00733E33">
        <w:t>)</w:t>
      </w:r>
      <w:r w:rsidRPr="00F40235">
        <w:rPr>
          <w:rFonts w:cs="Arial"/>
          <w:color w:val="000000"/>
        </w:rPr>
        <w:t>и</w:t>
      </w:r>
      <w:r>
        <w:t>СГМУП "ГТС"</w:t>
      </w:r>
      <w:r>
        <w:rPr>
          <w:rFonts w:cs="Arial"/>
          <w:color w:val="000000"/>
        </w:rPr>
        <w:t xml:space="preserve"> конфликта интересов, </w:t>
      </w:r>
      <w:r w:rsidRPr="00490E87">
        <w:rPr>
          <w:rFonts w:cs="Arial"/>
          <w:color w:val="000000"/>
        </w:rPr>
        <w:t>определенного в п. 1.7.1.12 Положения о</w:t>
      </w:r>
      <w:r>
        <w:rPr>
          <w:rFonts w:cs="Arial"/>
          <w:color w:val="000000"/>
        </w:rPr>
        <w:t xml:space="preserve"> закупке товаров, работ, услуг Сургутского городского муниципального унитарного предприятия "Городские тепловые сети".</w:t>
      </w:r>
    </w:p>
    <w:p w:rsidR="00B34D62" w:rsidRPr="00B57A6B" w:rsidRDefault="00B34D62" w:rsidP="00B34D62">
      <w:pPr>
        <w:ind w:firstLine="567"/>
        <w:jc w:val="both"/>
        <w:rPr>
          <w:b/>
          <w:i/>
          <w:color w:val="FF0000"/>
        </w:rPr>
      </w:pPr>
      <w:r w:rsidRPr="00B57A6B">
        <w:rPr>
          <w:b/>
          <w:i/>
          <w:color w:val="FF0000"/>
        </w:rPr>
        <w:t xml:space="preserve">[Если в состав Заявки на участие в закупке включены документы, предусмотренные абз. 1 пп. 1.2 пункта </w:t>
      </w:r>
      <w:r w:rsidR="00680598" w:rsidRPr="00B57A6B">
        <w:rPr>
          <w:b/>
          <w:i/>
          <w:color w:val="FF0000"/>
        </w:rPr>
        <w:t>2</w:t>
      </w:r>
      <w:r w:rsidR="0035072B">
        <w:rPr>
          <w:b/>
          <w:i/>
          <w:color w:val="FF0000"/>
        </w:rPr>
        <w:t>6</w:t>
      </w:r>
      <w:r w:rsidRPr="00B57A6B">
        <w:rPr>
          <w:b/>
          <w:i/>
          <w:color w:val="FF0000"/>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6F0E6A" w:rsidRPr="00680598" w:rsidRDefault="006F0E6A" w:rsidP="006F0E6A">
      <w:pPr>
        <w:ind w:firstLine="567"/>
        <w:jc w:val="both"/>
      </w:pPr>
      <w:r w:rsidRPr="00680598">
        <w:t>Сообщаем, что для совершения сделки по результатам Запроса котировок</w:t>
      </w:r>
      <w:r w:rsidR="00DA3953">
        <w:t xml:space="preserve"> </w:t>
      </w:r>
      <w:r w:rsidR="002A5DA1" w:rsidRPr="00680598">
        <w:t>в</w:t>
      </w:r>
      <w:r w:rsidR="00DA3953">
        <w:t xml:space="preserve"> </w:t>
      </w:r>
      <w:r w:rsidR="002A5DA1" w:rsidRPr="00680598">
        <w:t>электронной форме</w:t>
      </w:r>
      <w:r w:rsidRPr="00680598">
        <w:t xml:space="preserve"> _________ </w:t>
      </w:r>
      <w:r w:rsidRPr="00680598">
        <w:rPr>
          <w:i/>
        </w:rPr>
        <w:t>(наименование Участника Запроса котировок</w:t>
      </w:r>
      <w:r w:rsidR="00DA3953">
        <w:rPr>
          <w:i/>
        </w:rPr>
        <w:t xml:space="preserve"> </w:t>
      </w:r>
      <w:r w:rsidR="002A5DA1" w:rsidRPr="00680598">
        <w:rPr>
          <w:i/>
        </w:rPr>
        <w:t>в электронной форме</w:t>
      </w:r>
      <w:r w:rsidRPr="00680598">
        <w:rPr>
          <w:i/>
        </w:rPr>
        <w:t xml:space="preserve">) </w:t>
      </w:r>
      <w:r w:rsidRPr="00680598">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680598">
        <w:rPr>
          <w:i/>
        </w:rPr>
        <w:t>(наименование Участника Запроса котировок</w:t>
      </w:r>
      <w:r w:rsidR="002A5DA1" w:rsidRPr="00680598">
        <w:rPr>
          <w:i/>
        </w:rPr>
        <w:t>в электронной форме</w:t>
      </w:r>
      <w:r w:rsidRPr="00680598">
        <w:rPr>
          <w:i/>
          <w:color w:val="FF0000"/>
        </w:rPr>
        <w:t>).[Условие подлежит включению в Заявку, если соответствующего одобрения компетентными органами Участника не требуется.]</w:t>
      </w:r>
    </w:p>
    <w:p w:rsidR="006F0E6A" w:rsidRDefault="006F0E6A" w:rsidP="006F0E6A">
      <w:pPr>
        <w:pStyle w:val="Times12"/>
        <w:overflowPunct/>
        <w:autoSpaceDE/>
        <w:autoSpaceDN/>
        <w:adjustRightInd/>
        <w:rPr>
          <w:i/>
          <w:szCs w:val="24"/>
        </w:rPr>
      </w:pPr>
      <w:r w:rsidRPr="00680598">
        <w:rPr>
          <w:szCs w:val="24"/>
        </w:rPr>
        <w:t>Сообщаем, что для совершения сделки по результатам Запроса котировок</w:t>
      </w:r>
      <w:r w:rsidR="002A5DA1" w:rsidRPr="00680598">
        <w:t>вэлектронной форме</w:t>
      </w:r>
      <w:r w:rsidRPr="00680598">
        <w:rPr>
          <w:szCs w:val="24"/>
        </w:rPr>
        <w:t xml:space="preserve"> _________ </w:t>
      </w:r>
      <w:r w:rsidRPr="00680598">
        <w:rPr>
          <w:i/>
          <w:szCs w:val="24"/>
        </w:rPr>
        <w:t>(наименование Участника Запроса котировок</w:t>
      </w:r>
      <w:r w:rsidR="002A5DA1" w:rsidRPr="00680598">
        <w:rPr>
          <w:i/>
          <w:szCs w:val="24"/>
        </w:rPr>
        <w:t>в электронной форме</w:t>
      </w:r>
      <w:r w:rsidRPr="00680598">
        <w:rPr>
          <w:i/>
          <w:szCs w:val="24"/>
        </w:rPr>
        <w:t xml:space="preserve">) </w:t>
      </w:r>
      <w:r w:rsidRPr="00680598">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 </w:t>
      </w:r>
      <w:r w:rsidRPr="00680598">
        <w:rPr>
          <w:i/>
          <w:szCs w:val="24"/>
        </w:rPr>
        <w:t>(наименование Участника Запроса котировок</w:t>
      </w:r>
      <w:r w:rsidR="002A5DA1" w:rsidRPr="00680598">
        <w:rPr>
          <w:i/>
          <w:szCs w:val="24"/>
        </w:rPr>
        <w:t>в электронной форме</w:t>
      </w:r>
      <w:r w:rsidRPr="00680598">
        <w:rPr>
          <w:i/>
          <w:szCs w:val="24"/>
        </w:rPr>
        <w:t>)</w:t>
      </w:r>
      <w:r w:rsidRPr="00680598">
        <w:rPr>
          <w:szCs w:val="24"/>
        </w:rPr>
        <w:t xml:space="preserve">. В силу необходимости соблюдения установленного законодательством Российской Федерации и учредительными документами _________  </w:t>
      </w:r>
      <w:r w:rsidRPr="00680598">
        <w:rPr>
          <w:i/>
          <w:szCs w:val="24"/>
        </w:rPr>
        <w:t>(наименование Участника Запроса котировок</w:t>
      </w:r>
      <w:r w:rsidR="002A5DA1" w:rsidRPr="00680598">
        <w:rPr>
          <w:i/>
          <w:szCs w:val="24"/>
        </w:rPr>
        <w:t>в электронной форме</w:t>
      </w:r>
      <w:r w:rsidRPr="00680598">
        <w:rPr>
          <w:i/>
          <w:szCs w:val="24"/>
        </w:rPr>
        <w:t>)</w:t>
      </w:r>
      <w:r w:rsidRPr="00680598">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680598">
        <w:rPr>
          <w:i/>
          <w:szCs w:val="24"/>
        </w:rPr>
        <w:t>(наименование Участника Запроса котировок</w:t>
      </w:r>
      <w:r w:rsidR="002A5DA1" w:rsidRPr="00680598">
        <w:rPr>
          <w:i/>
          <w:szCs w:val="24"/>
        </w:rPr>
        <w:t>в электронной форме</w:t>
      </w:r>
      <w:r w:rsidRPr="00680598">
        <w:rPr>
          <w:i/>
          <w:szCs w:val="24"/>
        </w:rPr>
        <w:t>)</w:t>
      </w:r>
      <w:r w:rsidRPr="00680598">
        <w:rPr>
          <w:szCs w:val="24"/>
        </w:rPr>
        <w:t xml:space="preserve"> победителем или участником, которому присвоен второй номер</w:t>
      </w:r>
      <w:r w:rsidRPr="00680598">
        <w:rPr>
          <w:color w:val="FF0000"/>
          <w:szCs w:val="24"/>
        </w:rPr>
        <w:t>.</w:t>
      </w:r>
      <w:r w:rsidRPr="00680598">
        <w:rPr>
          <w:i/>
          <w:color w:val="FF0000"/>
          <w:szCs w:val="24"/>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680598">
        <w:rPr>
          <w:i/>
          <w:szCs w:val="24"/>
        </w:rPr>
        <w:t>]</w:t>
      </w:r>
    </w:p>
    <w:p w:rsidR="006F0E6A" w:rsidRPr="00733E33" w:rsidRDefault="006F0E6A" w:rsidP="006F0E6A">
      <w:pPr>
        <w:ind w:firstLine="567"/>
        <w:jc w:val="both"/>
      </w:pPr>
      <w:r w:rsidRPr="00733E33">
        <w:lastRenderedPageBreak/>
        <w:t xml:space="preserve">В случае признания нас Победителем </w:t>
      </w:r>
      <w:r>
        <w:t>Запроса котировок</w:t>
      </w:r>
      <w:r w:rsidR="00DA3953">
        <w:t xml:space="preserve"> </w:t>
      </w:r>
      <w:r w:rsidR="002A5DA1">
        <w:t>в</w:t>
      </w:r>
      <w:r w:rsidR="00DA3953">
        <w:t xml:space="preserve"> </w:t>
      </w:r>
      <w:r w:rsidR="002A5DA1" w:rsidRPr="0015184E">
        <w:t>электронной форме</w:t>
      </w:r>
      <w:r w:rsidRPr="00733E33">
        <w:t xml:space="preserve"> мы берем на себя обязательства заключить со своей стороны договор в соответствии с требованиями Документации о проведении </w:t>
      </w:r>
      <w:r>
        <w:t>Запроса котировок</w:t>
      </w:r>
      <w:r w:rsidR="00DA3953">
        <w:t xml:space="preserve"> </w:t>
      </w:r>
      <w:r w:rsidR="002A5DA1">
        <w:t>в</w:t>
      </w:r>
      <w:r w:rsidR="00DA3953">
        <w:t xml:space="preserve"> </w:t>
      </w:r>
      <w:r w:rsidR="002A5DA1" w:rsidRPr="0015184E">
        <w:t>электронной форме</w:t>
      </w:r>
      <w:r w:rsidRPr="00733E33">
        <w:t>,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6F0E6A" w:rsidRPr="00733E33" w:rsidRDefault="006F0E6A" w:rsidP="006F0E6A">
      <w:pPr>
        <w:ind w:firstLine="567"/>
        <w:jc w:val="both"/>
      </w:pPr>
      <w:r w:rsidRPr="00733E33">
        <w:t xml:space="preserve">В случае если нашей Заявке будет присвоен второй номер, а Победитель </w:t>
      </w:r>
      <w:r>
        <w:t>Запроса котировок</w:t>
      </w:r>
      <w:r w:rsidR="00DA3953">
        <w:t xml:space="preserve"> </w:t>
      </w:r>
      <w:r w:rsidR="002A5DA1">
        <w:t>в</w:t>
      </w:r>
      <w:r w:rsidR="00DA3953">
        <w:t xml:space="preserve"> </w:t>
      </w:r>
      <w:r w:rsidR="002A5DA1" w:rsidRPr="0015184E">
        <w:t>электронной форме</w:t>
      </w:r>
      <w:r w:rsidRPr="00733E33">
        <w:t xml:space="preserve">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w:t>
      </w:r>
      <w:r>
        <w:t>Запроса котировок</w:t>
      </w:r>
      <w:r w:rsidR="00DA3953">
        <w:t xml:space="preserve"> </w:t>
      </w:r>
      <w:r w:rsidR="002A5DA1">
        <w:t>в</w:t>
      </w:r>
      <w:r w:rsidR="00DA3953">
        <w:t xml:space="preserve"> </w:t>
      </w:r>
      <w:r w:rsidR="002A5DA1" w:rsidRPr="0015184E">
        <w:t>электронной форме</w:t>
      </w:r>
      <w:r w:rsidRPr="00733E33">
        <w:t xml:space="preserve">, </w:t>
      </w:r>
      <w:r w:rsidRPr="00733E33">
        <w:rPr>
          <w:bCs/>
        </w:rPr>
        <w:t>проектом Договора</w:t>
      </w:r>
      <w:r w:rsidRPr="00733E33">
        <w:t xml:space="preserve"> и условиями нашей Заявки.</w:t>
      </w:r>
    </w:p>
    <w:p w:rsidR="006F0E6A" w:rsidRPr="00733E33" w:rsidRDefault="006F0E6A" w:rsidP="006F0E6A">
      <w:pPr>
        <w:pStyle w:val="Times12"/>
        <w:overflowPunct/>
        <w:autoSpaceDE/>
        <w:autoSpaceDN/>
        <w:adjustRightInd/>
        <w:rPr>
          <w:bCs w:val="0"/>
          <w:szCs w:val="24"/>
        </w:rPr>
      </w:pPr>
      <w:r w:rsidRPr="00733E33">
        <w:rPr>
          <w:bCs w:val="0"/>
          <w:szCs w:val="24"/>
        </w:rPr>
        <w:t xml:space="preserve">В соответствии с инструкциями, полученными от вас в Документации о проведении </w:t>
      </w:r>
      <w:r>
        <w:rPr>
          <w:bCs w:val="0"/>
          <w:szCs w:val="24"/>
        </w:rPr>
        <w:t>Запроса котировок</w:t>
      </w:r>
      <w:r w:rsidR="00DA3953">
        <w:rPr>
          <w:bCs w:val="0"/>
          <w:szCs w:val="24"/>
        </w:rPr>
        <w:t xml:space="preserve"> </w:t>
      </w:r>
      <w:r w:rsidR="002A5DA1">
        <w:t>в</w:t>
      </w:r>
      <w:r w:rsidR="00DA3953">
        <w:t xml:space="preserve"> </w:t>
      </w:r>
      <w:r w:rsidR="002A5DA1" w:rsidRPr="0015184E">
        <w:t>электронной форме</w:t>
      </w:r>
      <w:r w:rsidRPr="00733E33">
        <w:rPr>
          <w:bCs w:val="0"/>
          <w:szCs w:val="24"/>
        </w:rPr>
        <w:t>,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6F0E6A" w:rsidRDefault="006F0E6A" w:rsidP="006F0E6A">
      <w:pPr>
        <w:ind w:firstLine="567"/>
      </w:pPr>
    </w:p>
    <w:p w:rsidR="006F0E6A" w:rsidRDefault="006F0E6A" w:rsidP="006F0E6A">
      <w:pPr>
        <w:ind w:firstLine="567"/>
      </w:pPr>
    </w:p>
    <w:p w:rsidR="006F0E6A" w:rsidRPr="00733E33" w:rsidRDefault="006F0E6A" w:rsidP="006F0E6A">
      <w:pPr>
        <w:ind w:firstLine="567"/>
      </w:pPr>
      <w:r w:rsidRPr="00733E33">
        <w:t>ОПИСЬ ДОКУМЕНТОВ</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34"/>
      </w:tblGrid>
      <w:tr w:rsidR="006F0E6A" w:rsidRPr="00733E33" w:rsidTr="002A5DA1">
        <w:trPr>
          <w:tblHeader/>
        </w:trPr>
        <w:tc>
          <w:tcPr>
            <w:tcW w:w="567" w:type="dxa"/>
            <w:vAlign w:val="center"/>
          </w:tcPr>
          <w:p w:rsidR="006F0E6A" w:rsidRPr="00733E33" w:rsidRDefault="006F0E6A" w:rsidP="002A5DA1">
            <w:pPr>
              <w:jc w:val="center"/>
            </w:pPr>
            <w:r w:rsidRPr="00733E33">
              <w:rPr>
                <w:sz w:val="22"/>
                <w:szCs w:val="22"/>
              </w:rPr>
              <w:t>№</w:t>
            </w:r>
          </w:p>
          <w:p w:rsidR="006F0E6A" w:rsidRPr="00733E33" w:rsidRDefault="006F0E6A" w:rsidP="002A5DA1">
            <w:pPr>
              <w:jc w:val="center"/>
            </w:pPr>
            <w:r w:rsidRPr="00733E33">
              <w:rPr>
                <w:sz w:val="22"/>
                <w:szCs w:val="22"/>
              </w:rPr>
              <w:t>п/п</w:t>
            </w:r>
          </w:p>
        </w:tc>
        <w:tc>
          <w:tcPr>
            <w:tcW w:w="7513" w:type="dxa"/>
            <w:vAlign w:val="center"/>
          </w:tcPr>
          <w:p w:rsidR="006F0E6A" w:rsidRPr="00733E33" w:rsidRDefault="006F0E6A" w:rsidP="002A5DA1">
            <w:pPr>
              <w:jc w:val="center"/>
            </w:pPr>
            <w:r w:rsidRPr="00733E33">
              <w:rPr>
                <w:sz w:val="22"/>
                <w:szCs w:val="22"/>
              </w:rPr>
              <w:t>Наименование документа</w:t>
            </w:r>
          </w:p>
          <w:p w:rsidR="006F0E6A" w:rsidRPr="00045305" w:rsidRDefault="006F0E6A" w:rsidP="00444586">
            <w:pPr>
              <w:jc w:val="center"/>
            </w:pPr>
            <w:r w:rsidRPr="00733E33">
              <w:rPr>
                <w:sz w:val="22"/>
                <w:szCs w:val="22"/>
              </w:rPr>
              <w:t>[</w:t>
            </w:r>
            <w:r w:rsidRPr="00045305">
              <w:rPr>
                <w:sz w:val="22"/>
                <w:szCs w:val="22"/>
              </w:rPr>
              <w:t xml:space="preserve">указываются документы, </w:t>
            </w:r>
            <w:r w:rsidR="00D2774C">
              <w:rPr>
                <w:sz w:val="22"/>
                <w:szCs w:val="22"/>
              </w:rPr>
              <w:t xml:space="preserve">предоставляемые участником в соответствии с </w:t>
            </w:r>
            <w:r w:rsidRPr="00045305">
              <w:rPr>
                <w:sz w:val="22"/>
                <w:szCs w:val="22"/>
              </w:rPr>
              <w:t>пункт</w:t>
            </w:r>
            <w:r w:rsidR="00D2774C">
              <w:rPr>
                <w:sz w:val="22"/>
                <w:szCs w:val="22"/>
              </w:rPr>
              <w:t>ами1</w:t>
            </w:r>
            <w:r w:rsidR="00751CC3">
              <w:rPr>
                <w:sz w:val="22"/>
                <w:szCs w:val="22"/>
              </w:rPr>
              <w:t>6</w:t>
            </w:r>
            <w:r w:rsidR="00D2774C">
              <w:rPr>
                <w:sz w:val="22"/>
                <w:szCs w:val="22"/>
              </w:rPr>
              <w:t xml:space="preserve">, </w:t>
            </w:r>
            <w:r w:rsidR="002A5DA1" w:rsidRPr="00045305">
              <w:rPr>
                <w:sz w:val="22"/>
                <w:szCs w:val="22"/>
              </w:rPr>
              <w:t>2</w:t>
            </w:r>
            <w:r w:rsidR="00444586">
              <w:rPr>
                <w:sz w:val="22"/>
                <w:szCs w:val="22"/>
              </w:rPr>
              <w:t>6</w:t>
            </w:r>
            <w:r w:rsidRPr="00045305">
              <w:rPr>
                <w:sz w:val="22"/>
                <w:szCs w:val="22"/>
              </w:rPr>
              <w:t xml:space="preserve"> извещения о проведении Запроса котировок</w:t>
            </w:r>
            <w:r w:rsidR="002A5DA1" w:rsidRPr="00045305">
              <w:rPr>
                <w:sz w:val="22"/>
                <w:szCs w:val="22"/>
              </w:rPr>
              <w:t xml:space="preserve"> в электронной форме</w:t>
            </w:r>
            <w:r w:rsidR="00045305" w:rsidRPr="00045305">
              <w:rPr>
                <w:sz w:val="22"/>
                <w:szCs w:val="22"/>
              </w:rPr>
              <w:t>]</w:t>
            </w:r>
          </w:p>
        </w:tc>
        <w:tc>
          <w:tcPr>
            <w:tcW w:w="1134" w:type="dxa"/>
            <w:vAlign w:val="center"/>
          </w:tcPr>
          <w:p w:rsidR="006F0E6A" w:rsidRPr="00733E33" w:rsidRDefault="006F0E6A" w:rsidP="002A5DA1">
            <w:pPr>
              <w:jc w:val="center"/>
            </w:pPr>
            <w:r w:rsidRPr="00733E33">
              <w:rPr>
                <w:sz w:val="22"/>
                <w:szCs w:val="22"/>
              </w:rPr>
              <w:t>№</w:t>
            </w:r>
          </w:p>
          <w:p w:rsidR="006F0E6A" w:rsidRPr="00733E33" w:rsidRDefault="006F0E6A" w:rsidP="002A5DA1">
            <w:pPr>
              <w:jc w:val="center"/>
            </w:pPr>
            <w:r w:rsidRPr="00733E33">
              <w:rPr>
                <w:sz w:val="22"/>
                <w:szCs w:val="22"/>
              </w:rPr>
              <w:t>страницы</w:t>
            </w:r>
          </w:p>
        </w:tc>
        <w:tc>
          <w:tcPr>
            <w:tcW w:w="1134" w:type="dxa"/>
            <w:vAlign w:val="center"/>
          </w:tcPr>
          <w:p w:rsidR="006F0E6A" w:rsidRPr="00733E33" w:rsidRDefault="006F0E6A" w:rsidP="002A5DA1">
            <w:pPr>
              <w:jc w:val="center"/>
            </w:pPr>
            <w:r w:rsidRPr="00733E33">
              <w:rPr>
                <w:sz w:val="22"/>
                <w:szCs w:val="22"/>
              </w:rPr>
              <w:t>Число</w:t>
            </w:r>
          </w:p>
          <w:p w:rsidR="006F0E6A" w:rsidRPr="00733E33" w:rsidRDefault="006F0E6A" w:rsidP="002A5DA1">
            <w:pPr>
              <w:jc w:val="center"/>
            </w:pPr>
            <w:r w:rsidRPr="00733E33">
              <w:rPr>
                <w:sz w:val="22"/>
                <w:szCs w:val="22"/>
              </w:rPr>
              <w:t>страниц</w:t>
            </w:r>
          </w:p>
        </w:tc>
      </w:tr>
      <w:tr w:rsidR="006F0E6A" w:rsidRPr="00733E33" w:rsidTr="002A5DA1">
        <w:tc>
          <w:tcPr>
            <w:tcW w:w="567" w:type="dxa"/>
            <w:vAlign w:val="center"/>
          </w:tcPr>
          <w:p w:rsidR="006F0E6A" w:rsidRPr="00733E33" w:rsidRDefault="006F0E6A" w:rsidP="002A5DA1">
            <w:pPr>
              <w:rPr>
                <w:sz w:val="10"/>
                <w:szCs w:val="10"/>
              </w:rPr>
            </w:pPr>
          </w:p>
        </w:tc>
        <w:tc>
          <w:tcPr>
            <w:tcW w:w="7513" w:type="dxa"/>
          </w:tcPr>
          <w:p w:rsidR="006F0E6A" w:rsidRPr="00733E33" w:rsidRDefault="006F0E6A" w:rsidP="002A5DA1">
            <w:pPr>
              <w:rPr>
                <w:sz w:val="10"/>
                <w:szCs w:val="10"/>
              </w:rPr>
            </w:pPr>
          </w:p>
        </w:tc>
        <w:tc>
          <w:tcPr>
            <w:tcW w:w="1134" w:type="dxa"/>
          </w:tcPr>
          <w:p w:rsidR="006F0E6A" w:rsidRPr="00733E33" w:rsidRDefault="006F0E6A" w:rsidP="002A5DA1">
            <w:pPr>
              <w:rPr>
                <w:sz w:val="10"/>
                <w:szCs w:val="10"/>
              </w:rPr>
            </w:pPr>
          </w:p>
        </w:tc>
        <w:tc>
          <w:tcPr>
            <w:tcW w:w="1134" w:type="dxa"/>
          </w:tcPr>
          <w:p w:rsidR="006F0E6A" w:rsidRPr="00733E33" w:rsidRDefault="006F0E6A" w:rsidP="002A5DA1">
            <w:pPr>
              <w:rPr>
                <w:sz w:val="10"/>
                <w:szCs w:val="10"/>
              </w:rPr>
            </w:pPr>
          </w:p>
        </w:tc>
      </w:tr>
    </w:tbl>
    <w:p w:rsidR="006F0E6A" w:rsidRPr="00733E33" w:rsidRDefault="006F0E6A" w:rsidP="006F0E6A">
      <w:pPr>
        <w:rPr>
          <w:sz w:val="10"/>
          <w:szCs w:val="10"/>
        </w:rPr>
      </w:pPr>
    </w:p>
    <w:p w:rsidR="006F0E6A" w:rsidRPr="00733E33" w:rsidRDefault="006F0E6A" w:rsidP="006F0E6A">
      <w:pPr>
        <w:pStyle w:val="af"/>
      </w:pPr>
      <w:r w:rsidRPr="00733E33">
        <w:t>___________________________________</w:t>
      </w:r>
      <w:r w:rsidRPr="00733E33">
        <w:tab/>
      </w:r>
      <w:r w:rsidRPr="00733E33">
        <w:tab/>
      </w:r>
      <w:r w:rsidRPr="00733E33">
        <w:tab/>
        <w:t xml:space="preserve">             ___________________________</w:t>
      </w:r>
    </w:p>
    <w:p w:rsidR="006F0E6A" w:rsidRPr="00733E33" w:rsidRDefault="006F0E6A" w:rsidP="006F0E6A">
      <w:pPr>
        <w:rPr>
          <w:sz w:val="20"/>
          <w:szCs w:val="20"/>
        </w:rPr>
      </w:pPr>
      <w:r w:rsidRPr="00733E33">
        <w:rPr>
          <w:sz w:val="20"/>
          <w:szCs w:val="20"/>
        </w:rPr>
        <w:t>(Подпись уполномоченного представителя)</w:t>
      </w:r>
      <w:r w:rsidRPr="00733E33">
        <w:rPr>
          <w:sz w:val="20"/>
          <w:szCs w:val="20"/>
        </w:rPr>
        <w:tab/>
      </w:r>
      <w:r w:rsidRPr="00733E33">
        <w:rPr>
          <w:sz w:val="20"/>
          <w:szCs w:val="20"/>
        </w:rPr>
        <w:tab/>
        <w:t xml:space="preserve">                           (Ф.И.О. и должность подписавшего)</w:t>
      </w:r>
    </w:p>
    <w:p w:rsidR="006F0E6A" w:rsidRPr="00733E33" w:rsidRDefault="00937570" w:rsidP="006F0E6A">
      <w:pPr>
        <w:pStyle w:val="af0"/>
        <w:snapToGrid/>
        <w:rPr>
          <w:sz w:val="10"/>
          <w:szCs w:val="10"/>
        </w:rPr>
      </w:pPr>
      <w:r w:rsidRPr="00733E33">
        <w:rPr>
          <w:rFonts w:ascii="Times New Roman" w:hAnsi="Times New Roman"/>
        </w:rPr>
        <w:t>М.П. (при</w:t>
      </w:r>
      <w:r w:rsidR="006F0E6A" w:rsidRPr="00733E33">
        <w:rPr>
          <w:rFonts w:ascii="Times New Roman" w:hAnsi="Times New Roman"/>
        </w:rPr>
        <w:t xml:space="preserve"> наличии печати)</w:t>
      </w:r>
    </w:p>
    <w:p w:rsidR="006F0E6A" w:rsidRPr="00733E33" w:rsidRDefault="006F0E6A" w:rsidP="006F0E6A">
      <w:pPr>
        <w:pStyle w:val="Times12"/>
        <w:tabs>
          <w:tab w:val="left" w:pos="709"/>
          <w:tab w:val="left" w:pos="1134"/>
        </w:tabs>
        <w:ind w:firstLine="709"/>
        <w:rPr>
          <w:bCs w:val="0"/>
          <w:color w:val="808080"/>
          <w:szCs w:val="24"/>
        </w:rPr>
      </w:pPr>
    </w:p>
    <w:p w:rsidR="006F0E6A" w:rsidRPr="00733E33" w:rsidRDefault="006F0E6A" w:rsidP="006F0E6A">
      <w:pPr>
        <w:pStyle w:val="Times12"/>
        <w:tabs>
          <w:tab w:val="left" w:pos="709"/>
          <w:tab w:val="left" w:pos="1134"/>
        </w:tabs>
        <w:ind w:firstLine="709"/>
        <w:rPr>
          <w:bCs w:val="0"/>
          <w:color w:val="808080"/>
          <w:szCs w:val="24"/>
        </w:rPr>
      </w:pPr>
    </w:p>
    <w:p w:rsidR="006F0E6A" w:rsidRPr="00733E33" w:rsidRDefault="006F0E6A" w:rsidP="006F0E6A">
      <w:pPr>
        <w:pStyle w:val="Times12"/>
        <w:tabs>
          <w:tab w:val="left" w:pos="709"/>
          <w:tab w:val="left" w:pos="1134"/>
        </w:tabs>
        <w:ind w:firstLine="709"/>
        <w:rPr>
          <w:bCs w:val="0"/>
          <w:color w:val="808080"/>
          <w:szCs w:val="24"/>
        </w:rPr>
      </w:pPr>
    </w:p>
    <w:p w:rsidR="006F0E6A" w:rsidRPr="00733E33" w:rsidRDefault="006F0E6A" w:rsidP="006F0E6A">
      <w:pPr>
        <w:pStyle w:val="Times12"/>
        <w:tabs>
          <w:tab w:val="left" w:pos="709"/>
          <w:tab w:val="left" w:pos="1134"/>
        </w:tabs>
        <w:ind w:firstLine="709"/>
        <w:rPr>
          <w:bCs w:val="0"/>
          <w:color w:val="808080"/>
          <w:szCs w:val="24"/>
        </w:rPr>
      </w:pPr>
    </w:p>
    <w:p w:rsidR="006F0E6A" w:rsidRPr="00733E33" w:rsidRDefault="006F0E6A" w:rsidP="006F0E6A">
      <w:pPr>
        <w:pStyle w:val="Times12"/>
        <w:tabs>
          <w:tab w:val="left" w:pos="709"/>
          <w:tab w:val="left" w:pos="1134"/>
        </w:tabs>
        <w:ind w:firstLine="709"/>
        <w:rPr>
          <w:bCs w:val="0"/>
          <w:color w:val="808080"/>
          <w:szCs w:val="24"/>
        </w:rPr>
      </w:pPr>
      <w:r w:rsidRPr="00733E33">
        <w:rPr>
          <w:bCs w:val="0"/>
          <w:color w:val="808080"/>
          <w:szCs w:val="24"/>
        </w:rPr>
        <w:t>ИНСТРУКЦИИ ПО ЗАПОЛНЕНИЮ:</w:t>
      </w:r>
    </w:p>
    <w:p w:rsidR="006F0E6A" w:rsidRPr="00733E33" w:rsidRDefault="006F0E6A" w:rsidP="00B54CBC">
      <w:pPr>
        <w:pStyle w:val="Times12"/>
        <w:numPr>
          <w:ilvl w:val="0"/>
          <w:numId w:val="4"/>
        </w:numPr>
        <w:tabs>
          <w:tab w:val="left" w:pos="0"/>
          <w:tab w:val="left" w:pos="284"/>
        </w:tabs>
        <w:ind w:left="0" w:firstLine="0"/>
        <w:rPr>
          <w:color w:val="808080"/>
          <w:szCs w:val="24"/>
        </w:rPr>
      </w:pPr>
      <w:r w:rsidRPr="00733E33">
        <w:rPr>
          <w:color w:val="808080"/>
          <w:szCs w:val="24"/>
        </w:rPr>
        <w:t xml:space="preserve">Данные инструкции не следует воспроизводить в документах, подготовленных </w:t>
      </w:r>
      <w:r>
        <w:rPr>
          <w:color w:val="808080"/>
          <w:szCs w:val="24"/>
        </w:rPr>
        <w:t>Участник</w:t>
      </w:r>
      <w:r w:rsidRPr="00733E33">
        <w:rPr>
          <w:color w:val="808080"/>
          <w:szCs w:val="24"/>
        </w:rPr>
        <w:t xml:space="preserve">ом </w:t>
      </w:r>
      <w:r>
        <w:rPr>
          <w:color w:val="808080"/>
          <w:szCs w:val="24"/>
        </w:rPr>
        <w:t>Запроса котировок</w:t>
      </w:r>
      <w:r w:rsidR="00D5737F">
        <w:rPr>
          <w:color w:val="808080"/>
          <w:szCs w:val="24"/>
        </w:rPr>
        <w:t xml:space="preserve"> </w:t>
      </w:r>
      <w:r w:rsidR="002A5DA1" w:rsidRPr="002A5DA1">
        <w:rPr>
          <w:color w:val="808080"/>
          <w:szCs w:val="24"/>
        </w:rPr>
        <w:t>в электронной форме</w:t>
      </w:r>
      <w:r w:rsidRPr="00733E33">
        <w:rPr>
          <w:color w:val="808080"/>
          <w:szCs w:val="24"/>
        </w:rPr>
        <w:t>.</w:t>
      </w:r>
    </w:p>
    <w:p w:rsidR="006F0E6A" w:rsidRPr="00733E33" w:rsidRDefault="006F0E6A" w:rsidP="00B54CBC">
      <w:pPr>
        <w:pStyle w:val="Times12"/>
        <w:numPr>
          <w:ilvl w:val="0"/>
          <w:numId w:val="4"/>
        </w:numPr>
        <w:tabs>
          <w:tab w:val="left" w:pos="0"/>
          <w:tab w:val="left" w:pos="284"/>
        </w:tabs>
        <w:ind w:left="0" w:firstLine="0"/>
        <w:rPr>
          <w:color w:val="808080"/>
          <w:szCs w:val="24"/>
        </w:rPr>
      </w:pPr>
      <w:r w:rsidRPr="00733E33">
        <w:rPr>
          <w:color w:val="808080"/>
          <w:szCs w:val="24"/>
        </w:rPr>
        <w:t xml:space="preserve">Заявку следует оформить на официальном бланке </w:t>
      </w:r>
      <w:r>
        <w:rPr>
          <w:color w:val="808080"/>
          <w:szCs w:val="24"/>
        </w:rPr>
        <w:t>Участник</w:t>
      </w:r>
      <w:r w:rsidRPr="00733E33">
        <w:rPr>
          <w:color w:val="808080"/>
          <w:szCs w:val="24"/>
        </w:rPr>
        <w:t xml:space="preserve">а </w:t>
      </w:r>
      <w:r>
        <w:rPr>
          <w:color w:val="808080"/>
          <w:szCs w:val="24"/>
        </w:rPr>
        <w:t>Запроса котировок</w:t>
      </w:r>
      <w:r w:rsidR="009D05F0">
        <w:rPr>
          <w:color w:val="808080"/>
          <w:szCs w:val="24"/>
        </w:rPr>
        <w:t xml:space="preserve"> </w:t>
      </w:r>
      <w:r w:rsidR="002A5DA1" w:rsidRPr="002A5DA1">
        <w:rPr>
          <w:color w:val="808080"/>
          <w:szCs w:val="24"/>
        </w:rPr>
        <w:t>в электронной форме</w:t>
      </w:r>
      <w:r w:rsidRPr="00733E33">
        <w:rPr>
          <w:color w:val="808080"/>
          <w:szCs w:val="24"/>
        </w:rPr>
        <w:t xml:space="preserve">. </w:t>
      </w:r>
      <w:r>
        <w:rPr>
          <w:color w:val="808080"/>
          <w:szCs w:val="24"/>
        </w:rPr>
        <w:t>Участник</w:t>
      </w:r>
      <w:r w:rsidR="00D5737F">
        <w:rPr>
          <w:color w:val="808080"/>
          <w:szCs w:val="24"/>
        </w:rPr>
        <w:t xml:space="preserve"> </w:t>
      </w:r>
      <w:r>
        <w:rPr>
          <w:color w:val="808080"/>
          <w:szCs w:val="24"/>
        </w:rPr>
        <w:t>Запроса</w:t>
      </w:r>
      <w:r w:rsidR="00D5737F">
        <w:rPr>
          <w:color w:val="808080"/>
          <w:szCs w:val="24"/>
        </w:rPr>
        <w:t xml:space="preserve"> </w:t>
      </w:r>
      <w:r>
        <w:rPr>
          <w:color w:val="808080"/>
          <w:szCs w:val="24"/>
        </w:rPr>
        <w:t>котировок</w:t>
      </w:r>
      <w:r w:rsidR="009D05F0">
        <w:rPr>
          <w:color w:val="808080"/>
          <w:szCs w:val="24"/>
        </w:rPr>
        <w:t xml:space="preserve"> </w:t>
      </w:r>
      <w:r w:rsidR="002A5DA1" w:rsidRPr="002A5DA1">
        <w:rPr>
          <w:color w:val="808080"/>
          <w:szCs w:val="24"/>
        </w:rPr>
        <w:t>в электронной форме</w:t>
      </w:r>
      <w:r w:rsidRPr="00733E33">
        <w:rPr>
          <w:color w:val="808080"/>
          <w:szCs w:val="24"/>
        </w:rPr>
        <w:t xml:space="preserve"> присваивает Заявке дату и номер в соответствии с принятыми у него правилами документооборота.</w:t>
      </w:r>
    </w:p>
    <w:p w:rsidR="006F0E6A" w:rsidRPr="00733E33" w:rsidRDefault="006F0E6A" w:rsidP="00B54CBC">
      <w:pPr>
        <w:pStyle w:val="Times12"/>
        <w:numPr>
          <w:ilvl w:val="0"/>
          <w:numId w:val="4"/>
        </w:numPr>
        <w:tabs>
          <w:tab w:val="left" w:pos="0"/>
          <w:tab w:val="left" w:pos="284"/>
        </w:tabs>
        <w:ind w:left="0" w:firstLine="0"/>
        <w:rPr>
          <w:color w:val="808080"/>
          <w:szCs w:val="24"/>
        </w:rPr>
      </w:pPr>
      <w:r>
        <w:rPr>
          <w:color w:val="808080"/>
          <w:szCs w:val="24"/>
        </w:rPr>
        <w:t>Участник</w:t>
      </w:r>
      <w:r w:rsidR="009D05F0">
        <w:rPr>
          <w:color w:val="808080"/>
          <w:szCs w:val="24"/>
        </w:rPr>
        <w:t xml:space="preserve"> </w:t>
      </w:r>
      <w:r>
        <w:rPr>
          <w:color w:val="808080"/>
          <w:szCs w:val="24"/>
        </w:rPr>
        <w:t>Запроса</w:t>
      </w:r>
      <w:r w:rsidR="009D05F0">
        <w:rPr>
          <w:color w:val="808080"/>
          <w:szCs w:val="24"/>
        </w:rPr>
        <w:t xml:space="preserve"> </w:t>
      </w:r>
      <w:r>
        <w:rPr>
          <w:color w:val="808080"/>
          <w:szCs w:val="24"/>
        </w:rPr>
        <w:t>котировок</w:t>
      </w:r>
      <w:r w:rsidR="009D05F0">
        <w:rPr>
          <w:color w:val="808080"/>
          <w:szCs w:val="24"/>
        </w:rPr>
        <w:t xml:space="preserve"> </w:t>
      </w:r>
      <w:r w:rsidR="002A5DA1" w:rsidRPr="002A5DA1">
        <w:rPr>
          <w:color w:val="808080"/>
          <w:szCs w:val="24"/>
        </w:rPr>
        <w:t>в электронной форме</w:t>
      </w:r>
      <w:r w:rsidRPr="00733E33">
        <w:rPr>
          <w:color w:val="808080"/>
          <w:szCs w:val="24"/>
        </w:rPr>
        <w:t xml:space="preserve"> должен указать свое полное наименование (с указанием организационно-правовой формы) и местонахождение.</w:t>
      </w:r>
    </w:p>
    <w:p w:rsidR="006F0E6A" w:rsidRPr="00733E33" w:rsidRDefault="006F0E6A" w:rsidP="00B54CBC">
      <w:pPr>
        <w:pStyle w:val="Times12"/>
        <w:numPr>
          <w:ilvl w:val="0"/>
          <w:numId w:val="4"/>
        </w:numPr>
        <w:tabs>
          <w:tab w:val="left" w:pos="0"/>
          <w:tab w:val="left" w:pos="284"/>
        </w:tabs>
        <w:ind w:left="0" w:firstLine="0"/>
        <w:rPr>
          <w:color w:val="808080"/>
          <w:szCs w:val="24"/>
        </w:rPr>
      </w:pPr>
      <w:r>
        <w:rPr>
          <w:color w:val="808080"/>
          <w:szCs w:val="24"/>
        </w:rPr>
        <w:t>Участник</w:t>
      </w:r>
      <w:r w:rsidR="009D05F0">
        <w:rPr>
          <w:color w:val="808080"/>
          <w:szCs w:val="24"/>
        </w:rPr>
        <w:t xml:space="preserve">  </w:t>
      </w:r>
      <w:r>
        <w:rPr>
          <w:color w:val="808080"/>
          <w:szCs w:val="24"/>
        </w:rPr>
        <w:t>Запроса</w:t>
      </w:r>
      <w:r w:rsidR="009D05F0">
        <w:rPr>
          <w:color w:val="808080"/>
          <w:szCs w:val="24"/>
        </w:rPr>
        <w:t xml:space="preserve"> </w:t>
      </w:r>
      <w:r>
        <w:rPr>
          <w:color w:val="808080"/>
          <w:szCs w:val="24"/>
        </w:rPr>
        <w:t>котировок</w:t>
      </w:r>
      <w:r w:rsidR="009D05F0">
        <w:rPr>
          <w:color w:val="808080"/>
          <w:szCs w:val="24"/>
        </w:rPr>
        <w:t xml:space="preserve"> </w:t>
      </w:r>
      <w:r w:rsidR="002A5DA1" w:rsidRPr="002A5DA1">
        <w:rPr>
          <w:color w:val="808080"/>
          <w:szCs w:val="24"/>
        </w:rPr>
        <w:t>в электронной форме</w:t>
      </w:r>
      <w:r w:rsidRPr="00733E33">
        <w:rPr>
          <w:color w:val="808080"/>
          <w:szCs w:val="24"/>
        </w:rPr>
        <w:t xml:space="preserve"> должен перечислить и указать объем каждого из прилагаемых к Заявке документов.</w:t>
      </w:r>
      <w:bookmarkStart w:id="66" w:name="_Форма_2"/>
      <w:bookmarkEnd w:id="66"/>
    </w:p>
    <w:p w:rsidR="006F0E6A" w:rsidRPr="00733E33" w:rsidRDefault="006F0E6A" w:rsidP="00B54CBC">
      <w:pPr>
        <w:pStyle w:val="Times12"/>
        <w:numPr>
          <w:ilvl w:val="0"/>
          <w:numId w:val="4"/>
        </w:numPr>
        <w:tabs>
          <w:tab w:val="left" w:pos="0"/>
          <w:tab w:val="left" w:pos="284"/>
        </w:tabs>
        <w:ind w:left="0" w:firstLine="0"/>
        <w:rPr>
          <w:color w:val="808080"/>
          <w:szCs w:val="24"/>
        </w:rPr>
      </w:pPr>
      <w:r w:rsidRPr="00733E33">
        <w:rPr>
          <w:color w:val="808080"/>
          <w:szCs w:val="24"/>
        </w:rPr>
        <w:t>Не допускается удаление текста из формы 1, кроме текста, написанного курсивом.</w:t>
      </w:r>
    </w:p>
    <w:p w:rsidR="006F0E6A" w:rsidRPr="00733E33" w:rsidRDefault="006F0E6A" w:rsidP="00B54CBC">
      <w:pPr>
        <w:pStyle w:val="Times12"/>
        <w:numPr>
          <w:ilvl w:val="0"/>
          <w:numId w:val="4"/>
        </w:numPr>
        <w:tabs>
          <w:tab w:val="left" w:pos="0"/>
          <w:tab w:val="left" w:pos="284"/>
        </w:tabs>
        <w:ind w:left="0" w:firstLine="0"/>
        <w:rPr>
          <w:color w:val="808080"/>
          <w:szCs w:val="24"/>
        </w:rPr>
      </w:pPr>
      <w:r w:rsidRPr="00733E33">
        <w:rPr>
          <w:color w:val="808080"/>
          <w:szCs w:val="24"/>
        </w:rPr>
        <w:t xml:space="preserve">Все поля для заполнения должны быть обязательно заполнены </w:t>
      </w:r>
      <w:r>
        <w:rPr>
          <w:color w:val="808080"/>
          <w:szCs w:val="24"/>
        </w:rPr>
        <w:t>Участник</w:t>
      </w:r>
      <w:r w:rsidRPr="00733E33">
        <w:rPr>
          <w:color w:val="808080"/>
          <w:szCs w:val="24"/>
        </w:rPr>
        <w:t>ом.</w:t>
      </w:r>
    </w:p>
    <w:p w:rsidR="00BD5394" w:rsidRDefault="00BD5394" w:rsidP="004A3796">
      <w:pPr>
        <w:ind w:firstLine="567"/>
        <w:jc w:val="both"/>
      </w:pPr>
    </w:p>
    <w:p w:rsidR="004A3796" w:rsidRDefault="004A3796" w:rsidP="004A3796">
      <w:pPr>
        <w:ind w:firstLine="567"/>
        <w:jc w:val="both"/>
        <w:sectPr w:rsidR="004A3796" w:rsidSect="004A3796">
          <w:pgSz w:w="11906" w:h="16838"/>
          <w:pgMar w:top="1134" w:right="850" w:bottom="1134" w:left="851" w:header="708" w:footer="708" w:gutter="0"/>
          <w:cols w:space="708"/>
          <w:docGrid w:linePitch="360"/>
        </w:sectPr>
      </w:pPr>
    </w:p>
    <w:p w:rsidR="002A5DA1" w:rsidRDefault="004A3796" w:rsidP="003C6A5E">
      <w:pPr>
        <w:pStyle w:val="21"/>
        <w:jc w:val="center"/>
        <w:rPr>
          <w:rFonts w:ascii="Times New Roman" w:hAnsi="Times New Roman" w:cs="Times New Roman"/>
          <w:color w:val="auto"/>
        </w:rPr>
      </w:pPr>
      <w:bookmarkStart w:id="67" w:name="_ФОРМА_2._АНКЕТА"/>
      <w:bookmarkStart w:id="68" w:name="_Toc6402477"/>
      <w:bookmarkEnd w:id="67"/>
      <w:r w:rsidRPr="00F34233">
        <w:rPr>
          <w:rFonts w:ascii="Times New Roman" w:hAnsi="Times New Roman" w:cs="Times New Roman"/>
          <w:color w:val="auto"/>
        </w:rPr>
        <w:lastRenderedPageBreak/>
        <w:t xml:space="preserve">ФОРМА 2. АНКЕТА </w:t>
      </w:r>
      <w:r w:rsidR="007F0444" w:rsidRPr="00F34233">
        <w:rPr>
          <w:rFonts w:ascii="Times New Roman" w:hAnsi="Times New Roman" w:cs="Times New Roman"/>
          <w:color w:val="auto"/>
        </w:rPr>
        <w:t>УЧАСТНИКА ЗАПРОСА</w:t>
      </w:r>
      <w:r w:rsidRPr="00F34233">
        <w:rPr>
          <w:rFonts w:ascii="Times New Roman" w:hAnsi="Times New Roman" w:cs="Times New Roman"/>
          <w:color w:val="auto"/>
        </w:rPr>
        <w:t xml:space="preserve"> КОТИРОВОК</w:t>
      </w:r>
      <w:bookmarkEnd w:id="68"/>
    </w:p>
    <w:p w:rsidR="004A3796" w:rsidRPr="00033DDF" w:rsidRDefault="002A5DA1" w:rsidP="00033DDF">
      <w:pPr>
        <w:pStyle w:val="30"/>
        <w:jc w:val="center"/>
        <w:rPr>
          <w:rFonts w:ascii="Times New Roman" w:eastAsiaTheme="majorEastAsia" w:hAnsi="Times New Roman"/>
          <w:iCs/>
          <w:color w:val="auto"/>
          <w:sz w:val="26"/>
          <w:szCs w:val="26"/>
        </w:rPr>
      </w:pPr>
      <w:bookmarkStart w:id="69" w:name="_Toc6402478"/>
      <w:r w:rsidRPr="00033DDF">
        <w:rPr>
          <w:rFonts w:ascii="Times New Roman" w:eastAsiaTheme="majorEastAsia" w:hAnsi="Times New Roman"/>
          <w:iCs/>
          <w:color w:val="auto"/>
          <w:sz w:val="26"/>
          <w:szCs w:val="26"/>
        </w:rPr>
        <w:t>В ЭЛЕКТРОННОЙ ФОРМЕ</w:t>
      </w:r>
      <w:bookmarkEnd w:id="69"/>
    </w:p>
    <w:p w:rsidR="004A3796" w:rsidRPr="004A3796" w:rsidRDefault="004A3796" w:rsidP="004A3796"/>
    <w:p w:rsidR="004A3796" w:rsidRDefault="004A3796" w:rsidP="004A3796">
      <w:pPr>
        <w:ind w:firstLine="567"/>
        <w:jc w:val="right"/>
      </w:pPr>
      <w:r>
        <w:t xml:space="preserve">Приложение к Заявке </w:t>
      </w:r>
    </w:p>
    <w:p w:rsidR="004A3796" w:rsidRDefault="007F0444" w:rsidP="004A3796">
      <w:pPr>
        <w:ind w:firstLine="567"/>
        <w:jc w:val="right"/>
      </w:pPr>
      <w:r>
        <w:t>от «</w:t>
      </w:r>
      <w:r w:rsidR="004A3796">
        <w:t>___» __________ 20___ г. № ______</w:t>
      </w:r>
    </w:p>
    <w:p w:rsidR="004A3796" w:rsidRDefault="004A3796" w:rsidP="004A3796">
      <w:pPr>
        <w:ind w:firstLine="567"/>
        <w:jc w:val="right"/>
      </w:pPr>
    </w:p>
    <w:p w:rsidR="004A3796" w:rsidRDefault="004A3796" w:rsidP="004A3796">
      <w:pPr>
        <w:ind w:firstLine="567"/>
        <w:jc w:val="both"/>
      </w:pPr>
      <w:r>
        <w:t xml:space="preserve">Запрос котировок в электронной форме на право заключения договора </w:t>
      </w:r>
    </w:p>
    <w:p w:rsidR="004A3796" w:rsidRDefault="004A3796" w:rsidP="004A3796">
      <w:pPr>
        <w:ind w:firstLine="567"/>
        <w:jc w:val="both"/>
      </w:pPr>
      <w:r>
        <w:t>на__________________________________________________________________</w:t>
      </w:r>
    </w:p>
    <w:p w:rsidR="004A3796" w:rsidRDefault="004A3796" w:rsidP="004A3796">
      <w:pPr>
        <w:ind w:firstLine="567"/>
        <w:jc w:val="both"/>
      </w:pPr>
    </w:p>
    <w:p w:rsidR="004A3796" w:rsidRDefault="004A3796" w:rsidP="004A3796">
      <w:pPr>
        <w:ind w:firstLine="567"/>
        <w:jc w:val="both"/>
      </w:pPr>
      <w:r>
        <w:t>АНКЕТА УЧАСТНИКА ЗАПРОСА КОТИРОВОК В ЭЛЕКТРОННОЙ ФОРМЕ</w:t>
      </w:r>
    </w:p>
    <w:p w:rsidR="004A3796" w:rsidRDefault="004A3796" w:rsidP="004A3796">
      <w:pPr>
        <w:ind w:firstLine="567"/>
        <w:jc w:val="both"/>
      </w:pPr>
    </w:p>
    <w:p w:rsidR="004A3796" w:rsidRDefault="004A3796" w:rsidP="004A3796">
      <w:pPr>
        <w:ind w:firstLine="567"/>
        <w:jc w:val="both"/>
      </w:pPr>
      <w:r>
        <w:t xml:space="preserve">Участник Запроса котировок в электронной форме: ________________________________ </w:t>
      </w:r>
    </w:p>
    <w:p w:rsidR="004A3796" w:rsidRDefault="004A3796" w:rsidP="004A3796">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6253"/>
        <w:gridCol w:w="3531"/>
      </w:tblGrid>
      <w:tr w:rsidR="004A3796" w:rsidRPr="00733E33" w:rsidTr="000158E5">
        <w:trPr>
          <w:cantSplit/>
          <w:trHeight w:val="240"/>
          <w:tblHeader/>
        </w:trPr>
        <w:tc>
          <w:tcPr>
            <w:tcW w:w="306" w:type="pct"/>
            <w:shd w:val="clear" w:color="auto" w:fill="F2F2F2"/>
            <w:vAlign w:val="center"/>
          </w:tcPr>
          <w:p w:rsidR="004A3796" w:rsidRPr="00733E33" w:rsidRDefault="004A3796" w:rsidP="000158E5">
            <w:pPr>
              <w:jc w:val="center"/>
              <w:rPr>
                <w:b/>
              </w:rPr>
            </w:pPr>
            <w:r w:rsidRPr="00733E33">
              <w:rPr>
                <w:b/>
              </w:rPr>
              <w:t>№</w:t>
            </w:r>
          </w:p>
        </w:tc>
        <w:tc>
          <w:tcPr>
            <w:tcW w:w="3000" w:type="pct"/>
            <w:shd w:val="clear" w:color="auto" w:fill="F2F2F2"/>
            <w:vAlign w:val="center"/>
          </w:tcPr>
          <w:p w:rsidR="004A3796" w:rsidRPr="00733E33" w:rsidRDefault="004A3796" w:rsidP="000158E5">
            <w:pPr>
              <w:jc w:val="center"/>
              <w:rPr>
                <w:b/>
              </w:rPr>
            </w:pPr>
            <w:r w:rsidRPr="00733E33">
              <w:rPr>
                <w:b/>
              </w:rPr>
              <w:t>Наименование</w:t>
            </w:r>
          </w:p>
        </w:tc>
        <w:tc>
          <w:tcPr>
            <w:tcW w:w="1694" w:type="pct"/>
            <w:shd w:val="clear" w:color="auto" w:fill="F2F2F2"/>
            <w:vAlign w:val="center"/>
          </w:tcPr>
          <w:p w:rsidR="004A3796" w:rsidRPr="00733E33" w:rsidRDefault="004A3796" w:rsidP="000158E5">
            <w:pPr>
              <w:jc w:val="center"/>
              <w:rPr>
                <w:b/>
              </w:rPr>
            </w:pPr>
            <w:r w:rsidRPr="00733E33">
              <w:rPr>
                <w:b/>
              </w:rPr>
              <w:t>Сведения о</w:t>
            </w:r>
            <w:r>
              <w:rPr>
                <w:b/>
              </w:rPr>
              <w:t>б</w:t>
            </w:r>
            <w:r w:rsidR="009D05F0">
              <w:rPr>
                <w:b/>
              </w:rPr>
              <w:t xml:space="preserve"> </w:t>
            </w:r>
            <w:r>
              <w:rPr>
                <w:b/>
              </w:rPr>
              <w:t>Участник</w:t>
            </w:r>
            <w:r w:rsidRPr="00733E33">
              <w:rPr>
                <w:b/>
              </w:rPr>
              <w:t>е</w:t>
            </w:r>
            <w:r w:rsidR="009D05F0">
              <w:rPr>
                <w:b/>
              </w:rPr>
              <w:t xml:space="preserve"> </w:t>
            </w:r>
            <w:r>
              <w:rPr>
                <w:b/>
              </w:rPr>
              <w:t>Запроса котировок</w:t>
            </w:r>
            <w:r w:rsidR="009D05F0">
              <w:rPr>
                <w:b/>
              </w:rPr>
              <w:t xml:space="preserve"> </w:t>
            </w:r>
            <w:r w:rsidR="002A5DA1" w:rsidRPr="002A5DA1">
              <w:rPr>
                <w:b/>
              </w:rPr>
              <w:t>в электронной форме</w:t>
            </w:r>
          </w:p>
        </w:tc>
      </w:tr>
      <w:tr w:rsidR="004A3796" w:rsidRPr="00733E33" w:rsidTr="000158E5">
        <w:trPr>
          <w:cantSplit/>
          <w:trHeight w:val="471"/>
        </w:trPr>
        <w:tc>
          <w:tcPr>
            <w:tcW w:w="306" w:type="pct"/>
            <w:vAlign w:val="center"/>
          </w:tcPr>
          <w:p w:rsidR="004A3796" w:rsidRPr="00733E33" w:rsidRDefault="004A3796" w:rsidP="000158E5">
            <w:pPr>
              <w:pStyle w:val="af"/>
            </w:pPr>
            <w:r w:rsidRPr="00733E33">
              <w:t>1.</w:t>
            </w:r>
          </w:p>
        </w:tc>
        <w:tc>
          <w:tcPr>
            <w:tcW w:w="3000" w:type="pct"/>
            <w:vAlign w:val="center"/>
          </w:tcPr>
          <w:p w:rsidR="004A3796" w:rsidRPr="00733E33" w:rsidRDefault="004A3796" w:rsidP="000158E5">
            <w:r w:rsidRPr="00733E33">
              <w:t xml:space="preserve">Фирменное наименование (полное и сокращенное наименования организации либо Ф.И.О. </w:t>
            </w:r>
            <w:r>
              <w:t>Участник</w:t>
            </w:r>
            <w:r w:rsidRPr="00733E33">
              <w:t xml:space="preserve">а </w:t>
            </w:r>
            <w:r>
              <w:t>Запроса котировок</w:t>
            </w:r>
            <w:r w:rsidR="002A5DA1">
              <w:t xml:space="preserve"> в </w:t>
            </w:r>
            <w:r w:rsidR="002A5DA1" w:rsidRPr="0015184E">
              <w:t>электронной форме</w:t>
            </w:r>
            <w:r w:rsidRPr="00733E33">
              <w:t xml:space="preserve"> – физического лица, в том числе зарегистрированного в качестве индивидуального предпринимателя)</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2.</w:t>
            </w:r>
          </w:p>
        </w:tc>
        <w:tc>
          <w:tcPr>
            <w:tcW w:w="3000" w:type="pct"/>
            <w:vAlign w:val="center"/>
          </w:tcPr>
          <w:p w:rsidR="004A3796" w:rsidRPr="00733E33" w:rsidRDefault="004A3796" w:rsidP="000158E5">
            <w:r w:rsidRPr="00733E33">
              <w:t>Организационно-правовая форма</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3.</w:t>
            </w:r>
          </w:p>
        </w:tc>
        <w:tc>
          <w:tcPr>
            <w:tcW w:w="3000" w:type="pct"/>
            <w:vAlign w:val="center"/>
          </w:tcPr>
          <w:p w:rsidR="004A3796" w:rsidRPr="00733E33" w:rsidRDefault="004A3796" w:rsidP="000158E5">
            <w:r w:rsidRPr="00733E33">
              <w:t>Учредители (перечислить наименования и организационно-правовую форму или Ф.И.О. всех учредителей)</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4.</w:t>
            </w:r>
          </w:p>
        </w:tc>
        <w:tc>
          <w:tcPr>
            <w:tcW w:w="3000" w:type="pct"/>
            <w:vAlign w:val="center"/>
          </w:tcPr>
          <w:p w:rsidR="004A3796" w:rsidRPr="00733E33" w:rsidRDefault="004A3796" w:rsidP="000158E5">
            <w:r w:rsidRPr="00733E33">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w:t>
            </w:r>
            <w:r>
              <w:t>Участник</w:t>
            </w:r>
            <w:r w:rsidRPr="00733E33">
              <w:t xml:space="preserve">а </w:t>
            </w:r>
            <w:r>
              <w:t>Запроса котировок</w:t>
            </w:r>
            <w:r w:rsidR="002A5DA1">
              <w:t xml:space="preserve"> в </w:t>
            </w:r>
            <w:r w:rsidR="002A5DA1" w:rsidRPr="0015184E">
              <w:t>электронной форме</w:t>
            </w:r>
            <w:r w:rsidRPr="00733E33">
              <w:t>– физического лица</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5.</w:t>
            </w:r>
          </w:p>
        </w:tc>
        <w:tc>
          <w:tcPr>
            <w:tcW w:w="3000" w:type="pct"/>
            <w:vAlign w:val="center"/>
          </w:tcPr>
          <w:p w:rsidR="004A3796" w:rsidRPr="00733E33" w:rsidRDefault="004A3796" w:rsidP="000158E5">
            <w:r w:rsidRPr="00733E33">
              <w:t>Виды деятельности</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6.</w:t>
            </w:r>
          </w:p>
        </w:tc>
        <w:tc>
          <w:tcPr>
            <w:tcW w:w="3000" w:type="pct"/>
            <w:vAlign w:val="center"/>
          </w:tcPr>
          <w:p w:rsidR="004A3796" w:rsidRPr="00733E33" w:rsidRDefault="004A3796" w:rsidP="000158E5">
            <w:r w:rsidRPr="00733E33">
              <w:t>Срок деятельности (с учетом правопреемственности)</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7.</w:t>
            </w:r>
          </w:p>
        </w:tc>
        <w:tc>
          <w:tcPr>
            <w:tcW w:w="3000" w:type="pct"/>
            <w:vAlign w:val="center"/>
          </w:tcPr>
          <w:p w:rsidR="004A3796" w:rsidRPr="00733E33" w:rsidRDefault="004A3796" w:rsidP="000158E5">
            <w:r w:rsidRPr="00733E33">
              <w:t xml:space="preserve">ИНН, дата постановки на учет в налоговом органе, </w:t>
            </w:r>
          </w:p>
          <w:p w:rsidR="004A3796" w:rsidRPr="00733E33" w:rsidRDefault="004A3796" w:rsidP="000158E5">
            <w:r w:rsidRPr="00733E33">
              <w:t>КПП, ОГРН, ОКПО, ОКОПФ, ОКТМО</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8.</w:t>
            </w:r>
          </w:p>
        </w:tc>
        <w:tc>
          <w:tcPr>
            <w:tcW w:w="3000" w:type="pct"/>
            <w:vAlign w:val="center"/>
          </w:tcPr>
          <w:p w:rsidR="004A3796" w:rsidRPr="00733E33" w:rsidRDefault="004A3796" w:rsidP="000158E5">
            <w:r w:rsidRPr="00733E33">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9.</w:t>
            </w:r>
          </w:p>
        </w:tc>
        <w:tc>
          <w:tcPr>
            <w:tcW w:w="3000" w:type="pct"/>
            <w:vAlign w:val="center"/>
          </w:tcPr>
          <w:p w:rsidR="004A3796" w:rsidRPr="00733E33" w:rsidRDefault="004A3796" w:rsidP="000158E5">
            <w:r w:rsidRPr="00733E33">
              <w:t>Почтовый адрес (страна, адрес)</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10.</w:t>
            </w:r>
          </w:p>
        </w:tc>
        <w:tc>
          <w:tcPr>
            <w:tcW w:w="3000" w:type="pct"/>
            <w:vAlign w:val="center"/>
          </w:tcPr>
          <w:p w:rsidR="004A3796" w:rsidRPr="00733E33" w:rsidRDefault="004A3796" w:rsidP="000158E5">
            <w:r w:rsidRPr="00733E33">
              <w:t>Телефоны (с указанием кода города)</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11.</w:t>
            </w:r>
          </w:p>
        </w:tc>
        <w:tc>
          <w:tcPr>
            <w:tcW w:w="3000" w:type="pct"/>
            <w:vAlign w:val="center"/>
          </w:tcPr>
          <w:p w:rsidR="004A3796" w:rsidRPr="00733E33" w:rsidRDefault="004A3796" w:rsidP="000158E5">
            <w:r w:rsidRPr="00733E33">
              <w:t>Факс (с указанием кода города)</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12.</w:t>
            </w:r>
          </w:p>
        </w:tc>
        <w:tc>
          <w:tcPr>
            <w:tcW w:w="3000" w:type="pct"/>
            <w:vAlign w:val="center"/>
          </w:tcPr>
          <w:p w:rsidR="004A3796" w:rsidRPr="00733E33" w:rsidRDefault="004A3796" w:rsidP="000158E5">
            <w:r w:rsidRPr="00733E33">
              <w:t xml:space="preserve">Адрес электронной почты </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13.</w:t>
            </w:r>
          </w:p>
        </w:tc>
        <w:tc>
          <w:tcPr>
            <w:tcW w:w="3000" w:type="pct"/>
            <w:vAlign w:val="center"/>
          </w:tcPr>
          <w:p w:rsidR="004A3796" w:rsidRPr="00733E33" w:rsidRDefault="004A3796" w:rsidP="000158E5">
            <w:r w:rsidRPr="00733E33">
              <w:t>Филиалы: перечислить наименования и почтовые адреса</w:t>
            </w:r>
          </w:p>
        </w:tc>
        <w:tc>
          <w:tcPr>
            <w:tcW w:w="1694" w:type="pct"/>
            <w:vAlign w:val="center"/>
          </w:tcPr>
          <w:p w:rsidR="004A3796" w:rsidRPr="00733E33" w:rsidRDefault="004A3796" w:rsidP="000158E5"/>
        </w:tc>
      </w:tr>
      <w:tr w:rsidR="004A3796" w:rsidRPr="00733E33" w:rsidTr="000158E5">
        <w:trPr>
          <w:cantSplit/>
          <w:trHeight w:val="284"/>
        </w:trPr>
        <w:tc>
          <w:tcPr>
            <w:tcW w:w="306" w:type="pct"/>
            <w:vAlign w:val="center"/>
          </w:tcPr>
          <w:p w:rsidR="004A3796" w:rsidRPr="00733E33" w:rsidRDefault="004A3796" w:rsidP="000158E5">
            <w:r w:rsidRPr="00733E33">
              <w:t>14.</w:t>
            </w:r>
          </w:p>
        </w:tc>
        <w:tc>
          <w:tcPr>
            <w:tcW w:w="3000" w:type="pct"/>
            <w:vAlign w:val="center"/>
          </w:tcPr>
          <w:p w:rsidR="004A3796" w:rsidRPr="00733E33" w:rsidRDefault="004A3796" w:rsidP="000158E5">
            <w:r w:rsidRPr="00733E33">
              <w:t>Размер уставного капитала</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15.</w:t>
            </w:r>
          </w:p>
        </w:tc>
        <w:tc>
          <w:tcPr>
            <w:tcW w:w="3000" w:type="pct"/>
            <w:vAlign w:val="center"/>
          </w:tcPr>
          <w:p w:rsidR="004A3796" w:rsidRPr="00733E33" w:rsidRDefault="004A3796" w:rsidP="000158E5">
            <w:r w:rsidRPr="00733E33">
              <w:t xml:space="preserve">Балансовая стоимость </w:t>
            </w:r>
            <w:r w:rsidR="007F0444" w:rsidRPr="00733E33">
              <w:t>активов (</w:t>
            </w:r>
            <w:r w:rsidRPr="00733E33">
              <w:t>по балансу последнего завершенного периода)</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lastRenderedPageBreak/>
              <w:t>16.</w:t>
            </w:r>
          </w:p>
        </w:tc>
        <w:tc>
          <w:tcPr>
            <w:tcW w:w="3000" w:type="pct"/>
            <w:vAlign w:val="center"/>
          </w:tcPr>
          <w:p w:rsidR="004A3796" w:rsidRPr="00733E33" w:rsidRDefault="004A3796" w:rsidP="000158E5">
            <w:r w:rsidRPr="00733E33">
              <w:t xml:space="preserve">Банковские реквизиты (наименование и адрес банка, номер расчетного счета </w:t>
            </w:r>
            <w:r>
              <w:t>Участник</w:t>
            </w:r>
            <w:r w:rsidRPr="00733E33">
              <w:t xml:space="preserve">а </w:t>
            </w:r>
            <w:r>
              <w:t>Запроса котировок</w:t>
            </w:r>
            <w:r w:rsidR="002A5DA1">
              <w:t xml:space="preserve"> в </w:t>
            </w:r>
            <w:r w:rsidR="002A5DA1" w:rsidRPr="0015184E">
              <w:t>электронной форме</w:t>
            </w:r>
            <w:r w:rsidRPr="00733E33">
              <w:t>в банке, телефоны банка, прочие банковские реквизиты)</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17.</w:t>
            </w:r>
          </w:p>
        </w:tc>
        <w:tc>
          <w:tcPr>
            <w:tcW w:w="3000" w:type="pct"/>
            <w:vAlign w:val="center"/>
          </w:tcPr>
          <w:p w:rsidR="004A3796" w:rsidRPr="00733E33" w:rsidRDefault="004A3796" w:rsidP="000158E5">
            <w:r w:rsidRPr="00733E33">
              <w:t xml:space="preserve">Ф.И.О. руководителя </w:t>
            </w:r>
            <w:r>
              <w:t>Участник</w:t>
            </w:r>
            <w:r w:rsidRPr="00733E33">
              <w:t xml:space="preserve">а </w:t>
            </w:r>
            <w:r>
              <w:t>Запроса котировок</w:t>
            </w:r>
            <w:r w:rsidR="002A5DA1">
              <w:t xml:space="preserve"> в </w:t>
            </w:r>
            <w:r w:rsidR="002A5DA1" w:rsidRPr="0015184E">
              <w:t>электронной форме</w:t>
            </w:r>
            <w:r w:rsidRPr="00733E33">
              <w:t>, имеющего право подписи согласно учредительным документам, с указанием должности и контактного телефона</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18.</w:t>
            </w:r>
          </w:p>
        </w:tc>
        <w:tc>
          <w:tcPr>
            <w:tcW w:w="3000" w:type="pct"/>
            <w:vAlign w:val="center"/>
          </w:tcPr>
          <w:p w:rsidR="004A3796" w:rsidRPr="00733E33" w:rsidRDefault="004A3796" w:rsidP="000158E5">
            <w:r w:rsidRPr="00733E33">
              <w:t xml:space="preserve">Орган управления </w:t>
            </w:r>
            <w:r>
              <w:t>Участник</w:t>
            </w:r>
            <w:r w:rsidRPr="00733E33">
              <w:t xml:space="preserve">а </w:t>
            </w:r>
            <w:r>
              <w:t>Запроса котировок</w:t>
            </w:r>
            <w:r w:rsidR="00925A83">
              <w:t xml:space="preserve"> </w:t>
            </w:r>
            <w:r w:rsidR="002A5DA1">
              <w:t>в</w:t>
            </w:r>
            <w:r w:rsidR="00925A83">
              <w:t xml:space="preserve"> </w:t>
            </w:r>
            <w:r w:rsidR="002A5DA1" w:rsidRPr="0015184E">
              <w:t>электронной форме</w:t>
            </w:r>
            <w:r w:rsidRPr="00733E33">
              <w:t xml:space="preserve">– юридического лица, уполномоченный на одобрение сделки, право на заключение которой является предметом настоящего </w:t>
            </w:r>
            <w:r>
              <w:t>Запроса котировок</w:t>
            </w:r>
            <w:r w:rsidR="00BD6EBD">
              <w:t xml:space="preserve"> в </w:t>
            </w:r>
            <w:r w:rsidR="00BD6EBD" w:rsidRPr="0015184E">
              <w:t>электронной форме</w:t>
            </w:r>
            <w:r w:rsidRPr="00733E33">
              <w:t xml:space="preserve"> и порядок одобрения соответствующей сделки</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19.</w:t>
            </w:r>
          </w:p>
        </w:tc>
        <w:tc>
          <w:tcPr>
            <w:tcW w:w="3000" w:type="pct"/>
            <w:vAlign w:val="center"/>
          </w:tcPr>
          <w:p w:rsidR="004A3796" w:rsidRPr="00733E33" w:rsidRDefault="004A3796" w:rsidP="000158E5">
            <w:r w:rsidRPr="00733E33">
              <w:t xml:space="preserve">Ф.И.О. уполномоченного лица </w:t>
            </w:r>
            <w:r>
              <w:t>Участник</w:t>
            </w:r>
            <w:r w:rsidRPr="00733E33">
              <w:t xml:space="preserve">а </w:t>
            </w:r>
            <w:r>
              <w:t>Запроса котировок</w:t>
            </w:r>
            <w:r w:rsidR="002A5DA1">
              <w:t xml:space="preserve"> в </w:t>
            </w:r>
            <w:r w:rsidR="002A5DA1" w:rsidRPr="0015184E">
              <w:t>электронной форме</w:t>
            </w:r>
            <w:r w:rsidRPr="00733E33">
              <w:t xml:space="preserve"> с указанием должности, контактного телефона, электронной почты </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20.</w:t>
            </w:r>
          </w:p>
        </w:tc>
        <w:tc>
          <w:tcPr>
            <w:tcW w:w="3000" w:type="pct"/>
            <w:vAlign w:val="center"/>
          </w:tcPr>
          <w:p w:rsidR="004A3796" w:rsidRPr="00733E33" w:rsidRDefault="004A3796" w:rsidP="000158E5">
            <w:r w:rsidRPr="00733E33">
              <w:t>Численность персонала</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21.</w:t>
            </w:r>
          </w:p>
        </w:tc>
        <w:tc>
          <w:tcPr>
            <w:tcW w:w="3000" w:type="pct"/>
            <w:vAlign w:val="center"/>
          </w:tcPr>
          <w:p w:rsidR="004A3796" w:rsidRPr="00733E33" w:rsidRDefault="004A3796" w:rsidP="000158E5">
            <w:r w:rsidRPr="00733E33">
              <w:t xml:space="preserve">Сведения об отнесении </w:t>
            </w:r>
            <w:r>
              <w:t>Участник</w:t>
            </w:r>
            <w:r w:rsidRPr="00733E33">
              <w:t>а к Субъектам МСП</w:t>
            </w:r>
          </w:p>
        </w:tc>
        <w:tc>
          <w:tcPr>
            <w:tcW w:w="1694" w:type="pct"/>
            <w:vAlign w:val="center"/>
          </w:tcPr>
          <w:p w:rsidR="004A3796" w:rsidRPr="00733E33" w:rsidRDefault="004A3796" w:rsidP="000158E5"/>
        </w:tc>
      </w:tr>
      <w:tr w:rsidR="004A3796" w:rsidRPr="00733E33" w:rsidTr="000158E5">
        <w:trPr>
          <w:cantSplit/>
        </w:trPr>
        <w:tc>
          <w:tcPr>
            <w:tcW w:w="306" w:type="pct"/>
            <w:vAlign w:val="center"/>
          </w:tcPr>
          <w:p w:rsidR="004A3796" w:rsidRPr="00733E33" w:rsidRDefault="004A3796" w:rsidP="000158E5">
            <w:r w:rsidRPr="00733E33">
              <w:t>22.</w:t>
            </w:r>
          </w:p>
        </w:tc>
        <w:tc>
          <w:tcPr>
            <w:tcW w:w="3000" w:type="pct"/>
            <w:vAlign w:val="center"/>
          </w:tcPr>
          <w:p w:rsidR="004A3796" w:rsidRPr="00733E33" w:rsidRDefault="004A3796" w:rsidP="000158E5">
            <w:r w:rsidRPr="00733E33">
              <w:t xml:space="preserve">Сведения об отнесении </w:t>
            </w:r>
            <w:r>
              <w:t>Участник</w:t>
            </w:r>
            <w:r w:rsidRPr="00733E33">
              <w:t>а к организации, применяющей упрощённую систему налогообложения</w:t>
            </w:r>
          </w:p>
        </w:tc>
        <w:tc>
          <w:tcPr>
            <w:tcW w:w="1694" w:type="pct"/>
            <w:vAlign w:val="center"/>
          </w:tcPr>
          <w:p w:rsidR="004A3796" w:rsidRPr="00733E33" w:rsidRDefault="004A3796" w:rsidP="000158E5"/>
        </w:tc>
      </w:tr>
    </w:tbl>
    <w:p w:rsidR="004A3796" w:rsidRDefault="004A3796" w:rsidP="004A3796">
      <w:pPr>
        <w:ind w:firstLine="567"/>
        <w:jc w:val="both"/>
      </w:pPr>
    </w:p>
    <w:p w:rsidR="004A3796" w:rsidRPr="004A3796" w:rsidRDefault="004A3796" w:rsidP="004A3796">
      <w:pPr>
        <w:ind w:firstLine="567"/>
        <w:jc w:val="both"/>
        <w:rPr>
          <w:sz w:val="20"/>
        </w:rPr>
      </w:pPr>
      <w:r w:rsidRPr="004A3796">
        <w:rPr>
          <w:sz w:val="20"/>
        </w:rPr>
        <w:t>__________________________</w:t>
      </w:r>
      <w:r>
        <w:rPr>
          <w:sz w:val="20"/>
        </w:rPr>
        <w:t>___________</w:t>
      </w:r>
      <w:r>
        <w:rPr>
          <w:sz w:val="20"/>
        </w:rPr>
        <w:tab/>
      </w:r>
      <w:r>
        <w:rPr>
          <w:sz w:val="20"/>
        </w:rPr>
        <w:tab/>
      </w:r>
      <w:r w:rsidRPr="004A3796">
        <w:rPr>
          <w:sz w:val="20"/>
        </w:rPr>
        <w:t xml:space="preserve">       ___________________</w:t>
      </w:r>
      <w:r>
        <w:rPr>
          <w:sz w:val="20"/>
        </w:rPr>
        <w:t>____</w:t>
      </w:r>
      <w:r w:rsidRPr="004A3796">
        <w:rPr>
          <w:sz w:val="20"/>
        </w:rPr>
        <w:t>________</w:t>
      </w:r>
    </w:p>
    <w:p w:rsidR="004A3796" w:rsidRPr="004A3796" w:rsidRDefault="004A3796" w:rsidP="004A3796">
      <w:pPr>
        <w:ind w:firstLine="567"/>
        <w:jc w:val="both"/>
        <w:rPr>
          <w:sz w:val="20"/>
        </w:rPr>
      </w:pPr>
      <w:r w:rsidRPr="004A3796">
        <w:rPr>
          <w:sz w:val="20"/>
        </w:rPr>
        <w:t>(Подпись уполномоченног</w:t>
      </w:r>
      <w:r>
        <w:rPr>
          <w:sz w:val="20"/>
        </w:rPr>
        <w:t>о представителя)</w:t>
      </w:r>
      <w:r>
        <w:rPr>
          <w:sz w:val="20"/>
        </w:rPr>
        <w:tab/>
      </w:r>
      <w:r>
        <w:rPr>
          <w:sz w:val="20"/>
        </w:rPr>
        <w:tab/>
      </w:r>
      <w:r w:rsidRPr="004A3796">
        <w:rPr>
          <w:sz w:val="20"/>
        </w:rPr>
        <w:t xml:space="preserve"> (Ф.И.О. и должность подписавшего)</w:t>
      </w:r>
    </w:p>
    <w:p w:rsidR="004A3796" w:rsidRPr="004A3796" w:rsidRDefault="004A3796" w:rsidP="004A3796">
      <w:pPr>
        <w:ind w:firstLine="567"/>
        <w:jc w:val="both"/>
        <w:rPr>
          <w:sz w:val="20"/>
        </w:rPr>
      </w:pPr>
      <w:r w:rsidRPr="004A3796">
        <w:rPr>
          <w:sz w:val="20"/>
        </w:rPr>
        <w:t>М.П. (при наличии печати)</w:t>
      </w:r>
    </w:p>
    <w:p w:rsidR="004A3796" w:rsidRDefault="004A3796" w:rsidP="004A3796">
      <w:pPr>
        <w:ind w:firstLine="567"/>
        <w:jc w:val="both"/>
      </w:pPr>
    </w:p>
    <w:p w:rsidR="004A3796" w:rsidRPr="00BD5394" w:rsidRDefault="004A3796" w:rsidP="004A3796">
      <w:pPr>
        <w:ind w:firstLine="567"/>
        <w:jc w:val="both"/>
        <w:rPr>
          <w:color w:val="808080" w:themeColor="background1" w:themeShade="80"/>
        </w:rPr>
      </w:pPr>
      <w:r w:rsidRPr="00BD5394">
        <w:rPr>
          <w:color w:val="808080" w:themeColor="background1" w:themeShade="80"/>
        </w:rPr>
        <w:t>ИНСТРУКЦИИ ПО ЗАПОЛНЕНИЮ:</w:t>
      </w:r>
    </w:p>
    <w:p w:rsidR="004A3796" w:rsidRPr="00BD5394" w:rsidRDefault="004A3796" w:rsidP="004A3796">
      <w:pPr>
        <w:ind w:firstLine="567"/>
        <w:jc w:val="both"/>
        <w:rPr>
          <w:color w:val="808080" w:themeColor="background1" w:themeShade="80"/>
        </w:rPr>
      </w:pPr>
      <w:r w:rsidRPr="00BD5394">
        <w:rPr>
          <w:color w:val="808080" w:themeColor="background1" w:themeShade="80"/>
        </w:rPr>
        <w:t>1. Данные инструкции не следует воспроизводить в документах, подготовленных Участником Запроса котировок</w:t>
      </w:r>
      <w:r w:rsidR="002A5DA1" w:rsidRPr="002A5DA1">
        <w:rPr>
          <w:color w:val="808080" w:themeColor="background1" w:themeShade="80"/>
        </w:rPr>
        <w:t>в электронной форме</w:t>
      </w:r>
      <w:r w:rsidRPr="00BD5394">
        <w:rPr>
          <w:color w:val="808080" w:themeColor="background1" w:themeShade="80"/>
        </w:rPr>
        <w:t>.</w:t>
      </w:r>
    </w:p>
    <w:p w:rsidR="004A3796" w:rsidRPr="00BD5394" w:rsidRDefault="004A3796" w:rsidP="004A3796">
      <w:pPr>
        <w:ind w:firstLine="567"/>
        <w:jc w:val="both"/>
        <w:rPr>
          <w:color w:val="808080" w:themeColor="background1" w:themeShade="80"/>
        </w:rPr>
      </w:pPr>
      <w:r w:rsidRPr="00BD5394">
        <w:rPr>
          <w:color w:val="808080" w:themeColor="background1" w:themeShade="80"/>
        </w:rPr>
        <w:t>2. Участник Запроса котировок</w:t>
      </w:r>
      <w:r w:rsidR="002A5DA1" w:rsidRPr="002A5DA1">
        <w:rPr>
          <w:color w:val="808080" w:themeColor="background1" w:themeShade="80"/>
        </w:rPr>
        <w:t>в электронной форме</w:t>
      </w:r>
      <w:r w:rsidRPr="00BD5394">
        <w:rPr>
          <w:color w:val="808080" w:themeColor="background1" w:themeShade="80"/>
        </w:rPr>
        <w:t xml:space="preserve"> приводит номер и дату Заявки, приложением к которой является данная анкета Участника процедуры закупки. </w:t>
      </w:r>
    </w:p>
    <w:p w:rsidR="004A3796" w:rsidRPr="00BD5394" w:rsidRDefault="004A3796" w:rsidP="004A3796">
      <w:pPr>
        <w:ind w:firstLine="567"/>
        <w:jc w:val="both"/>
        <w:rPr>
          <w:color w:val="808080" w:themeColor="background1" w:themeShade="80"/>
        </w:rPr>
      </w:pPr>
      <w:r w:rsidRPr="00BD5394">
        <w:rPr>
          <w:color w:val="808080" w:themeColor="background1" w:themeShade="80"/>
        </w:rPr>
        <w:t>3. В графе 19 указывается уполномоченное лицо Участника Запроса котировок</w:t>
      </w:r>
      <w:r w:rsidR="002A5DA1" w:rsidRPr="002A5DA1">
        <w:rPr>
          <w:color w:val="808080" w:themeColor="background1" w:themeShade="80"/>
        </w:rPr>
        <w:t>в электронной форме</w:t>
      </w:r>
      <w:r w:rsidRPr="00BD5394">
        <w:rPr>
          <w:color w:val="808080" w:themeColor="background1" w:themeShade="80"/>
        </w:rPr>
        <w:t xml:space="preserve"> для оперативного уведомления по вопросам организационного характера и взаимодействия с организатором размещения заказа.</w:t>
      </w:r>
    </w:p>
    <w:p w:rsidR="004A3796" w:rsidRPr="00BD5394" w:rsidRDefault="004A3796" w:rsidP="004A3796">
      <w:pPr>
        <w:ind w:firstLine="567"/>
        <w:jc w:val="both"/>
        <w:rPr>
          <w:color w:val="808080" w:themeColor="background1" w:themeShade="80"/>
        </w:rPr>
      </w:pPr>
      <w:r w:rsidRPr="00BD5394">
        <w:rPr>
          <w:color w:val="808080" w:themeColor="background1" w:themeShade="80"/>
        </w:rPr>
        <w:t>4. Заполненная Участником Запроса котировок</w:t>
      </w:r>
      <w:r w:rsidR="002A5DA1" w:rsidRPr="002A5DA1">
        <w:rPr>
          <w:color w:val="808080" w:themeColor="background1" w:themeShade="80"/>
        </w:rPr>
        <w:t>в электронной форме</w:t>
      </w:r>
      <w:r w:rsidRPr="00BD5394">
        <w:rPr>
          <w:color w:val="808080" w:themeColor="background1" w:themeShade="80"/>
        </w:rPr>
        <w:t xml:space="preserve"> анкета должна содержать все сведения, указанные в таблице. В случае отсутствия каких-либо данных указать слово «нет». </w:t>
      </w:r>
    </w:p>
    <w:p w:rsidR="004A3796" w:rsidRDefault="004A3796" w:rsidP="004A3796">
      <w:pPr>
        <w:ind w:firstLine="567"/>
        <w:jc w:val="both"/>
      </w:pPr>
    </w:p>
    <w:p w:rsidR="004A3796" w:rsidRDefault="004A3796" w:rsidP="004A3796">
      <w:pPr>
        <w:ind w:firstLine="567"/>
        <w:jc w:val="both"/>
        <w:sectPr w:rsidR="004A3796" w:rsidSect="004A3796">
          <w:pgSz w:w="11906" w:h="16838"/>
          <w:pgMar w:top="1134" w:right="850" w:bottom="1134" w:left="851" w:header="708" w:footer="708" w:gutter="0"/>
          <w:cols w:space="708"/>
          <w:docGrid w:linePitch="360"/>
        </w:sectPr>
      </w:pPr>
    </w:p>
    <w:p w:rsidR="000D639E" w:rsidRPr="007832C1" w:rsidRDefault="000D639E" w:rsidP="000D639E">
      <w:pPr>
        <w:pStyle w:val="21"/>
        <w:jc w:val="center"/>
        <w:rPr>
          <w:rFonts w:ascii="Times New Roman" w:eastAsia="MS Mincho" w:hAnsi="Times New Roman"/>
          <w:color w:val="auto"/>
          <w:kern w:val="32"/>
          <w:szCs w:val="24"/>
        </w:rPr>
      </w:pPr>
      <w:bookmarkStart w:id="70" w:name="_ФОРМА_3._ТЕХНИКО-КОММЕРЧЕСКОЕ"/>
      <w:bookmarkStart w:id="71" w:name="_Toc454968243"/>
      <w:bookmarkStart w:id="72" w:name="_Toc525906705"/>
      <w:bookmarkStart w:id="73" w:name="_Toc529889385"/>
      <w:bookmarkStart w:id="74" w:name="_Toc6402479"/>
      <w:bookmarkEnd w:id="70"/>
      <w:r w:rsidRPr="007832C1">
        <w:rPr>
          <w:rFonts w:ascii="Times New Roman" w:eastAsia="MS Mincho" w:hAnsi="Times New Roman"/>
          <w:color w:val="auto"/>
          <w:kern w:val="32"/>
          <w:szCs w:val="24"/>
        </w:rPr>
        <w:lastRenderedPageBreak/>
        <w:t>ФОРМА 3</w:t>
      </w:r>
      <w:r>
        <w:rPr>
          <w:rFonts w:ascii="Times New Roman" w:eastAsia="MS Mincho" w:hAnsi="Times New Roman"/>
          <w:color w:val="auto"/>
          <w:kern w:val="32"/>
          <w:szCs w:val="24"/>
        </w:rPr>
        <w:t>.</w:t>
      </w:r>
      <w:r w:rsidRPr="007832C1">
        <w:rPr>
          <w:rFonts w:ascii="Times New Roman" w:eastAsia="MS Mincho" w:hAnsi="Times New Roman"/>
          <w:color w:val="auto"/>
          <w:kern w:val="32"/>
          <w:szCs w:val="24"/>
        </w:rPr>
        <w:t xml:space="preserve"> ТЕХНИКО-КОММЕРЧЕСКОЕ ПРЕДЛОЖЕНИЕ</w:t>
      </w:r>
      <w:bookmarkEnd w:id="71"/>
      <w:bookmarkEnd w:id="72"/>
      <w:bookmarkEnd w:id="73"/>
      <w:bookmarkEnd w:id="74"/>
    </w:p>
    <w:p w:rsidR="000D639E" w:rsidRDefault="000D639E" w:rsidP="000D639E">
      <w:pPr>
        <w:jc w:val="right"/>
      </w:pPr>
    </w:p>
    <w:p w:rsidR="000D639E" w:rsidRDefault="000D639E" w:rsidP="000D639E">
      <w:pPr>
        <w:jc w:val="right"/>
      </w:pPr>
      <w:r>
        <w:t>Приложение к Заявке на участие в запросе котировок в электронной форме от «___» __________ 20___ г. № ______</w:t>
      </w:r>
    </w:p>
    <w:p w:rsidR="000D639E" w:rsidRDefault="000D639E" w:rsidP="000D639E">
      <w:pPr>
        <w:jc w:val="right"/>
      </w:pPr>
    </w:p>
    <w:p w:rsidR="000D639E" w:rsidRDefault="000D639E" w:rsidP="000D639E">
      <w:pPr>
        <w:jc w:val="right"/>
      </w:pPr>
      <w:bookmarkStart w:id="75" w:name="_Техническое_предложение_(Форма"/>
      <w:bookmarkEnd w:id="75"/>
      <w:r>
        <w:t>Участник запроса котировок в электронной форме: ________________________________</w:t>
      </w:r>
    </w:p>
    <w:p w:rsidR="000D639E" w:rsidRDefault="000D639E" w:rsidP="000D639E"/>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526"/>
        <w:gridCol w:w="1559"/>
        <w:gridCol w:w="1560"/>
        <w:gridCol w:w="1365"/>
        <w:gridCol w:w="903"/>
        <w:gridCol w:w="850"/>
        <w:gridCol w:w="992"/>
      </w:tblGrid>
      <w:tr w:rsidR="004B09F8" w:rsidRPr="00F87E6C" w:rsidTr="004B09F8">
        <w:trPr>
          <w:trHeight w:val="1014"/>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bCs/>
                <w:sz w:val="20"/>
                <w:szCs w:val="20"/>
              </w:rPr>
              <w:t>№ п/п</w:t>
            </w:r>
          </w:p>
        </w:tc>
        <w:tc>
          <w:tcPr>
            <w:tcW w:w="2526"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spacing w:line="276" w:lineRule="auto"/>
              <w:jc w:val="center"/>
              <w:rPr>
                <w:b/>
                <w:sz w:val="20"/>
              </w:rPr>
            </w:pPr>
            <w:r w:rsidRPr="00F87E6C">
              <w:rPr>
                <w:b/>
                <w:sz w:val="20"/>
                <w:szCs w:val="22"/>
              </w:rPr>
              <w:t>Наименование</w:t>
            </w:r>
          </w:p>
          <w:p w:rsidR="004B09F8" w:rsidRPr="00F87E6C" w:rsidRDefault="004B09F8" w:rsidP="00DA3953">
            <w:pPr>
              <w:jc w:val="center"/>
              <w:rPr>
                <w:b/>
                <w:bCs/>
                <w:sz w:val="20"/>
                <w:szCs w:val="20"/>
              </w:rPr>
            </w:pPr>
            <w:r w:rsidRPr="00F87E6C">
              <w:rPr>
                <w:sz w:val="16"/>
                <w:szCs w:val="16"/>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sz w:val="20"/>
                <w:szCs w:val="20"/>
              </w:rPr>
              <w:t>Наименование показателя технического, функционального параметра и т.д.</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sz w:val="20"/>
                <w:szCs w:val="20"/>
              </w:rPr>
            </w:pPr>
            <w:r w:rsidRPr="00F87E6C">
              <w:rPr>
                <w:b/>
                <w:sz w:val="20"/>
                <w:szCs w:val="20"/>
              </w:rPr>
              <w:t>Страна происхождения товара</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b/>
                <w:sz w:val="20"/>
                <w:szCs w:val="20"/>
              </w:rPr>
            </w:pPr>
            <w:r>
              <w:rPr>
                <w:b/>
                <w:sz w:val="20"/>
                <w:szCs w:val="20"/>
              </w:rPr>
              <w:t>ГОСТ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bCs/>
                <w:sz w:val="20"/>
                <w:szCs w:val="20"/>
              </w:rPr>
              <w:t xml:space="preserve">Ед. </w:t>
            </w:r>
            <w:r w:rsidRPr="00F87E6C">
              <w:rPr>
                <w:b/>
                <w:sz w:val="20"/>
                <w:szCs w:val="20"/>
              </w:rPr>
              <w:t>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bCs/>
                <w:sz w:val="20"/>
                <w:szCs w:val="20"/>
              </w:rPr>
              <w:t>Кол-во товара</w:t>
            </w:r>
          </w:p>
        </w:tc>
      </w:tr>
      <w:tr w:rsidR="004B09F8" w:rsidRPr="00F87E6C" w:rsidTr="004B09F8">
        <w:trPr>
          <w:trHeight w:val="160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sz w:val="20"/>
                <w:szCs w:val="20"/>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sz w:val="20"/>
                <w:szCs w:val="20"/>
              </w:rPr>
              <w:t>Значение показателя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sz w:val="20"/>
                <w:szCs w:val="20"/>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rPr>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r>
      <w:tr w:rsidR="004B09F8" w:rsidRPr="00F87E6C" w:rsidTr="004B09F8">
        <w:trPr>
          <w:trHeight w:val="2550"/>
        </w:trPr>
        <w:tc>
          <w:tcPr>
            <w:tcW w:w="559" w:type="dxa"/>
            <w:tcBorders>
              <w:top w:val="single" w:sz="4" w:space="0" w:color="auto"/>
              <w:left w:val="single" w:sz="4" w:space="0" w:color="auto"/>
              <w:bottom w:val="single" w:sz="4" w:space="0" w:color="auto"/>
              <w:right w:val="single" w:sz="4" w:space="0" w:color="auto"/>
            </w:tcBorders>
            <w:noWrap/>
            <w:vAlign w:val="center"/>
            <w:hideMark/>
          </w:tcPr>
          <w:p w:rsidR="004B09F8" w:rsidRPr="00F87E6C" w:rsidRDefault="004B09F8" w:rsidP="00DA3953">
            <w:pPr>
              <w:jc w:val="center"/>
              <w:rPr>
                <w:sz w:val="20"/>
                <w:szCs w:val="20"/>
              </w:rPr>
            </w:pPr>
            <w:r w:rsidRPr="00F87E6C">
              <w:rPr>
                <w:sz w:val="20"/>
                <w:szCs w:val="20"/>
              </w:rPr>
              <w:t>1</w:t>
            </w:r>
          </w:p>
        </w:tc>
        <w:tc>
          <w:tcPr>
            <w:tcW w:w="2526" w:type="dxa"/>
            <w:tcBorders>
              <w:top w:val="single" w:sz="4" w:space="0" w:color="auto"/>
              <w:left w:val="single" w:sz="4" w:space="0" w:color="auto"/>
              <w:bottom w:val="single" w:sz="4" w:space="0" w:color="auto"/>
              <w:right w:val="single" w:sz="4" w:space="0" w:color="auto"/>
            </w:tcBorders>
            <w:hideMark/>
          </w:tcPr>
          <w:p w:rsidR="004B09F8" w:rsidRPr="00F87E6C" w:rsidRDefault="004B09F8" w:rsidP="00DA3953">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B09F8" w:rsidRPr="00F87E6C" w:rsidRDefault="004B09F8" w:rsidP="00DA3953">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4B09F8" w:rsidRPr="00F87E6C" w:rsidRDefault="004B09F8" w:rsidP="00DA3953">
            <w:pP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4B09F8" w:rsidRPr="00F87E6C" w:rsidRDefault="004B09F8" w:rsidP="00DA395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B09F8" w:rsidRPr="00F87E6C" w:rsidRDefault="004B09F8" w:rsidP="00DA3953">
            <w:pPr>
              <w:rPr>
                <w:rFonts w:ascii="Calibri" w:hAnsi="Calibri"/>
              </w:rPr>
            </w:pPr>
          </w:p>
        </w:tc>
      </w:tr>
    </w:tbl>
    <w:p w:rsidR="009A33A8" w:rsidRDefault="009A33A8" w:rsidP="004A3796">
      <w:pPr>
        <w:ind w:firstLine="567"/>
        <w:jc w:val="both"/>
      </w:pPr>
    </w:p>
    <w:p w:rsidR="00FF6C01" w:rsidRDefault="00FF6C01" w:rsidP="004A3796">
      <w:pPr>
        <w:ind w:firstLine="567"/>
        <w:jc w:val="both"/>
      </w:pPr>
    </w:p>
    <w:p w:rsidR="00FF6C01" w:rsidRDefault="00FF6C01" w:rsidP="004A3796">
      <w:pPr>
        <w:ind w:firstLine="567"/>
        <w:jc w:val="both"/>
      </w:pPr>
    </w:p>
    <w:p w:rsidR="00FF6C01" w:rsidRDefault="00FF6C01" w:rsidP="004A3796">
      <w:pPr>
        <w:ind w:firstLine="567"/>
        <w:jc w:val="both"/>
      </w:pPr>
    </w:p>
    <w:p w:rsidR="00FF6C01" w:rsidRDefault="00FF6C01" w:rsidP="004A3796">
      <w:pPr>
        <w:ind w:firstLine="567"/>
        <w:jc w:val="both"/>
      </w:pPr>
    </w:p>
    <w:p w:rsidR="00FF6C01" w:rsidRDefault="00FF6C01" w:rsidP="004A3796">
      <w:pPr>
        <w:ind w:firstLine="567"/>
        <w:jc w:val="both"/>
      </w:pPr>
    </w:p>
    <w:p w:rsidR="00FF6C01" w:rsidRDefault="00FF6C01"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4A3796">
      <w:pPr>
        <w:ind w:firstLine="567"/>
        <w:jc w:val="both"/>
      </w:pPr>
    </w:p>
    <w:p w:rsidR="009A33A8" w:rsidRDefault="009A33A8" w:rsidP="009A33A8">
      <w:pPr>
        <w:jc w:val="both"/>
      </w:pPr>
    </w:p>
    <w:p w:rsidR="00F76A03" w:rsidRDefault="00F76A03" w:rsidP="009A33A8">
      <w:pPr>
        <w:jc w:val="both"/>
      </w:pPr>
    </w:p>
    <w:p w:rsidR="00F76A03" w:rsidRDefault="00F76A03" w:rsidP="009A33A8">
      <w:pPr>
        <w:jc w:val="both"/>
      </w:pPr>
    </w:p>
    <w:p w:rsidR="00F76A03" w:rsidRDefault="00F76A03" w:rsidP="009A33A8">
      <w:pPr>
        <w:jc w:val="both"/>
      </w:pPr>
    </w:p>
    <w:p w:rsidR="009A33A8" w:rsidRDefault="009A33A8" w:rsidP="009A33A8">
      <w:pPr>
        <w:jc w:val="both"/>
      </w:pPr>
    </w:p>
    <w:p w:rsidR="009A33A8" w:rsidRPr="007832C1" w:rsidRDefault="009A33A8" w:rsidP="009A33A8">
      <w:pPr>
        <w:pStyle w:val="21"/>
        <w:jc w:val="center"/>
        <w:rPr>
          <w:rFonts w:ascii="Times New Roman" w:eastAsia="MS Mincho" w:hAnsi="Times New Roman"/>
          <w:color w:val="auto"/>
          <w:kern w:val="32"/>
          <w:szCs w:val="24"/>
        </w:rPr>
      </w:pPr>
      <w:bookmarkStart w:id="76" w:name="_ФОРМА_3.1._ЦЕНОВОЕ"/>
      <w:bookmarkStart w:id="77" w:name="_Toc6402480"/>
      <w:bookmarkEnd w:id="76"/>
      <w:r w:rsidRPr="007832C1">
        <w:rPr>
          <w:rFonts w:ascii="Times New Roman" w:eastAsia="MS Mincho" w:hAnsi="Times New Roman"/>
          <w:color w:val="auto"/>
          <w:kern w:val="32"/>
          <w:szCs w:val="24"/>
        </w:rPr>
        <w:lastRenderedPageBreak/>
        <w:t>ФОРМА 3</w:t>
      </w:r>
      <w:r>
        <w:rPr>
          <w:rFonts w:ascii="Times New Roman" w:eastAsia="MS Mincho" w:hAnsi="Times New Roman"/>
          <w:color w:val="auto"/>
          <w:kern w:val="32"/>
          <w:szCs w:val="24"/>
        </w:rPr>
        <w:t>.1</w:t>
      </w:r>
      <w:r w:rsidR="00DF2927">
        <w:rPr>
          <w:rFonts w:ascii="Times New Roman" w:eastAsia="MS Mincho" w:hAnsi="Times New Roman"/>
          <w:color w:val="auto"/>
          <w:kern w:val="32"/>
          <w:szCs w:val="24"/>
        </w:rPr>
        <w:t xml:space="preserve">. </w:t>
      </w:r>
      <w:r>
        <w:rPr>
          <w:rFonts w:ascii="Times New Roman" w:eastAsia="MS Mincho" w:hAnsi="Times New Roman"/>
          <w:color w:val="auto"/>
          <w:kern w:val="32"/>
          <w:szCs w:val="24"/>
        </w:rPr>
        <w:t>ЦЕНОВОЕ</w:t>
      </w:r>
      <w:r w:rsidRPr="007832C1">
        <w:rPr>
          <w:rFonts w:ascii="Times New Roman" w:eastAsia="MS Mincho" w:hAnsi="Times New Roman"/>
          <w:color w:val="auto"/>
          <w:kern w:val="32"/>
          <w:szCs w:val="24"/>
        </w:rPr>
        <w:t xml:space="preserve"> ПРЕДЛОЖЕНИЕ</w:t>
      </w:r>
      <w:bookmarkEnd w:id="77"/>
    </w:p>
    <w:p w:rsidR="009A33A8" w:rsidRDefault="009A33A8" w:rsidP="009A33A8">
      <w:pPr>
        <w:jc w:val="right"/>
      </w:pPr>
    </w:p>
    <w:p w:rsidR="009A33A8" w:rsidRDefault="009A33A8" w:rsidP="009A33A8">
      <w:pPr>
        <w:jc w:val="right"/>
      </w:pPr>
      <w:r>
        <w:t>Приложение к Заявке на участие в запросе котировок в электронной форме от «___» __________ 20___ г. № ______</w:t>
      </w:r>
    </w:p>
    <w:p w:rsidR="009A33A8" w:rsidRDefault="009A33A8" w:rsidP="009A33A8">
      <w:pPr>
        <w:jc w:val="right"/>
      </w:pPr>
    </w:p>
    <w:p w:rsidR="009A33A8" w:rsidRDefault="009A33A8" w:rsidP="009A33A8">
      <w:pPr>
        <w:jc w:val="right"/>
      </w:pPr>
      <w:r>
        <w:t>Участник запроса котировок в электронной форме: ________________________________</w:t>
      </w:r>
    </w:p>
    <w:p w:rsidR="009A33A8" w:rsidRDefault="009A33A8" w:rsidP="009A33A8"/>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704"/>
        <w:gridCol w:w="1559"/>
        <w:gridCol w:w="1276"/>
        <w:gridCol w:w="964"/>
        <w:gridCol w:w="850"/>
        <w:gridCol w:w="851"/>
        <w:gridCol w:w="29"/>
        <w:gridCol w:w="821"/>
        <w:gridCol w:w="29"/>
        <w:gridCol w:w="964"/>
        <w:gridCol w:w="28"/>
        <w:gridCol w:w="822"/>
        <w:gridCol w:w="33"/>
      </w:tblGrid>
      <w:tr w:rsidR="004B09F8" w:rsidRPr="00F87E6C" w:rsidTr="004B09F8">
        <w:trPr>
          <w:trHeight w:val="1014"/>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bCs/>
                <w:sz w:val="20"/>
                <w:szCs w:val="20"/>
              </w:rPr>
              <w:t>№ п/п</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spacing w:line="276" w:lineRule="auto"/>
              <w:jc w:val="center"/>
              <w:rPr>
                <w:b/>
                <w:sz w:val="20"/>
              </w:rPr>
            </w:pPr>
            <w:r w:rsidRPr="00F87E6C">
              <w:rPr>
                <w:b/>
                <w:sz w:val="20"/>
                <w:szCs w:val="22"/>
              </w:rPr>
              <w:t>Наименование</w:t>
            </w:r>
          </w:p>
          <w:p w:rsidR="004B09F8" w:rsidRPr="00F87E6C" w:rsidRDefault="004B09F8" w:rsidP="00DA3953">
            <w:pPr>
              <w:jc w:val="center"/>
              <w:rPr>
                <w:b/>
                <w:bCs/>
                <w:sz w:val="20"/>
                <w:szCs w:val="20"/>
              </w:rPr>
            </w:pPr>
            <w:r w:rsidRPr="00F87E6C">
              <w:rPr>
                <w:sz w:val="16"/>
                <w:szCs w:val="16"/>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sz w:val="20"/>
                <w:szCs w:val="20"/>
              </w:rPr>
              <w:t>Наименование показателя технического, функционального параметра и т.д.</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sz w:val="20"/>
                <w:szCs w:val="20"/>
              </w:rPr>
            </w:pPr>
            <w:r w:rsidRPr="00F87E6C">
              <w:rPr>
                <w:b/>
                <w:sz w:val="20"/>
                <w:szCs w:val="20"/>
              </w:rPr>
              <w:t>Страна происхождения товара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B09F8" w:rsidRPr="00F87E6C" w:rsidRDefault="004B09F8" w:rsidP="00F82298">
            <w:pPr>
              <w:jc w:val="center"/>
              <w:rPr>
                <w:b/>
                <w:sz w:val="20"/>
                <w:szCs w:val="20"/>
              </w:rPr>
            </w:pPr>
            <w:r>
              <w:rPr>
                <w:b/>
                <w:sz w:val="20"/>
                <w:szCs w:val="20"/>
              </w:rPr>
              <w:t>ГОСТ</w:t>
            </w:r>
          </w:p>
        </w:tc>
        <w:tc>
          <w:tcPr>
            <w:tcW w:w="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bCs/>
                <w:sz w:val="20"/>
                <w:szCs w:val="20"/>
              </w:rPr>
              <w:t xml:space="preserve">Ед. </w:t>
            </w:r>
            <w:r w:rsidRPr="00F87E6C">
              <w:rPr>
                <w:b/>
                <w:sz w:val="20"/>
                <w:szCs w:val="20"/>
              </w:rPr>
              <w:t>измерения</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bCs/>
                <w:sz w:val="20"/>
                <w:szCs w:val="20"/>
              </w:rPr>
              <w:t>Кол-во товара</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sz w:val="20"/>
                <w:szCs w:val="20"/>
              </w:rPr>
            </w:pPr>
            <w:r w:rsidRPr="00F87E6C">
              <w:rPr>
                <w:b/>
                <w:sz w:val="20"/>
                <w:szCs w:val="20"/>
              </w:rPr>
              <w:t>Цена за единицу с НДС, руб.</w:t>
            </w:r>
          </w:p>
        </w:tc>
        <w:tc>
          <w:tcPr>
            <w:tcW w:w="8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sz w:val="20"/>
                <w:szCs w:val="20"/>
              </w:rPr>
            </w:pPr>
            <w:r w:rsidRPr="00F87E6C">
              <w:rPr>
                <w:b/>
                <w:sz w:val="20"/>
                <w:szCs w:val="20"/>
              </w:rPr>
              <w:t>Сумма с НДС, руб.</w:t>
            </w:r>
          </w:p>
        </w:tc>
      </w:tr>
      <w:tr w:rsidR="004B09F8" w:rsidRPr="00F87E6C" w:rsidTr="004B09F8">
        <w:trPr>
          <w:trHeight w:val="160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jc w:val="center"/>
              <w:rPr>
                <w:b/>
                <w:bCs/>
                <w:sz w:val="20"/>
                <w:szCs w:val="20"/>
              </w:rPr>
            </w:pPr>
            <w:r w:rsidRPr="00F87E6C">
              <w:rPr>
                <w:b/>
                <w:sz w:val="20"/>
                <w:szCs w:val="20"/>
              </w:rPr>
              <w:t>Значение показателя</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rPr>
                <w:b/>
                <w:sz w:val="20"/>
                <w:szCs w:val="20"/>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4B09F8" w:rsidRPr="00F87E6C" w:rsidRDefault="004B09F8" w:rsidP="00DA3953">
            <w:pPr>
              <w:rPr>
                <w:b/>
                <w:sz w:val="20"/>
                <w:szCs w:val="20"/>
              </w:rPr>
            </w:pPr>
          </w:p>
        </w:tc>
      </w:tr>
      <w:tr w:rsidR="004B09F8" w:rsidRPr="00F87E6C" w:rsidTr="004B09F8">
        <w:trPr>
          <w:gridAfter w:val="1"/>
          <w:wAfter w:w="33" w:type="dxa"/>
          <w:trHeight w:val="2550"/>
        </w:trPr>
        <w:tc>
          <w:tcPr>
            <w:tcW w:w="559" w:type="dxa"/>
            <w:tcBorders>
              <w:top w:val="single" w:sz="4" w:space="0" w:color="auto"/>
              <w:left w:val="single" w:sz="4" w:space="0" w:color="auto"/>
              <w:bottom w:val="single" w:sz="4" w:space="0" w:color="auto"/>
              <w:right w:val="single" w:sz="4" w:space="0" w:color="auto"/>
            </w:tcBorders>
            <w:noWrap/>
            <w:vAlign w:val="center"/>
            <w:hideMark/>
          </w:tcPr>
          <w:p w:rsidR="004B09F8" w:rsidRPr="00F87E6C" w:rsidRDefault="004B09F8" w:rsidP="00DA3953">
            <w:pPr>
              <w:jc w:val="center"/>
              <w:rPr>
                <w:sz w:val="20"/>
                <w:szCs w:val="20"/>
              </w:rPr>
            </w:pPr>
            <w:r w:rsidRPr="00F87E6C">
              <w:rPr>
                <w:sz w:val="20"/>
                <w:szCs w:val="20"/>
              </w:rPr>
              <w:t>1</w:t>
            </w:r>
          </w:p>
        </w:tc>
        <w:tc>
          <w:tcPr>
            <w:tcW w:w="1704" w:type="dxa"/>
            <w:tcBorders>
              <w:top w:val="single" w:sz="4" w:space="0" w:color="auto"/>
              <w:left w:val="single" w:sz="4" w:space="0" w:color="auto"/>
              <w:bottom w:val="single" w:sz="4" w:space="0" w:color="auto"/>
              <w:right w:val="single" w:sz="4" w:space="0" w:color="auto"/>
            </w:tcBorders>
            <w:hideMark/>
          </w:tcPr>
          <w:p w:rsidR="004B09F8" w:rsidRPr="00F87E6C" w:rsidRDefault="004B09F8" w:rsidP="00DA3953">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B09F8" w:rsidRPr="00F87E6C" w:rsidRDefault="004B09F8" w:rsidP="00DA395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09F8" w:rsidRPr="00F87E6C" w:rsidRDefault="004B09F8" w:rsidP="00DA3953">
            <w:pPr>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B09F8" w:rsidRPr="00F87E6C" w:rsidRDefault="004B09F8" w:rsidP="00DA395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09F8" w:rsidRPr="00F87E6C" w:rsidRDefault="004B09F8" w:rsidP="00DA3953">
            <w:pPr>
              <w:rPr>
                <w:rFonts w:ascii="Calibri" w:hAnsi="Calibri"/>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sz w:val="20"/>
                <w:szCs w:val="20"/>
              </w:rPr>
            </w:pPr>
          </w:p>
        </w:tc>
      </w:tr>
      <w:tr w:rsidR="004B09F8" w:rsidRPr="00F87E6C" w:rsidTr="004B09F8">
        <w:trPr>
          <w:gridAfter w:val="1"/>
          <w:wAfter w:w="33" w:type="dxa"/>
          <w:trHeight w:val="574"/>
        </w:trPr>
        <w:tc>
          <w:tcPr>
            <w:tcW w:w="9606" w:type="dxa"/>
            <w:gridSpan w:val="11"/>
            <w:tcBorders>
              <w:top w:val="single" w:sz="4" w:space="0" w:color="auto"/>
              <w:left w:val="single" w:sz="4" w:space="0" w:color="auto"/>
              <w:bottom w:val="single" w:sz="4" w:space="0" w:color="auto"/>
              <w:right w:val="single" w:sz="4" w:space="0" w:color="auto"/>
            </w:tcBorders>
            <w:noWrap/>
            <w:vAlign w:val="center"/>
            <w:hideMark/>
          </w:tcPr>
          <w:p w:rsidR="004B09F8" w:rsidRPr="00F87E6C" w:rsidRDefault="004B09F8" w:rsidP="00DA3953">
            <w:pPr>
              <w:jc w:val="right"/>
              <w:rPr>
                <w:b/>
                <w:bCs/>
                <w:sz w:val="20"/>
                <w:szCs w:val="20"/>
              </w:rPr>
            </w:pPr>
            <w:r w:rsidRPr="00F87E6C">
              <w:rPr>
                <w:sz w:val="20"/>
                <w:szCs w:val="20"/>
              </w:rPr>
              <w:t> </w:t>
            </w:r>
            <w:r w:rsidRPr="00F87E6C">
              <w:rPr>
                <w:b/>
                <w:bCs/>
                <w:sz w:val="20"/>
                <w:szCs w:val="20"/>
              </w:rPr>
              <w:t>Итого: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B09F8" w:rsidRPr="00F87E6C" w:rsidRDefault="004B09F8" w:rsidP="00DA3953">
            <w:pPr>
              <w:jc w:val="center"/>
              <w:rPr>
                <w:b/>
                <w:bCs/>
                <w:sz w:val="20"/>
                <w:szCs w:val="20"/>
              </w:rPr>
            </w:pPr>
          </w:p>
        </w:tc>
      </w:tr>
    </w:tbl>
    <w:p w:rsidR="005748FC" w:rsidRDefault="005748FC" w:rsidP="009A33A8"/>
    <w:p w:rsidR="005748FC" w:rsidRDefault="005748FC" w:rsidP="009A33A8"/>
    <w:p w:rsidR="009A33A8" w:rsidRDefault="009A33A8" w:rsidP="009A33A8">
      <w:pPr>
        <w:keepNext/>
        <w:suppressAutoHyphens/>
      </w:pPr>
      <w:r>
        <w:t xml:space="preserve">Итого: </w:t>
      </w:r>
      <w:r>
        <w:rPr>
          <w:u w:val="single"/>
        </w:rPr>
        <w:tab/>
      </w:r>
      <w:r>
        <w:rPr>
          <w:u w:val="single"/>
        </w:rPr>
        <w:tab/>
      </w:r>
      <w:r>
        <w:rPr>
          <w:u w:val="single"/>
        </w:rPr>
        <w:tab/>
        <w:t>(</w:t>
      </w:r>
      <w:r>
        <w:rPr>
          <w:u w:val="single"/>
        </w:rPr>
        <w:tab/>
      </w:r>
      <w:r>
        <w:rPr>
          <w:u w:val="single"/>
        </w:rPr>
        <w:tab/>
      </w:r>
      <w:r>
        <w:rPr>
          <w:u w:val="single"/>
        </w:rPr>
        <w:tab/>
      </w:r>
      <w:r>
        <w:rPr>
          <w:u w:val="single"/>
        </w:rPr>
        <w:tab/>
      </w:r>
      <w:r>
        <w:t>) рублей</w:t>
      </w:r>
      <w:r>
        <w:rPr>
          <w:u w:val="single"/>
        </w:rPr>
        <w:tab/>
      </w:r>
      <w:r>
        <w:rPr>
          <w:u w:val="single"/>
        </w:rPr>
        <w:tab/>
      </w:r>
      <w:r>
        <w:t>копеек, с учетом НДС.</w:t>
      </w:r>
    </w:p>
    <w:p w:rsidR="009A33A8" w:rsidRDefault="009A33A8" w:rsidP="009A33A8">
      <w:pPr>
        <w:jc w:val="both"/>
        <w:sectPr w:rsidR="009A33A8" w:rsidSect="006F0E6A">
          <w:pgSz w:w="11906" w:h="16838"/>
          <w:pgMar w:top="1134" w:right="850" w:bottom="1134" w:left="851" w:header="708" w:footer="708" w:gutter="0"/>
          <w:cols w:space="708"/>
          <w:docGrid w:linePitch="360"/>
        </w:sectPr>
      </w:pPr>
    </w:p>
    <w:p w:rsidR="00630153" w:rsidRPr="007832C1" w:rsidRDefault="00630153" w:rsidP="00F34233">
      <w:pPr>
        <w:pStyle w:val="21"/>
        <w:jc w:val="center"/>
        <w:rPr>
          <w:rFonts w:ascii="Times New Roman" w:eastAsia="MS Mincho" w:hAnsi="Times New Roman"/>
          <w:color w:val="auto"/>
          <w:kern w:val="32"/>
          <w:szCs w:val="24"/>
        </w:rPr>
      </w:pPr>
      <w:bookmarkStart w:id="78" w:name="_ФОРМА_4._РЕКОМЕНДУЕМАЯ"/>
      <w:bookmarkStart w:id="79" w:name="_Toc454968244"/>
      <w:bookmarkStart w:id="80" w:name="_Toc525906706"/>
      <w:bookmarkStart w:id="81" w:name="_Toc6402481"/>
      <w:bookmarkEnd w:id="78"/>
      <w:r w:rsidRPr="007832C1">
        <w:rPr>
          <w:rFonts w:ascii="Times New Roman" w:eastAsia="MS Mincho" w:hAnsi="Times New Roman"/>
          <w:color w:val="auto"/>
          <w:kern w:val="32"/>
          <w:szCs w:val="24"/>
        </w:rPr>
        <w:lastRenderedPageBreak/>
        <w:t>ФОРМА 4</w:t>
      </w:r>
      <w:r>
        <w:rPr>
          <w:rFonts w:ascii="Times New Roman" w:eastAsia="MS Mincho" w:hAnsi="Times New Roman"/>
          <w:color w:val="auto"/>
          <w:kern w:val="32"/>
          <w:szCs w:val="24"/>
        </w:rPr>
        <w:t>.</w:t>
      </w:r>
      <w:r w:rsidRPr="007832C1">
        <w:rPr>
          <w:rFonts w:ascii="Times New Roman" w:eastAsia="MS Mincho" w:hAnsi="Times New Roman"/>
          <w:color w:val="auto"/>
          <w:kern w:val="32"/>
          <w:szCs w:val="24"/>
        </w:rPr>
        <w:t xml:space="preserve"> РЕКОМЕНДУЕМАЯ ФОРМА ЗАПРОСА РАЗЪЯСНЕНИЙ ИЗВЕЩЕНИЯ О ЗАКУПКЕ</w:t>
      </w:r>
      <w:bookmarkEnd w:id="79"/>
      <w:bookmarkEnd w:id="80"/>
      <w:bookmarkEnd w:id="81"/>
    </w:p>
    <w:p w:rsidR="00630153" w:rsidRPr="005C24A0" w:rsidRDefault="00630153" w:rsidP="00630153"/>
    <w:p w:rsidR="00630153" w:rsidRPr="005C24A0" w:rsidRDefault="00630153" w:rsidP="00630153">
      <w:pPr>
        <w:pStyle w:val="a3"/>
        <w:tabs>
          <w:tab w:val="clear" w:pos="4677"/>
          <w:tab w:val="clear" w:pos="9355"/>
        </w:tabs>
      </w:pPr>
    </w:p>
    <w:p w:rsidR="00630153" w:rsidRPr="005C24A0" w:rsidRDefault="00630153" w:rsidP="00630153">
      <w:r w:rsidRPr="005C24A0">
        <w:t xml:space="preserve">Оформить на бланке </w:t>
      </w:r>
      <w:r>
        <w:t>Участника</w:t>
      </w:r>
      <w:r w:rsidRPr="005C24A0">
        <w:t xml:space="preserve"> закупки </w:t>
      </w:r>
      <w:r w:rsidRPr="005C24A0">
        <w:br/>
        <w:t>с указанием даты и исходящего номера</w:t>
      </w:r>
    </w:p>
    <w:p w:rsidR="00630153" w:rsidRPr="00733E33" w:rsidRDefault="00630153" w:rsidP="00630153">
      <w:pPr>
        <w:jc w:val="right"/>
      </w:pPr>
      <w:r w:rsidRPr="00733E33">
        <w:t xml:space="preserve">Заказчику: </w:t>
      </w:r>
      <w:r>
        <w:t>СГМУП "Городские тепловые сети"</w:t>
      </w:r>
    </w:p>
    <w:p w:rsidR="00630153" w:rsidRDefault="00630153" w:rsidP="00630153">
      <w:pPr>
        <w:jc w:val="right"/>
        <w:rPr>
          <w:bCs/>
        </w:rPr>
      </w:pPr>
      <w:r w:rsidRPr="00733E33">
        <w:t xml:space="preserve">Место нахождения: </w:t>
      </w:r>
      <w:r>
        <w:rPr>
          <w:bCs/>
        </w:rPr>
        <w:t>628403</w:t>
      </w:r>
      <w:r w:rsidRPr="00733E33">
        <w:rPr>
          <w:bCs/>
        </w:rPr>
        <w:t xml:space="preserve">, </w:t>
      </w:r>
      <w:r>
        <w:rPr>
          <w:bCs/>
        </w:rPr>
        <w:t>Ханты-Мансийский автономный округ-Югра</w:t>
      </w:r>
      <w:r w:rsidRPr="00733E33">
        <w:rPr>
          <w:bCs/>
        </w:rPr>
        <w:t>,</w:t>
      </w:r>
    </w:p>
    <w:p w:rsidR="00630153" w:rsidRPr="00733E33" w:rsidRDefault="00630153" w:rsidP="00630153">
      <w:pPr>
        <w:jc w:val="right"/>
      </w:pPr>
      <w:r>
        <w:rPr>
          <w:bCs/>
        </w:rPr>
        <w:t xml:space="preserve"> г. Сургут,</w:t>
      </w:r>
      <w:r w:rsidRPr="00733E33">
        <w:rPr>
          <w:bCs/>
        </w:rPr>
        <w:t xml:space="preserve"> ул. </w:t>
      </w:r>
      <w:r>
        <w:rPr>
          <w:bCs/>
        </w:rPr>
        <w:t>Маяковского</w:t>
      </w:r>
      <w:r w:rsidRPr="00733E33">
        <w:rPr>
          <w:bCs/>
        </w:rPr>
        <w:t>, д. 15</w:t>
      </w:r>
      <w:r>
        <w:rPr>
          <w:bCs/>
        </w:rPr>
        <w:t xml:space="preserve">; </w:t>
      </w:r>
    </w:p>
    <w:p w:rsidR="00630153" w:rsidRDefault="00630153" w:rsidP="00630153">
      <w:pPr>
        <w:jc w:val="right"/>
        <w:rPr>
          <w:bCs/>
        </w:rPr>
      </w:pPr>
      <w:r w:rsidRPr="00733E33">
        <w:t>П</w:t>
      </w:r>
      <w:r>
        <w:t>очтовый адрес</w:t>
      </w:r>
      <w:r w:rsidRPr="00733E33">
        <w:t>:</w:t>
      </w:r>
      <w:r>
        <w:rPr>
          <w:bCs/>
        </w:rPr>
        <w:t>628403</w:t>
      </w:r>
      <w:r w:rsidRPr="00733E33">
        <w:rPr>
          <w:bCs/>
        </w:rPr>
        <w:t xml:space="preserve">, </w:t>
      </w:r>
      <w:r>
        <w:rPr>
          <w:bCs/>
        </w:rPr>
        <w:t>Ханты-Мансийский автономный округ-Югра</w:t>
      </w:r>
      <w:r w:rsidRPr="00733E33">
        <w:rPr>
          <w:bCs/>
        </w:rPr>
        <w:t>,</w:t>
      </w:r>
    </w:p>
    <w:p w:rsidR="00630153" w:rsidRPr="008924D1" w:rsidRDefault="00630153" w:rsidP="00630153">
      <w:pPr>
        <w:jc w:val="right"/>
        <w:rPr>
          <w:bCs/>
        </w:rPr>
      </w:pPr>
      <w:r>
        <w:rPr>
          <w:bCs/>
        </w:rPr>
        <w:t>г. Сургут,</w:t>
      </w:r>
      <w:r w:rsidRPr="00733E33">
        <w:rPr>
          <w:bCs/>
        </w:rPr>
        <w:t xml:space="preserve"> ул. </w:t>
      </w:r>
      <w:r>
        <w:rPr>
          <w:bCs/>
        </w:rPr>
        <w:t>Маяковского</w:t>
      </w:r>
      <w:r w:rsidRPr="00733E33">
        <w:rPr>
          <w:bCs/>
        </w:rPr>
        <w:t>, д. 15</w:t>
      </w:r>
    </w:p>
    <w:p w:rsidR="00630153" w:rsidRPr="001841A3" w:rsidRDefault="00630153" w:rsidP="00630153">
      <w:pPr>
        <w:jc w:val="right"/>
        <w:rPr>
          <w:i/>
          <w:color w:val="FF0000"/>
        </w:rPr>
      </w:pPr>
    </w:p>
    <w:p w:rsidR="00630153" w:rsidRPr="005C24A0" w:rsidRDefault="00630153" w:rsidP="00630153">
      <w:pPr>
        <w:jc w:val="right"/>
      </w:pPr>
    </w:p>
    <w:p w:rsidR="00630153" w:rsidRPr="005C24A0" w:rsidRDefault="00630153" w:rsidP="00630153"/>
    <w:p w:rsidR="00630153" w:rsidRPr="005C24A0" w:rsidRDefault="00630153" w:rsidP="00630153">
      <w:pPr>
        <w:jc w:val="center"/>
      </w:pPr>
      <w:r w:rsidRPr="005C24A0">
        <w:t>Уважаемые господа!</w:t>
      </w:r>
    </w:p>
    <w:p w:rsidR="00F30F99" w:rsidRPr="005C24A0" w:rsidRDefault="00F30F99" w:rsidP="00F30F99">
      <w:pPr>
        <w:jc w:val="center"/>
      </w:pPr>
      <w:r w:rsidRPr="005C24A0">
        <w:t xml:space="preserve">Просим Вас разъяснить следующие положения </w:t>
      </w:r>
      <w:r>
        <w:t>Извещения</w:t>
      </w:r>
      <w:r w:rsidRPr="005C24A0">
        <w:t xml:space="preserve"> о проведении </w:t>
      </w:r>
      <w:r w:rsidRPr="00690B23">
        <w:t>запрос</w:t>
      </w:r>
      <w:r>
        <w:t xml:space="preserve">а </w:t>
      </w:r>
      <w:r w:rsidRPr="00BC4D74">
        <w:t>котировок</w:t>
      </w:r>
      <w:r w:rsidRPr="005C24A0">
        <w:t xml:space="preserve"> в электронной форме на право заключения договора на</w:t>
      </w:r>
      <w:r w:rsidRPr="00CE18DB">
        <w:t>________________________________</w:t>
      </w:r>
      <w:r w:rsidRPr="005C24A0">
        <w:t>:</w:t>
      </w:r>
    </w:p>
    <w:p w:rsidR="00630153" w:rsidRPr="005C24A0" w:rsidRDefault="00630153" w:rsidP="00630153"/>
    <w:tbl>
      <w:tblPr>
        <w:tblW w:w="10065" w:type="dxa"/>
        <w:tblInd w:w="40" w:type="dxa"/>
        <w:tblLayout w:type="fixed"/>
        <w:tblCellMar>
          <w:left w:w="40" w:type="dxa"/>
          <w:right w:w="40" w:type="dxa"/>
        </w:tblCellMar>
        <w:tblLook w:val="0000" w:firstRow="0" w:lastRow="0" w:firstColumn="0" w:lastColumn="0" w:noHBand="0" w:noVBand="0"/>
      </w:tblPr>
      <w:tblGrid>
        <w:gridCol w:w="734"/>
        <w:gridCol w:w="3944"/>
        <w:gridCol w:w="5387"/>
      </w:tblGrid>
      <w:tr w:rsidR="006F0E6A" w:rsidRPr="00733E33" w:rsidTr="006F0E6A">
        <w:trPr>
          <w:trHeight w:hRule="exact" w:val="1862"/>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r w:rsidRPr="00733E33">
              <w:t>№ п/п</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r w:rsidRPr="00733E33">
              <w:t xml:space="preserve">Ссылка на пункт </w:t>
            </w:r>
            <w:r>
              <w:t>Извещения</w:t>
            </w:r>
            <w:r w:rsidRPr="00733E33">
              <w:t xml:space="preserve"> о закупке, положения которого следует разъяснить</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r w:rsidRPr="00733E33">
              <w:t xml:space="preserve">Содержание запроса на разъяснение положений </w:t>
            </w:r>
            <w:r>
              <w:t>Извещения</w:t>
            </w:r>
            <w:r w:rsidRPr="00733E33">
              <w:t xml:space="preserve"> о закупке</w:t>
            </w:r>
          </w:p>
        </w:tc>
      </w:tr>
      <w:tr w:rsidR="006F0E6A" w:rsidRPr="00733E33" w:rsidTr="006F0E6A">
        <w:trPr>
          <w:cantSplit/>
          <w:trHeight w:val="764"/>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r w:rsidRPr="00733E33">
              <w:t>1.</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tc>
      </w:tr>
      <w:tr w:rsidR="006F0E6A" w:rsidRPr="00733E33" w:rsidTr="006F0E6A">
        <w:trPr>
          <w:cantSplit/>
          <w:trHeight w:val="779"/>
        </w:trPr>
        <w:tc>
          <w:tcPr>
            <w:tcW w:w="734" w:type="dxa"/>
            <w:tcBorders>
              <w:top w:val="single" w:sz="6" w:space="0" w:color="auto"/>
              <w:left w:val="single" w:sz="6" w:space="0" w:color="auto"/>
              <w:bottom w:val="single" w:sz="4" w:space="0" w:color="auto"/>
              <w:right w:val="single" w:sz="6" w:space="0" w:color="auto"/>
            </w:tcBorders>
            <w:shd w:val="clear" w:color="auto" w:fill="FFFFFF"/>
            <w:vAlign w:val="center"/>
          </w:tcPr>
          <w:p w:rsidR="006F0E6A" w:rsidRPr="00733E33" w:rsidRDefault="006F0E6A" w:rsidP="002A5DA1">
            <w:r w:rsidRPr="00733E33">
              <w:t>2.</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F0E6A" w:rsidRPr="00733E33" w:rsidRDefault="006F0E6A" w:rsidP="002A5DA1"/>
        </w:tc>
      </w:tr>
    </w:tbl>
    <w:p w:rsidR="00630153" w:rsidRPr="005C24A0" w:rsidRDefault="00630153" w:rsidP="00630153"/>
    <w:p w:rsidR="00630153" w:rsidRPr="005C24A0" w:rsidRDefault="00630153" w:rsidP="00630153"/>
    <w:p w:rsidR="00630153" w:rsidRPr="005C24A0" w:rsidRDefault="00630153" w:rsidP="00630153">
      <w:r w:rsidRPr="005C24A0">
        <w:t xml:space="preserve">Руководитель участника закупки </w:t>
      </w:r>
    </w:p>
    <w:p w:rsidR="00630153" w:rsidRPr="005C24A0" w:rsidRDefault="00630153" w:rsidP="00630153">
      <w:r w:rsidRPr="005C24A0">
        <w:t>(или уполномоченный представитель)</w:t>
      </w:r>
      <w:r w:rsidRPr="005C24A0">
        <w:tab/>
      </w:r>
      <w:r>
        <w:tab/>
      </w:r>
      <w:r>
        <w:tab/>
      </w:r>
      <w:r w:rsidRPr="005C24A0">
        <w:t>__________</w:t>
      </w:r>
      <w:r>
        <w:t>_____</w:t>
      </w:r>
      <w:r w:rsidRPr="005C24A0">
        <w:t>____ (Ф</w:t>
      </w:r>
      <w:r>
        <w:t>.</w:t>
      </w:r>
      <w:r w:rsidRPr="005C24A0">
        <w:t>И.О.)</w:t>
      </w:r>
    </w:p>
    <w:p w:rsidR="00630153" w:rsidRPr="00924AA5" w:rsidRDefault="00630153" w:rsidP="00630153">
      <w:pPr>
        <w:pStyle w:val="af0"/>
        <w:snapToGrid/>
        <w:ind w:left="4956" w:firstLine="708"/>
        <w:rPr>
          <w:rFonts w:ascii="Times New Roman" w:hAnsi="Times New Roman"/>
        </w:rPr>
      </w:pPr>
      <w:r>
        <w:rPr>
          <w:rFonts w:ascii="Times New Roman" w:hAnsi="Times New Roman"/>
        </w:rPr>
        <w:tab/>
      </w:r>
      <w:r w:rsidRPr="00924AA5">
        <w:rPr>
          <w:rFonts w:ascii="Times New Roman" w:hAnsi="Times New Roman"/>
        </w:rPr>
        <w:t>(подпись)</w:t>
      </w:r>
    </w:p>
    <w:p w:rsidR="00630153" w:rsidRDefault="00630153" w:rsidP="00630153">
      <w:pPr>
        <w:rPr>
          <w:sz w:val="20"/>
          <w:szCs w:val="20"/>
        </w:rPr>
      </w:pPr>
      <w:r>
        <w:t>М.П.</w:t>
      </w:r>
      <w:r>
        <w:rPr>
          <w:sz w:val="20"/>
          <w:szCs w:val="20"/>
        </w:rPr>
        <w:t>(при наличии печати)</w:t>
      </w:r>
    </w:p>
    <w:p w:rsidR="00630153" w:rsidRDefault="00630153" w:rsidP="00630153">
      <w:pPr>
        <w:rPr>
          <w:sz w:val="20"/>
          <w:szCs w:val="20"/>
        </w:rPr>
      </w:pPr>
    </w:p>
    <w:p w:rsidR="00775E21" w:rsidRDefault="00775E21" w:rsidP="002F0B34">
      <w:pPr>
        <w:pStyle w:val="11"/>
        <w:spacing w:before="0"/>
        <w:jc w:val="center"/>
        <w:rPr>
          <w:rFonts w:ascii="Times New Roman" w:eastAsia="MS Mincho" w:hAnsi="Times New Roman"/>
          <w:color w:val="auto"/>
          <w:kern w:val="32"/>
          <w:szCs w:val="24"/>
        </w:rPr>
        <w:sectPr w:rsidR="00775E21" w:rsidSect="004103CF">
          <w:pgSz w:w="11906" w:h="16838"/>
          <w:pgMar w:top="1134" w:right="850" w:bottom="1134" w:left="851" w:header="708" w:footer="708" w:gutter="0"/>
          <w:cols w:space="708"/>
          <w:docGrid w:linePitch="360"/>
        </w:sectPr>
      </w:pPr>
      <w:bookmarkStart w:id="82" w:name="_Toc525906708"/>
    </w:p>
    <w:p w:rsidR="000D639E" w:rsidRPr="00F34233" w:rsidRDefault="000D639E" w:rsidP="000D639E">
      <w:pPr>
        <w:pStyle w:val="21"/>
        <w:ind w:right="-1"/>
        <w:jc w:val="center"/>
        <w:rPr>
          <w:rFonts w:ascii="Times New Roman" w:hAnsi="Times New Roman" w:cs="Times New Roman"/>
          <w:color w:val="auto"/>
        </w:rPr>
      </w:pPr>
      <w:bookmarkStart w:id="83" w:name="_ФОРМА_5._ДЕКЛАРАЦИЯ"/>
      <w:bookmarkStart w:id="84" w:name="_Toc529889387"/>
      <w:bookmarkStart w:id="85" w:name="_Toc6402482"/>
      <w:bookmarkEnd w:id="82"/>
      <w:bookmarkEnd w:id="83"/>
      <w:r w:rsidRPr="00F34233">
        <w:rPr>
          <w:rFonts w:ascii="Times New Roman" w:hAnsi="Times New Roman" w:cs="Times New Roman"/>
          <w:color w:val="auto"/>
        </w:rPr>
        <w:lastRenderedPageBreak/>
        <w:t>ФОРМА 5. ДЕКЛАРАЦИЯ О СООТВЕТСТВИИ УЧАСТНИКА ЗАКУПКИ КРИТЕРИЯМ ОТНЕСЕНИЯ К СУБЪЕКТАМ МАЛОГО И СРЕДНЕГО ПРЕДПРИНИМАТЕЛЬСТВА (ПРЕДОСТАВЛЯЕТСЯ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84"/>
      <w:bookmarkEnd w:id="85"/>
    </w:p>
    <w:p w:rsidR="000D639E" w:rsidRDefault="000D639E" w:rsidP="000D639E">
      <w:pPr>
        <w:ind w:firstLine="567"/>
        <w:jc w:val="both"/>
      </w:pPr>
    </w:p>
    <w:p w:rsidR="000D639E" w:rsidRDefault="000D639E" w:rsidP="000D639E">
      <w:pPr>
        <w:ind w:firstLine="567"/>
        <w:jc w:val="right"/>
      </w:pPr>
      <w:r>
        <w:t xml:space="preserve">Приложение к Заявке </w:t>
      </w:r>
    </w:p>
    <w:p w:rsidR="000D639E" w:rsidRDefault="000D639E" w:rsidP="000D639E">
      <w:pPr>
        <w:ind w:firstLine="567"/>
        <w:jc w:val="right"/>
      </w:pPr>
      <w:r>
        <w:t>от «___» __________ 20___ г. № ______</w:t>
      </w:r>
    </w:p>
    <w:p w:rsidR="000D639E" w:rsidRDefault="000D639E" w:rsidP="000D639E">
      <w:pPr>
        <w:ind w:firstLine="567"/>
        <w:jc w:val="both"/>
      </w:pPr>
    </w:p>
    <w:p w:rsidR="000D639E" w:rsidRDefault="000D639E" w:rsidP="000D639E">
      <w:pPr>
        <w:ind w:firstLine="567"/>
        <w:jc w:val="center"/>
        <w:rPr>
          <w:b/>
        </w:rPr>
      </w:pPr>
      <w:r w:rsidRPr="00BD5394">
        <w:rPr>
          <w:b/>
        </w:rPr>
        <w:t>ФОРМА</w:t>
      </w:r>
    </w:p>
    <w:p w:rsidR="000D639E" w:rsidRPr="00BD5394" w:rsidRDefault="000D639E" w:rsidP="000D639E">
      <w:pPr>
        <w:ind w:firstLine="567"/>
        <w:jc w:val="center"/>
        <w:rPr>
          <w:b/>
        </w:rPr>
      </w:pPr>
    </w:p>
    <w:p w:rsidR="000D639E" w:rsidRPr="00BD5394" w:rsidRDefault="000D639E" w:rsidP="000D639E">
      <w:pPr>
        <w:ind w:firstLine="567"/>
        <w:jc w:val="center"/>
        <w:rPr>
          <w:b/>
        </w:rPr>
      </w:pPr>
      <w:r w:rsidRPr="00BD5394">
        <w:rPr>
          <w:b/>
        </w:rPr>
        <w:t>декларации о соответствии участника закупки критериям отнесения</w:t>
      </w:r>
    </w:p>
    <w:p w:rsidR="000D639E" w:rsidRDefault="000D639E" w:rsidP="000D639E">
      <w:pPr>
        <w:ind w:firstLine="567"/>
        <w:jc w:val="center"/>
        <w:rPr>
          <w:b/>
        </w:rPr>
      </w:pPr>
      <w:r w:rsidRPr="00BD5394">
        <w:rPr>
          <w:b/>
        </w:rPr>
        <w:t>к субъектам малого и среднего предпринимательства</w:t>
      </w:r>
    </w:p>
    <w:p w:rsidR="000D639E" w:rsidRPr="00BD5394" w:rsidRDefault="000D639E" w:rsidP="000D639E">
      <w:pPr>
        <w:ind w:firstLine="567"/>
        <w:jc w:val="center"/>
        <w:rPr>
          <w:b/>
        </w:rPr>
      </w:pPr>
    </w:p>
    <w:p w:rsidR="000D639E" w:rsidRDefault="000D639E" w:rsidP="000D639E">
      <w:pPr>
        <w:ind w:firstLine="567"/>
        <w:jc w:val="both"/>
      </w:pPr>
      <w:r>
        <w:t>Подтверждаем, что_______________________________________________________________</w:t>
      </w:r>
    </w:p>
    <w:p w:rsidR="000D639E" w:rsidRPr="00BD5394" w:rsidRDefault="000D639E" w:rsidP="000D639E">
      <w:pPr>
        <w:ind w:left="3966" w:firstLine="282"/>
        <w:jc w:val="both"/>
        <w:rPr>
          <w:sz w:val="20"/>
        </w:rPr>
      </w:pPr>
      <w:r w:rsidRPr="00BD5394">
        <w:rPr>
          <w:sz w:val="20"/>
        </w:rPr>
        <w:t>(указывается наименование участника закупки)</w:t>
      </w:r>
    </w:p>
    <w:p w:rsidR="000D639E" w:rsidRDefault="000D639E" w:rsidP="000D639E">
      <w:pPr>
        <w:ind w:firstLine="567"/>
        <w:jc w:val="both"/>
      </w:pPr>
      <w: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субъектам__________________________________________________________________________</w:t>
      </w:r>
    </w:p>
    <w:p w:rsidR="000D639E" w:rsidRPr="00BD5394" w:rsidRDefault="000D639E" w:rsidP="000D639E">
      <w:pPr>
        <w:ind w:left="1134"/>
        <w:jc w:val="both"/>
        <w:rPr>
          <w:sz w:val="20"/>
        </w:rPr>
      </w:pPr>
      <w:r w:rsidRPr="00BD5394">
        <w:rPr>
          <w:sz w:val="20"/>
        </w:rPr>
        <w:t>(указывается субъект малого или среднего предпринимательствав зависимости от критериев отнесения)</w:t>
      </w:r>
    </w:p>
    <w:p w:rsidR="000D639E" w:rsidRDefault="000D639E" w:rsidP="000D639E">
      <w:pPr>
        <w:jc w:val="both"/>
      </w:pPr>
      <w:r>
        <w:t>предпринимательства, и сообщаем следующую информацию:</w:t>
      </w:r>
    </w:p>
    <w:p w:rsidR="000D639E" w:rsidRDefault="000D639E" w:rsidP="000D639E">
      <w:pPr>
        <w:ind w:firstLine="567"/>
        <w:jc w:val="both"/>
      </w:pPr>
    </w:p>
    <w:p w:rsidR="000D639E" w:rsidRDefault="000D639E" w:rsidP="000D639E">
      <w:pPr>
        <w:spacing w:line="276" w:lineRule="auto"/>
        <w:jc w:val="both"/>
      </w:pPr>
      <w:r>
        <w:t>1. Адрес местонахождения (юридический адрес):__________________________________________</w:t>
      </w:r>
    </w:p>
    <w:p w:rsidR="000D639E" w:rsidRDefault="000D639E" w:rsidP="000D639E">
      <w:pPr>
        <w:spacing w:line="276" w:lineRule="auto"/>
        <w:jc w:val="both"/>
      </w:pPr>
      <w:r>
        <w:t>2. ИНН/КПП:________________________________________________________________________</w:t>
      </w:r>
    </w:p>
    <w:p w:rsidR="000D639E" w:rsidRPr="00BD5394" w:rsidRDefault="000D639E" w:rsidP="000D639E">
      <w:pPr>
        <w:ind w:left="2124" w:firstLine="708"/>
        <w:jc w:val="both"/>
        <w:rPr>
          <w:sz w:val="20"/>
        </w:rPr>
      </w:pPr>
      <w:r w:rsidRPr="00BD5394">
        <w:rPr>
          <w:sz w:val="20"/>
        </w:rPr>
        <w:t>(№, сведения о дате выдачи документа и выдавшем его органе)</w:t>
      </w:r>
    </w:p>
    <w:p w:rsidR="000D639E" w:rsidRDefault="000D639E" w:rsidP="000D639E">
      <w:pPr>
        <w:spacing w:line="276" w:lineRule="auto"/>
        <w:jc w:val="both"/>
      </w:pPr>
      <w:r>
        <w:t>3. ОГРН:______________________________________________________________________</w:t>
      </w:r>
    </w:p>
    <w:p w:rsidR="000D639E" w:rsidRDefault="000D639E" w:rsidP="000D639E">
      <w:pPr>
        <w:spacing w:line="276" w:lineRule="auto"/>
        <w:jc w:val="both"/>
      </w:pPr>
      <w:r>
        <w:t>4. Исключен.</w:t>
      </w:r>
    </w:p>
    <w:p w:rsidR="000D639E" w:rsidRDefault="000D639E" w:rsidP="000D639E">
      <w:pPr>
        <w:spacing w:line="276" w:lineRule="auto"/>
        <w:jc w:val="both"/>
      </w:pPr>
      <w: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&lt;1&gt;: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842"/>
      </w:tblGrid>
      <w:tr w:rsidR="000D639E" w:rsidRPr="0034261D" w:rsidTr="002F3A3A">
        <w:trPr>
          <w:cantSplit/>
          <w:tblHeader/>
        </w:trPr>
        <w:tc>
          <w:tcPr>
            <w:tcW w:w="567" w:type="dxa"/>
            <w:vAlign w:val="center"/>
          </w:tcPr>
          <w:p w:rsidR="000D639E" w:rsidRPr="0034261D" w:rsidRDefault="000D639E" w:rsidP="002F3A3A">
            <w:pPr>
              <w:autoSpaceDE w:val="0"/>
              <w:autoSpaceDN w:val="0"/>
              <w:jc w:val="center"/>
            </w:pPr>
            <w:r w:rsidRPr="0034261D">
              <w:rPr>
                <w:sz w:val="22"/>
                <w:szCs w:val="22"/>
              </w:rPr>
              <w:t>№ п/п</w:t>
            </w:r>
          </w:p>
        </w:tc>
        <w:tc>
          <w:tcPr>
            <w:tcW w:w="4649" w:type="dxa"/>
            <w:vAlign w:val="center"/>
          </w:tcPr>
          <w:p w:rsidR="000D639E" w:rsidRPr="0034261D" w:rsidRDefault="000D639E" w:rsidP="002F3A3A">
            <w:pPr>
              <w:autoSpaceDE w:val="0"/>
              <w:autoSpaceDN w:val="0"/>
              <w:jc w:val="center"/>
            </w:pPr>
            <w:r w:rsidRPr="0034261D">
              <w:rPr>
                <w:sz w:val="22"/>
                <w:szCs w:val="22"/>
              </w:rPr>
              <w:t>Наименование сведений</w:t>
            </w:r>
          </w:p>
        </w:tc>
        <w:tc>
          <w:tcPr>
            <w:tcW w:w="1588" w:type="dxa"/>
            <w:vAlign w:val="center"/>
          </w:tcPr>
          <w:p w:rsidR="000D639E" w:rsidRPr="0034261D" w:rsidRDefault="000D639E" w:rsidP="002F3A3A">
            <w:pPr>
              <w:autoSpaceDE w:val="0"/>
              <w:autoSpaceDN w:val="0"/>
              <w:jc w:val="center"/>
            </w:pPr>
            <w:r w:rsidRPr="0034261D">
              <w:rPr>
                <w:sz w:val="22"/>
                <w:szCs w:val="22"/>
              </w:rPr>
              <w:t>Малые предприятия</w:t>
            </w:r>
          </w:p>
        </w:tc>
        <w:tc>
          <w:tcPr>
            <w:tcW w:w="1588" w:type="dxa"/>
            <w:vAlign w:val="center"/>
          </w:tcPr>
          <w:p w:rsidR="000D639E" w:rsidRPr="0034261D" w:rsidRDefault="000D639E" w:rsidP="002F3A3A">
            <w:pPr>
              <w:autoSpaceDE w:val="0"/>
              <w:autoSpaceDN w:val="0"/>
              <w:jc w:val="center"/>
            </w:pPr>
            <w:r w:rsidRPr="0034261D">
              <w:rPr>
                <w:sz w:val="22"/>
                <w:szCs w:val="22"/>
              </w:rPr>
              <w:t>Средние предприятия</w:t>
            </w:r>
          </w:p>
        </w:tc>
        <w:tc>
          <w:tcPr>
            <w:tcW w:w="1842" w:type="dxa"/>
            <w:vAlign w:val="center"/>
          </w:tcPr>
          <w:p w:rsidR="000D639E" w:rsidRPr="0034261D" w:rsidRDefault="000D639E" w:rsidP="002F3A3A">
            <w:pPr>
              <w:autoSpaceDE w:val="0"/>
              <w:autoSpaceDN w:val="0"/>
              <w:jc w:val="center"/>
            </w:pPr>
            <w:r w:rsidRPr="0034261D">
              <w:rPr>
                <w:sz w:val="22"/>
                <w:szCs w:val="22"/>
              </w:rPr>
              <w:t>Показатель</w:t>
            </w:r>
          </w:p>
        </w:tc>
      </w:tr>
      <w:tr w:rsidR="000D639E" w:rsidRPr="0034261D" w:rsidTr="002F3A3A">
        <w:trPr>
          <w:cantSplit/>
          <w:tblHeader/>
        </w:trPr>
        <w:tc>
          <w:tcPr>
            <w:tcW w:w="567" w:type="dxa"/>
          </w:tcPr>
          <w:p w:rsidR="000D639E" w:rsidRPr="0034261D" w:rsidRDefault="000D639E" w:rsidP="002F3A3A">
            <w:pPr>
              <w:autoSpaceDE w:val="0"/>
              <w:autoSpaceDN w:val="0"/>
              <w:jc w:val="center"/>
            </w:pPr>
            <w:r w:rsidRPr="0034261D">
              <w:rPr>
                <w:sz w:val="22"/>
                <w:szCs w:val="22"/>
              </w:rPr>
              <w:t xml:space="preserve">1 </w:t>
            </w:r>
            <w:r w:rsidRPr="0034261D">
              <w:rPr>
                <w:bCs/>
                <w:color w:val="00B050"/>
              </w:rPr>
              <w:t>&lt;2&gt;:</w:t>
            </w:r>
          </w:p>
        </w:tc>
        <w:tc>
          <w:tcPr>
            <w:tcW w:w="4649" w:type="dxa"/>
          </w:tcPr>
          <w:p w:rsidR="000D639E" w:rsidRPr="0034261D" w:rsidRDefault="000D639E" w:rsidP="002F3A3A">
            <w:pPr>
              <w:autoSpaceDE w:val="0"/>
              <w:autoSpaceDN w:val="0"/>
              <w:jc w:val="center"/>
            </w:pPr>
            <w:r w:rsidRPr="0034261D">
              <w:rPr>
                <w:sz w:val="22"/>
                <w:szCs w:val="22"/>
              </w:rPr>
              <w:t>2</w:t>
            </w:r>
          </w:p>
        </w:tc>
        <w:tc>
          <w:tcPr>
            <w:tcW w:w="1588" w:type="dxa"/>
          </w:tcPr>
          <w:p w:rsidR="000D639E" w:rsidRPr="0034261D" w:rsidRDefault="000D639E" w:rsidP="002F3A3A">
            <w:pPr>
              <w:autoSpaceDE w:val="0"/>
              <w:autoSpaceDN w:val="0"/>
              <w:jc w:val="center"/>
            </w:pPr>
            <w:r w:rsidRPr="0034261D">
              <w:rPr>
                <w:sz w:val="22"/>
                <w:szCs w:val="22"/>
              </w:rPr>
              <w:t>3</w:t>
            </w:r>
          </w:p>
        </w:tc>
        <w:tc>
          <w:tcPr>
            <w:tcW w:w="1588" w:type="dxa"/>
          </w:tcPr>
          <w:p w:rsidR="000D639E" w:rsidRPr="0034261D" w:rsidRDefault="000D639E" w:rsidP="002F3A3A">
            <w:pPr>
              <w:autoSpaceDE w:val="0"/>
              <w:autoSpaceDN w:val="0"/>
              <w:jc w:val="center"/>
            </w:pPr>
            <w:r w:rsidRPr="0034261D">
              <w:rPr>
                <w:sz w:val="22"/>
                <w:szCs w:val="22"/>
              </w:rPr>
              <w:t>4</w:t>
            </w:r>
          </w:p>
        </w:tc>
        <w:tc>
          <w:tcPr>
            <w:tcW w:w="1842" w:type="dxa"/>
          </w:tcPr>
          <w:p w:rsidR="000D639E" w:rsidRPr="0034261D" w:rsidRDefault="000D639E" w:rsidP="002F3A3A">
            <w:pPr>
              <w:autoSpaceDE w:val="0"/>
              <w:autoSpaceDN w:val="0"/>
              <w:jc w:val="center"/>
            </w:pPr>
            <w:r w:rsidRPr="0034261D">
              <w:rPr>
                <w:sz w:val="22"/>
                <w:szCs w:val="22"/>
              </w:rPr>
              <w:t>5</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w:t>
            </w:r>
          </w:p>
        </w:tc>
        <w:tc>
          <w:tcPr>
            <w:tcW w:w="4649" w:type="dxa"/>
          </w:tcPr>
          <w:p w:rsidR="000D639E" w:rsidRPr="0034261D" w:rsidRDefault="000D639E" w:rsidP="002F3A3A">
            <w:pPr>
              <w:autoSpaceDE w:val="0"/>
              <w:autoSpaceDN w:val="0"/>
              <w:ind w:left="57"/>
            </w:pPr>
            <w:r w:rsidRPr="0034261D">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D639E" w:rsidRPr="0034261D" w:rsidRDefault="000D639E" w:rsidP="002F3A3A">
            <w:pPr>
              <w:autoSpaceDE w:val="0"/>
              <w:autoSpaceDN w:val="0"/>
              <w:jc w:val="center"/>
            </w:pPr>
            <w:r w:rsidRPr="0034261D">
              <w:rPr>
                <w:sz w:val="22"/>
                <w:szCs w:val="22"/>
              </w:rPr>
              <w:t>не более 25</w:t>
            </w:r>
          </w:p>
        </w:tc>
        <w:tc>
          <w:tcPr>
            <w:tcW w:w="1842" w:type="dxa"/>
          </w:tcPr>
          <w:p w:rsidR="000D639E" w:rsidRPr="0034261D" w:rsidRDefault="000D639E" w:rsidP="002F3A3A">
            <w:pPr>
              <w:autoSpaceDE w:val="0"/>
              <w:autoSpaceDN w:val="0"/>
              <w:jc w:val="center"/>
            </w:pPr>
            <w:r w:rsidRPr="0034261D">
              <w:rPr>
                <w:sz w:val="22"/>
                <w:szCs w:val="22"/>
              </w:rPr>
              <w:sym w:font="Symbol" w:char="F02D"/>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2</w:t>
            </w:r>
          </w:p>
        </w:tc>
        <w:tc>
          <w:tcPr>
            <w:tcW w:w="4649" w:type="dxa"/>
          </w:tcPr>
          <w:p w:rsidR="000D639E" w:rsidRPr="0034261D" w:rsidRDefault="000D639E" w:rsidP="002F3A3A">
            <w:pPr>
              <w:autoSpaceDE w:val="0"/>
              <w:autoSpaceDN w:val="0"/>
              <w:ind w:left="57"/>
            </w:pPr>
            <w:r w:rsidRPr="0034261D">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34261D">
              <w:rPr>
                <w:bCs/>
                <w:color w:val="00B050"/>
              </w:rPr>
              <w:t>&lt;3&gt;.</w:t>
            </w:r>
          </w:p>
        </w:tc>
        <w:tc>
          <w:tcPr>
            <w:tcW w:w="3176" w:type="dxa"/>
            <w:gridSpan w:val="2"/>
          </w:tcPr>
          <w:p w:rsidR="000D639E" w:rsidRPr="0034261D" w:rsidRDefault="000D639E" w:rsidP="002F3A3A">
            <w:pPr>
              <w:autoSpaceDE w:val="0"/>
              <w:autoSpaceDN w:val="0"/>
              <w:jc w:val="center"/>
            </w:pPr>
            <w:r w:rsidRPr="0034261D">
              <w:rPr>
                <w:sz w:val="22"/>
                <w:szCs w:val="22"/>
              </w:rPr>
              <w:t>не более 49</w:t>
            </w:r>
          </w:p>
        </w:tc>
        <w:tc>
          <w:tcPr>
            <w:tcW w:w="1842" w:type="dxa"/>
          </w:tcPr>
          <w:p w:rsidR="000D639E" w:rsidRPr="0034261D" w:rsidRDefault="000D639E" w:rsidP="002F3A3A">
            <w:pPr>
              <w:autoSpaceDE w:val="0"/>
              <w:autoSpaceDN w:val="0"/>
              <w:jc w:val="center"/>
            </w:pPr>
            <w:r w:rsidRPr="0034261D">
              <w:rPr>
                <w:sz w:val="22"/>
                <w:szCs w:val="22"/>
              </w:rPr>
              <w:sym w:font="Symbol" w:char="F02D"/>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lastRenderedPageBreak/>
              <w:t>3</w:t>
            </w:r>
          </w:p>
        </w:tc>
        <w:tc>
          <w:tcPr>
            <w:tcW w:w="4649" w:type="dxa"/>
          </w:tcPr>
          <w:p w:rsidR="000D639E" w:rsidRPr="0034261D" w:rsidRDefault="000D639E" w:rsidP="002F3A3A">
            <w:pPr>
              <w:autoSpaceDE w:val="0"/>
              <w:autoSpaceDN w:val="0"/>
              <w:ind w:left="57"/>
            </w:pPr>
            <w:r w:rsidRPr="0034261D">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4</w:t>
            </w:r>
          </w:p>
        </w:tc>
        <w:tc>
          <w:tcPr>
            <w:tcW w:w="4649" w:type="dxa"/>
          </w:tcPr>
          <w:p w:rsidR="000D639E" w:rsidRPr="0034261D" w:rsidRDefault="000D639E" w:rsidP="002F3A3A">
            <w:pPr>
              <w:autoSpaceDE w:val="0"/>
              <w:autoSpaceDN w:val="0"/>
              <w:ind w:left="57"/>
            </w:pPr>
            <w:r w:rsidRPr="0034261D">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5</w:t>
            </w:r>
          </w:p>
        </w:tc>
        <w:tc>
          <w:tcPr>
            <w:tcW w:w="4649" w:type="dxa"/>
          </w:tcPr>
          <w:p w:rsidR="000D639E" w:rsidRPr="0034261D" w:rsidRDefault="000D639E" w:rsidP="002F3A3A">
            <w:pPr>
              <w:autoSpaceDE w:val="0"/>
              <w:autoSpaceDN w:val="0"/>
              <w:ind w:left="57"/>
            </w:pPr>
            <w:r w:rsidRPr="0034261D">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6</w:t>
            </w:r>
          </w:p>
        </w:tc>
        <w:tc>
          <w:tcPr>
            <w:tcW w:w="4649" w:type="dxa"/>
          </w:tcPr>
          <w:p w:rsidR="000D639E" w:rsidRPr="0034261D" w:rsidRDefault="000D639E" w:rsidP="002F3A3A">
            <w:pPr>
              <w:autoSpaceDE w:val="0"/>
              <w:autoSpaceDN w:val="0"/>
              <w:ind w:left="57"/>
            </w:pPr>
            <w:r w:rsidRPr="0034261D">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r w:rsidR="000D639E" w:rsidRPr="0034261D" w:rsidTr="002F3A3A">
        <w:trPr>
          <w:cantSplit/>
          <w:trHeight w:val="654"/>
        </w:trPr>
        <w:tc>
          <w:tcPr>
            <w:tcW w:w="567" w:type="dxa"/>
            <w:vMerge w:val="restart"/>
          </w:tcPr>
          <w:p w:rsidR="000D639E" w:rsidRPr="0034261D" w:rsidRDefault="000D639E" w:rsidP="002F3A3A">
            <w:pPr>
              <w:autoSpaceDE w:val="0"/>
              <w:autoSpaceDN w:val="0"/>
              <w:jc w:val="center"/>
            </w:pPr>
            <w:r w:rsidRPr="0034261D">
              <w:rPr>
                <w:sz w:val="22"/>
                <w:szCs w:val="22"/>
              </w:rPr>
              <w:t>7</w:t>
            </w:r>
          </w:p>
        </w:tc>
        <w:tc>
          <w:tcPr>
            <w:tcW w:w="4649" w:type="dxa"/>
            <w:vMerge w:val="restart"/>
          </w:tcPr>
          <w:p w:rsidR="000D639E" w:rsidRPr="0034261D" w:rsidRDefault="000D639E" w:rsidP="002F3A3A">
            <w:pPr>
              <w:autoSpaceDE w:val="0"/>
              <w:autoSpaceDN w:val="0"/>
              <w:ind w:left="57"/>
            </w:pPr>
            <w:r w:rsidRPr="0034261D">
              <w:rPr>
                <w:sz w:val="22"/>
                <w:szCs w:val="22"/>
              </w:rPr>
              <w:t>Среднесписочная численность работников за предшествующий календарный год, человек</w:t>
            </w:r>
          </w:p>
        </w:tc>
        <w:tc>
          <w:tcPr>
            <w:tcW w:w="1588" w:type="dxa"/>
          </w:tcPr>
          <w:p w:rsidR="000D639E" w:rsidRPr="0034261D" w:rsidRDefault="000D639E" w:rsidP="002F3A3A">
            <w:pPr>
              <w:autoSpaceDE w:val="0"/>
              <w:autoSpaceDN w:val="0"/>
              <w:jc w:val="center"/>
            </w:pPr>
            <w:r w:rsidRPr="0034261D">
              <w:rPr>
                <w:sz w:val="22"/>
                <w:szCs w:val="22"/>
              </w:rPr>
              <w:t>до 100 включительно</w:t>
            </w:r>
          </w:p>
        </w:tc>
        <w:tc>
          <w:tcPr>
            <w:tcW w:w="1588" w:type="dxa"/>
            <w:vMerge w:val="restart"/>
          </w:tcPr>
          <w:p w:rsidR="000D639E" w:rsidRPr="0034261D" w:rsidRDefault="000D639E" w:rsidP="002F3A3A">
            <w:pPr>
              <w:autoSpaceDE w:val="0"/>
              <w:autoSpaceDN w:val="0"/>
              <w:jc w:val="center"/>
            </w:pPr>
            <w:r w:rsidRPr="0034261D">
              <w:rPr>
                <w:sz w:val="22"/>
                <w:szCs w:val="22"/>
              </w:rPr>
              <w:t>от 101 до 250 включительно</w:t>
            </w:r>
          </w:p>
        </w:tc>
        <w:tc>
          <w:tcPr>
            <w:tcW w:w="1842" w:type="dxa"/>
            <w:vMerge w:val="restart"/>
          </w:tcPr>
          <w:p w:rsidR="000D639E" w:rsidRPr="0034261D" w:rsidRDefault="000D639E" w:rsidP="002F3A3A">
            <w:pPr>
              <w:autoSpaceDE w:val="0"/>
              <w:autoSpaceDN w:val="0"/>
              <w:jc w:val="center"/>
            </w:pPr>
            <w:r w:rsidRPr="0034261D">
              <w:rPr>
                <w:sz w:val="22"/>
                <w:szCs w:val="22"/>
              </w:rPr>
              <w:t>указывается количество человек</w:t>
            </w:r>
            <w:r w:rsidRPr="0034261D">
              <w:rPr>
                <w:sz w:val="22"/>
                <w:szCs w:val="22"/>
              </w:rPr>
              <w:br/>
              <w:t>(за предшест</w:t>
            </w:r>
            <w:r w:rsidRPr="0034261D">
              <w:rPr>
                <w:sz w:val="22"/>
                <w:szCs w:val="22"/>
              </w:rPr>
              <w:softHyphen/>
              <w:t>вующий календарный год)</w:t>
            </w:r>
          </w:p>
        </w:tc>
      </w:tr>
      <w:tr w:rsidR="000D639E" w:rsidRPr="0034261D" w:rsidTr="002F3A3A">
        <w:trPr>
          <w:cantSplit/>
        </w:trPr>
        <w:tc>
          <w:tcPr>
            <w:tcW w:w="567" w:type="dxa"/>
            <w:vMerge/>
          </w:tcPr>
          <w:p w:rsidR="000D639E" w:rsidRPr="0034261D" w:rsidRDefault="000D639E" w:rsidP="002F3A3A">
            <w:pPr>
              <w:autoSpaceDE w:val="0"/>
              <w:autoSpaceDN w:val="0"/>
              <w:jc w:val="center"/>
            </w:pPr>
          </w:p>
        </w:tc>
        <w:tc>
          <w:tcPr>
            <w:tcW w:w="4649" w:type="dxa"/>
            <w:vMerge/>
          </w:tcPr>
          <w:p w:rsidR="000D639E" w:rsidRPr="0034261D" w:rsidRDefault="000D639E" w:rsidP="002F3A3A">
            <w:pPr>
              <w:autoSpaceDE w:val="0"/>
              <w:autoSpaceDN w:val="0"/>
              <w:ind w:left="57"/>
            </w:pPr>
          </w:p>
        </w:tc>
        <w:tc>
          <w:tcPr>
            <w:tcW w:w="1588" w:type="dxa"/>
          </w:tcPr>
          <w:p w:rsidR="000D639E" w:rsidRPr="0034261D" w:rsidRDefault="000D639E" w:rsidP="002F3A3A">
            <w:pPr>
              <w:autoSpaceDE w:val="0"/>
              <w:autoSpaceDN w:val="0"/>
              <w:jc w:val="center"/>
            </w:pPr>
            <w:r w:rsidRPr="0034261D">
              <w:rPr>
                <w:sz w:val="22"/>
                <w:szCs w:val="22"/>
              </w:rPr>
              <w:t>до 15 – микропред</w:t>
            </w:r>
            <w:r w:rsidRPr="0034261D">
              <w:rPr>
                <w:sz w:val="22"/>
                <w:szCs w:val="22"/>
              </w:rPr>
              <w:softHyphen/>
              <w:t>приятие</w:t>
            </w:r>
          </w:p>
        </w:tc>
        <w:tc>
          <w:tcPr>
            <w:tcW w:w="1588" w:type="dxa"/>
            <w:vMerge/>
          </w:tcPr>
          <w:p w:rsidR="000D639E" w:rsidRPr="0034261D" w:rsidRDefault="000D639E" w:rsidP="002F3A3A">
            <w:pPr>
              <w:autoSpaceDE w:val="0"/>
              <w:autoSpaceDN w:val="0"/>
            </w:pPr>
          </w:p>
        </w:tc>
        <w:tc>
          <w:tcPr>
            <w:tcW w:w="1842" w:type="dxa"/>
            <w:vMerge/>
          </w:tcPr>
          <w:p w:rsidR="000D639E" w:rsidRPr="0034261D" w:rsidRDefault="000D639E" w:rsidP="002F3A3A">
            <w:pPr>
              <w:autoSpaceDE w:val="0"/>
              <w:autoSpaceDN w:val="0"/>
              <w:ind w:left="57"/>
            </w:pPr>
          </w:p>
        </w:tc>
      </w:tr>
      <w:tr w:rsidR="000D639E" w:rsidRPr="0034261D" w:rsidTr="002F3A3A">
        <w:trPr>
          <w:cantSplit/>
          <w:trHeight w:val="425"/>
        </w:trPr>
        <w:tc>
          <w:tcPr>
            <w:tcW w:w="567" w:type="dxa"/>
            <w:vMerge w:val="restart"/>
          </w:tcPr>
          <w:p w:rsidR="000D639E" w:rsidRPr="0034261D" w:rsidRDefault="000D639E" w:rsidP="002F3A3A">
            <w:pPr>
              <w:autoSpaceDE w:val="0"/>
              <w:autoSpaceDN w:val="0"/>
              <w:jc w:val="center"/>
            </w:pPr>
            <w:r w:rsidRPr="0034261D">
              <w:rPr>
                <w:sz w:val="22"/>
                <w:szCs w:val="22"/>
              </w:rPr>
              <w:t>8</w:t>
            </w:r>
          </w:p>
        </w:tc>
        <w:tc>
          <w:tcPr>
            <w:tcW w:w="4649" w:type="dxa"/>
            <w:vMerge w:val="restart"/>
          </w:tcPr>
          <w:p w:rsidR="000D639E" w:rsidRPr="0034261D" w:rsidRDefault="000D639E" w:rsidP="002F3A3A">
            <w:pPr>
              <w:autoSpaceDE w:val="0"/>
              <w:autoSpaceDN w:val="0"/>
              <w:ind w:left="57"/>
            </w:pPr>
            <w:r w:rsidRPr="0034261D">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D639E" w:rsidRPr="0034261D" w:rsidRDefault="000D639E" w:rsidP="002F3A3A">
            <w:pPr>
              <w:autoSpaceDE w:val="0"/>
              <w:autoSpaceDN w:val="0"/>
              <w:jc w:val="center"/>
            </w:pPr>
            <w:r w:rsidRPr="0034261D">
              <w:rPr>
                <w:sz w:val="22"/>
                <w:szCs w:val="22"/>
              </w:rPr>
              <w:t>800</w:t>
            </w:r>
          </w:p>
        </w:tc>
        <w:tc>
          <w:tcPr>
            <w:tcW w:w="1588" w:type="dxa"/>
            <w:vMerge w:val="restart"/>
          </w:tcPr>
          <w:p w:rsidR="000D639E" w:rsidRPr="0034261D" w:rsidRDefault="000D639E" w:rsidP="002F3A3A">
            <w:pPr>
              <w:autoSpaceDE w:val="0"/>
              <w:autoSpaceDN w:val="0"/>
              <w:jc w:val="center"/>
            </w:pPr>
            <w:r w:rsidRPr="0034261D">
              <w:rPr>
                <w:sz w:val="22"/>
                <w:szCs w:val="22"/>
              </w:rPr>
              <w:t>2000</w:t>
            </w:r>
          </w:p>
        </w:tc>
        <w:tc>
          <w:tcPr>
            <w:tcW w:w="1842" w:type="dxa"/>
            <w:vMerge w:val="restart"/>
          </w:tcPr>
          <w:p w:rsidR="000D639E" w:rsidRPr="0034261D" w:rsidRDefault="000D639E" w:rsidP="002F3A3A">
            <w:pPr>
              <w:autoSpaceDE w:val="0"/>
              <w:autoSpaceDN w:val="0"/>
              <w:jc w:val="center"/>
            </w:pPr>
            <w:r w:rsidRPr="0034261D">
              <w:rPr>
                <w:sz w:val="22"/>
                <w:szCs w:val="22"/>
              </w:rPr>
              <w:t>указывается в млн. рублей</w:t>
            </w:r>
            <w:r w:rsidRPr="0034261D">
              <w:rPr>
                <w:sz w:val="22"/>
                <w:szCs w:val="22"/>
              </w:rPr>
              <w:br/>
              <w:t>(за предшест</w:t>
            </w:r>
            <w:r w:rsidRPr="0034261D">
              <w:rPr>
                <w:sz w:val="22"/>
                <w:szCs w:val="22"/>
              </w:rPr>
              <w:softHyphen/>
              <w:t>вующий календарный год)</w:t>
            </w:r>
          </w:p>
        </w:tc>
      </w:tr>
      <w:tr w:rsidR="000D639E" w:rsidRPr="0034261D" w:rsidTr="002F3A3A">
        <w:trPr>
          <w:cantSplit/>
        </w:trPr>
        <w:tc>
          <w:tcPr>
            <w:tcW w:w="567" w:type="dxa"/>
            <w:vMerge/>
          </w:tcPr>
          <w:p w:rsidR="000D639E" w:rsidRPr="0034261D" w:rsidRDefault="000D639E" w:rsidP="002F3A3A">
            <w:pPr>
              <w:autoSpaceDE w:val="0"/>
              <w:autoSpaceDN w:val="0"/>
              <w:jc w:val="center"/>
            </w:pPr>
          </w:p>
        </w:tc>
        <w:tc>
          <w:tcPr>
            <w:tcW w:w="4649" w:type="dxa"/>
            <w:vMerge/>
          </w:tcPr>
          <w:p w:rsidR="000D639E" w:rsidRPr="0034261D" w:rsidRDefault="000D639E" w:rsidP="002F3A3A">
            <w:pPr>
              <w:autoSpaceDE w:val="0"/>
              <w:autoSpaceDN w:val="0"/>
            </w:pPr>
          </w:p>
        </w:tc>
        <w:tc>
          <w:tcPr>
            <w:tcW w:w="1588" w:type="dxa"/>
          </w:tcPr>
          <w:p w:rsidR="000D639E" w:rsidRPr="0034261D" w:rsidRDefault="000D639E" w:rsidP="002F3A3A">
            <w:pPr>
              <w:autoSpaceDE w:val="0"/>
              <w:autoSpaceDN w:val="0"/>
              <w:jc w:val="center"/>
            </w:pPr>
            <w:r w:rsidRPr="0034261D">
              <w:rPr>
                <w:sz w:val="22"/>
                <w:szCs w:val="22"/>
              </w:rPr>
              <w:t>120 в год – микро</w:t>
            </w:r>
            <w:r w:rsidRPr="0034261D">
              <w:rPr>
                <w:sz w:val="22"/>
                <w:szCs w:val="22"/>
              </w:rPr>
              <w:softHyphen/>
              <w:t>предприятие</w:t>
            </w:r>
          </w:p>
        </w:tc>
        <w:tc>
          <w:tcPr>
            <w:tcW w:w="1588" w:type="dxa"/>
            <w:vMerge/>
          </w:tcPr>
          <w:p w:rsidR="000D639E" w:rsidRPr="0034261D" w:rsidRDefault="000D639E" w:rsidP="002F3A3A">
            <w:pPr>
              <w:autoSpaceDE w:val="0"/>
              <w:autoSpaceDN w:val="0"/>
            </w:pPr>
          </w:p>
        </w:tc>
        <w:tc>
          <w:tcPr>
            <w:tcW w:w="1842" w:type="dxa"/>
            <w:vMerge/>
          </w:tcPr>
          <w:p w:rsidR="000D639E" w:rsidRPr="0034261D" w:rsidRDefault="000D639E" w:rsidP="002F3A3A">
            <w:pPr>
              <w:autoSpaceDE w:val="0"/>
              <w:autoSpaceDN w:val="0"/>
              <w:ind w:left="57"/>
            </w:pP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lastRenderedPageBreak/>
              <w:t>9</w:t>
            </w:r>
          </w:p>
        </w:tc>
        <w:tc>
          <w:tcPr>
            <w:tcW w:w="4649" w:type="dxa"/>
          </w:tcPr>
          <w:p w:rsidR="000D639E" w:rsidRPr="0034261D" w:rsidRDefault="000D639E" w:rsidP="002F3A3A">
            <w:pPr>
              <w:autoSpaceDE w:val="0"/>
              <w:autoSpaceDN w:val="0"/>
              <w:ind w:left="57"/>
            </w:pPr>
            <w:r w:rsidRPr="0034261D">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18" w:type="dxa"/>
            <w:gridSpan w:val="3"/>
          </w:tcPr>
          <w:p w:rsidR="000D639E" w:rsidRPr="0034261D" w:rsidRDefault="000D639E" w:rsidP="002F3A3A">
            <w:pPr>
              <w:autoSpaceDE w:val="0"/>
              <w:autoSpaceDN w:val="0"/>
              <w:jc w:val="center"/>
            </w:pPr>
            <w:r w:rsidRPr="0034261D">
              <w:rPr>
                <w:sz w:val="22"/>
                <w:szCs w:val="22"/>
              </w:rPr>
              <w:t>подлежит заполнению</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10</w:t>
            </w:r>
          </w:p>
        </w:tc>
        <w:tc>
          <w:tcPr>
            <w:tcW w:w="4649" w:type="dxa"/>
          </w:tcPr>
          <w:p w:rsidR="000D639E" w:rsidRPr="0034261D" w:rsidRDefault="000D639E" w:rsidP="002F3A3A">
            <w:pPr>
              <w:autoSpaceDE w:val="0"/>
              <w:autoSpaceDN w:val="0"/>
              <w:ind w:left="57"/>
            </w:pPr>
            <w:r w:rsidRPr="0034261D">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18" w:type="dxa"/>
            <w:gridSpan w:val="3"/>
          </w:tcPr>
          <w:p w:rsidR="000D639E" w:rsidRPr="0034261D" w:rsidRDefault="000D639E" w:rsidP="002F3A3A">
            <w:pPr>
              <w:autoSpaceDE w:val="0"/>
              <w:autoSpaceDN w:val="0"/>
              <w:jc w:val="center"/>
            </w:pPr>
            <w:r w:rsidRPr="0034261D">
              <w:rPr>
                <w:sz w:val="22"/>
                <w:szCs w:val="22"/>
              </w:rPr>
              <w:t>подлежит заполнению</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11</w:t>
            </w:r>
          </w:p>
        </w:tc>
        <w:tc>
          <w:tcPr>
            <w:tcW w:w="4649" w:type="dxa"/>
          </w:tcPr>
          <w:p w:rsidR="000D639E" w:rsidRPr="0034261D" w:rsidRDefault="000D639E" w:rsidP="002F3A3A">
            <w:pPr>
              <w:autoSpaceDE w:val="0"/>
              <w:autoSpaceDN w:val="0"/>
              <w:ind w:left="57"/>
            </w:pPr>
            <w:r w:rsidRPr="0034261D">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5018" w:type="dxa"/>
            <w:gridSpan w:val="3"/>
          </w:tcPr>
          <w:p w:rsidR="000D639E" w:rsidRPr="0034261D" w:rsidRDefault="000D639E" w:rsidP="002F3A3A">
            <w:pPr>
              <w:autoSpaceDE w:val="0"/>
              <w:autoSpaceDN w:val="0"/>
              <w:jc w:val="center"/>
            </w:pPr>
            <w:r w:rsidRPr="0034261D">
              <w:rPr>
                <w:sz w:val="22"/>
                <w:szCs w:val="22"/>
              </w:rPr>
              <w:t>подлежит заполнению</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12</w:t>
            </w:r>
          </w:p>
        </w:tc>
        <w:tc>
          <w:tcPr>
            <w:tcW w:w="4649" w:type="dxa"/>
          </w:tcPr>
          <w:p w:rsidR="000D639E" w:rsidRPr="0034261D" w:rsidRDefault="000D639E" w:rsidP="002F3A3A">
            <w:pPr>
              <w:autoSpaceDE w:val="0"/>
              <w:autoSpaceDN w:val="0"/>
              <w:ind w:left="57"/>
            </w:pPr>
            <w:r w:rsidRPr="0034261D">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13</w:t>
            </w:r>
          </w:p>
        </w:tc>
        <w:tc>
          <w:tcPr>
            <w:tcW w:w="4649" w:type="dxa"/>
          </w:tcPr>
          <w:p w:rsidR="000D639E" w:rsidRPr="0034261D" w:rsidRDefault="000D639E" w:rsidP="002F3A3A">
            <w:pPr>
              <w:autoSpaceDE w:val="0"/>
              <w:autoSpaceDN w:val="0"/>
              <w:ind w:left="57"/>
            </w:pPr>
            <w:r w:rsidRPr="0034261D">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18" w:type="dxa"/>
            <w:gridSpan w:val="3"/>
          </w:tcPr>
          <w:p w:rsidR="000D639E" w:rsidRPr="0034261D" w:rsidRDefault="000D639E" w:rsidP="002F3A3A">
            <w:pPr>
              <w:autoSpaceDE w:val="0"/>
              <w:autoSpaceDN w:val="0"/>
              <w:jc w:val="center"/>
            </w:pPr>
            <w:r w:rsidRPr="0034261D">
              <w:rPr>
                <w:sz w:val="22"/>
                <w:szCs w:val="22"/>
              </w:rPr>
              <w:t>да (нет)</w:t>
            </w:r>
            <w:r w:rsidRPr="0034261D">
              <w:rPr>
                <w:sz w:val="22"/>
                <w:szCs w:val="22"/>
              </w:rPr>
              <w:br/>
              <w:t xml:space="preserve">(в случае участия </w:t>
            </w:r>
            <w:r w:rsidRPr="0034261D">
              <w:rPr>
                <w:sz w:val="22"/>
                <w:szCs w:val="22"/>
              </w:rPr>
              <w:sym w:font="Symbol" w:char="F02D"/>
            </w:r>
            <w:r w:rsidRPr="0034261D">
              <w:rPr>
                <w:sz w:val="22"/>
                <w:szCs w:val="22"/>
              </w:rPr>
              <w:t xml:space="preserve"> наименование заказчика, реализующего программу партнерства)</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14</w:t>
            </w:r>
          </w:p>
        </w:tc>
        <w:tc>
          <w:tcPr>
            <w:tcW w:w="4649" w:type="dxa"/>
          </w:tcPr>
          <w:p w:rsidR="000D639E" w:rsidRPr="0034261D" w:rsidRDefault="000D639E" w:rsidP="002F3A3A">
            <w:pPr>
              <w:autoSpaceDE w:val="0"/>
              <w:autoSpaceDN w:val="0"/>
              <w:ind w:left="57"/>
            </w:pPr>
            <w:r w:rsidRPr="0034261D">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18" w:type="dxa"/>
            <w:gridSpan w:val="3"/>
          </w:tcPr>
          <w:p w:rsidR="000D639E" w:rsidRPr="0034261D" w:rsidRDefault="000D639E" w:rsidP="002F3A3A">
            <w:pPr>
              <w:autoSpaceDE w:val="0"/>
              <w:autoSpaceDN w:val="0"/>
              <w:jc w:val="center"/>
            </w:pPr>
            <w:r w:rsidRPr="0034261D">
              <w:rPr>
                <w:sz w:val="22"/>
                <w:szCs w:val="22"/>
              </w:rPr>
              <w:t>да (нет)</w:t>
            </w:r>
            <w:r w:rsidRPr="0034261D">
              <w:rPr>
                <w:sz w:val="22"/>
                <w:szCs w:val="22"/>
              </w:rPr>
              <w:br/>
              <w:t xml:space="preserve">(при наличии </w:t>
            </w:r>
            <w:r w:rsidRPr="0034261D">
              <w:rPr>
                <w:sz w:val="22"/>
                <w:szCs w:val="22"/>
              </w:rPr>
              <w:sym w:font="Symbol" w:char="F02D"/>
            </w:r>
            <w:r w:rsidRPr="0034261D">
              <w:rPr>
                <w:sz w:val="22"/>
                <w:szCs w:val="22"/>
              </w:rPr>
              <w:t xml:space="preserve"> количество исполненных контрактов или договоров и общая сумма)</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t>15</w:t>
            </w:r>
          </w:p>
        </w:tc>
        <w:tc>
          <w:tcPr>
            <w:tcW w:w="4649" w:type="dxa"/>
          </w:tcPr>
          <w:p w:rsidR="000D639E" w:rsidRPr="0034261D" w:rsidRDefault="000D639E" w:rsidP="002F3A3A">
            <w:pPr>
              <w:autoSpaceDE w:val="0"/>
              <w:autoSpaceDN w:val="0"/>
              <w:ind w:left="57"/>
            </w:pPr>
            <w:r w:rsidRPr="0034261D">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ввиде дисквалификации</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r w:rsidR="000D639E" w:rsidRPr="0034261D" w:rsidTr="002F3A3A">
        <w:trPr>
          <w:cantSplit/>
        </w:trPr>
        <w:tc>
          <w:tcPr>
            <w:tcW w:w="567" w:type="dxa"/>
          </w:tcPr>
          <w:p w:rsidR="000D639E" w:rsidRPr="0034261D" w:rsidRDefault="000D639E" w:rsidP="002F3A3A">
            <w:pPr>
              <w:autoSpaceDE w:val="0"/>
              <w:autoSpaceDN w:val="0"/>
              <w:jc w:val="center"/>
            </w:pPr>
            <w:r w:rsidRPr="0034261D">
              <w:rPr>
                <w:sz w:val="22"/>
                <w:szCs w:val="22"/>
              </w:rPr>
              <w:lastRenderedPageBreak/>
              <w:t>16</w:t>
            </w:r>
          </w:p>
        </w:tc>
        <w:tc>
          <w:tcPr>
            <w:tcW w:w="4649" w:type="dxa"/>
          </w:tcPr>
          <w:p w:rsidR="000D639E" w:rsidRPr="0034261D" w:rsidRDefault="000D639E" w:rsidP="002F3A3A">
            <w:pPr>
              <w:autoSpaceDE w:val="0"/>
              <w:autoSpaceDN w:val="0"/>
              <w:ind w:left="57"/>
            </w:pPr>
            <w:r w:rsidRPr="0034261D">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18" w:type="dxa"/>
            <w:gridSpan w:val="3"/>
          </w:tcPr>
          <w:p w:rsidR="000D639E" w:rsidRPr="0034261D" w:rsidRDefault="000D639E" w:rsidP="002F3A3A">
            <w:pPr>
              <w:autoSpaceDE w:val="0"/>
              <w:autoSpaceDN w:val="0"/>
              <w:jc w:val="center"/>
            </w:pPr>
            <w:r w:rsidRPr="0034261D">
              <w:rPr>
                <w:sz w:val="22"/>
                <w:szCs w:val="22"/>
              </w:rPr>
              <w:t>да (нет)</w:t>
            </w:r>
          </w:p>
        </w:tc>
      </w:tr>
    </w:tbl>
    <w:p w:rsidR="000D639E" w:rsidRDefault="000D639E" w:rsidP="000D639E">
      <w:pPr>
        <w:ind w:firstLine="567"/>
        <w:jc w:val="both"/>
      </w:pPr>
    </w:p>
    <w:p w:rsidR="000D639E" w:rsidRDefault="000D639E" w:rsidP="000D639E">
      <w:pPr>
        <w:ind w:firstLine="567"/>
        <w:jc w:val="both"/>
      </w:pPr>
      <w:r>
        <w:t>_____________________________________________</w:t>
      </w:r>
    </w:p>
    <w:p w:rsidR="000D639E" w:rsidRPr="00BD5394" w:rsidRDefault="000D639E" w:rsidP="000D639E">
      <w:pPr>
        <w:ind w:firstLine="567"/>
        <w:jc w:val="both"/>
        <w:rPr>
          <w:sz w:val="20"/>
        </w:rPr>
      </w:pPr>
      <w:r w:rsidRPr="00BD5394">
        <w:rPr>
          <w:sz w:val="20"/>
        </w:rPr>
        <w:t>(подпись)</w:t>
      </w:r>
    </w:p>
    <w:p w:rsidR="000D639E" w:rsidRPr="00BD5394" w:rsidRDefault="000D639E" w:rsidP="000D639E">
      <w:pPr>
        <w:ind w:firstLine="567"/>
        <w:jc w:val="both"/>
        <w:rPr>
          <w:sz w:val="20"/>
        </w:rPr>
      </w:pPr>
      <w:r w:rsidRPr="00BD5394">
        <w:rPr>
          <w:sz w:val="20"/>
        </w:rPr>
        <w:t>М.П.</w:t>
      </w:r>
    </w:p>
    <w:p w:rsidR="000D639E" w:rsidRDefault="000D639E" w:rsidP="000D639E">
      <w:pPr>
        <w:ind w:firstLine="567"/>
        <w:jc w:val="both"/>
      </w:pPr>
      <w:r>
        <w:t>___________________________________________________________</w:t>
      </w:r>
    </w:p>
    <w:p w:rsidR="000D639E" w:rsidRPr="00BD5394" w:rsidRDefault="000D639E" w:rsidP="000D639E">
      <w:pPr>
        <w:ind w:left="708" w:firstLine="708"/>
        <w:jc w:val="both"/>
        <w:rPr>
          <w:sz w:val="20"/>
        </w:rPr>
      </w:pPr>
      <w:r w:rsidRPr="00BD5394">
        <w:rPr>
          <w:sz w:val="20"/>
        </w:rPr>
        <w:t>(фамилия, имя, отчество (при наличии) подписавшего, должность)</w:t>
      </w:r>
    </w:p>
    <w:p w:rsidR="000D639E" w:rsidRDefault="000D639E" w:rsidP="000D639E">
      <w:pPr>
        <w:ind w:firstLine="567"/>
        <w:jc w:val="both"/>
      </w:pPr>
    </w:p>
    <w:p w:rsidR="000D639E" w:rsidRPr="00BD5394" w:rsidRDefault="000D639E" w:rsidP="000D639E">
      <w:pPr>
        <w:ind w:left="567"/>
        <w:jc w:val="center"/>
        <w:rPr>
          <w:color w:val="808080" w:themeColor="background1" w:themeShade="80"/>
        </w:rPr>
      </w:pPr>
      <w:r w:rsidRPr="00BD5394">
        <w:rPr>
          <w:color w:val="808080" w:themeColor="background1" w:themeShade="80"/>
        </w:rPr>
        <w:t>ИНСТРУКЦИИ ПО ЗАПОЛНЕНИЮ:</w:t>
      </w:r>
    </w:p>
    <w:p w:rsidR="000D639E" w:rsidRPr="00BD5394" w:rsidRDefault="000D639E" w:rsidP="000D639E">
      <w:pPr>
        <w:ind w:firstLine="567"/>
        <w:jc w:val="both"/>
        <w:rPr>
          <w:color w:val="808080" w:themeColor="background1" w:themeShade="80"/>
        </w:rPr>
      </w:pPr>
    </w:p>
    <w:p w:rsidR="000D639E" w:rsidRPr="00BD5394" w:rsidRDefault="000D639E" w:rsidP="000D639E">
      <w:pPr>
        <w:ind w:firstLine="567"/>
        <w:jc w:val="both"/>
        <w:rPr>
          <w:color w:val="808080" w:themeColor="background1" w:themeShade="80"/>
        </w:rPr>
      </w:pPr>
      <w:r w:rsidRPr="00BD5394">
        <w:rPr>
          <w:color w:val="808080" w:themeColor="background1" w:themeShade="80"/>
        </w:rPr>
        <w:t>Декларация предоставляется в случаях, установленных в пункте 16</w:t>
      </w:r>
      <w:r w:rsidR="001E65E2">
        <w:rPr>
          <w:color w:val="808080" w:themeColor="background1" w:themeShade="80"/>
        </w:rPr>
        <w:t xml:space="preserve"> Раздела </w:t>
      </w:r>
      <w:r w:rsidR="001E65E2">
        <w:rPr>
          <w:color w:val="808080" w:themeColor="background1" w:themeShade="80"/>
          <w:lang w:val="en-US"/>
        </w:rPr>
        <w:t>II</w:t>
      </w:r>
      <w:r w:rsidR="001E65E2">
        <w:rPr>
          <w:color w:val="808080" w:themeColor="background1" w:themeShade="80"/>
        </w:rPr>
        <w:t>Извещения о проведении запроса котировок в электронной форме</w:t>
      </w:r>
      <w:r w:rsidRPr="00BD5394">
        <w:rPr>
          <w:color w:val="808080" w:themeColor="background1" w:themeShade="80"/>
        </w:rPr>
        <w:t>.</w:t>
      </w:r>
    </w:p>
    <w:p w:rsidR="000D639E" w:rsidRPr="00BD5394" w:rsidRDefault="000D639E" w:rsidP="000D639E">
      <w:pPr>
        <w:ind w:firstLine="567"/>
        <w:jc w:val="both"/>
        <w:rPr>
          <w:color w:val="808080" w:themeColor="background1" w:themeShade="80"/>
        </w:rPr>
      </w:pPr>
      <w:r w:rsidRPr="00BD5394">
        <w:rPr>
          <w:color w:val="808080" w:themeColor="background1" w:themeShade="80"/>
        </w:rPr>
        <w:t>&lt;1&gt;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0D639E" w:rsidRPr="00BD5394" w:rsidRDefault="000D639E" w:rsidP="000D639E">
      <w:pPr>
        <w:ind w:firstLine="567"/>
        <w:jc w:val="both"/>
        <w:rPr>
          <w:color w:val="808080" w:themeColor="background1" w:themeShade="80"/>
        </w:rPr>
      </w:pPr>
      <w:r w:rsidRPr="00BD5394">
        <w:rPr>
          <w:color w:val="808080" w:themeColor="background1" w:themeShade="80"/>
        </w:rPr>
        <w:t>&lt;2&gt; Пункты 1 - 11 настоящего документа являются обязательными для заполнения.</w:t>
      </w:r>
    </w:p>
    <w:p w:rsidR="002F3A3A" w:rsidRDefault="000D639E" w:rsidP="002F3A3A">
      <w:pPr>
        <w:ind w:firstLine="567"/>
        <w:jc w:val="both"/>
        <w:rPr>
          <w:color w:val="808080" w:themeColor="background1" w:themeShade="80"/>
        </w:rPr>
      </w:pPr>
      <w:r w:rsidRPr="00BD5394">
        <w:rPr>
          <w:color w:val="808080" w:themeColor="background1" w:themeShade="80"/>
        </w:rPr>
        <w:t>&lt;3&gt;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bookmarkStart w:id="86" w:name="_Toc529883732"/>
      <w:bookmarkEnd w:id="86"/>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pPr>
    </w:p>
    <w:p w:rsidR="002F3A3A" w:rsidRDefault="002F3A3A" w:rsidP="002F3A3A">
      <w:pPr>
        <w:ind w:firstLine="567"/>
        <w:jc w:val="both"/>
        <w:rPr>
          <w:color w:val="808080" w:themeColor="background1" w:themeShade="80"/>
        </w:rPr>
        <w:sectPr w:rsidR="002F3A3A" w:rsidSect="004103CF">
          <w:pgSz w:w="11906" w:h="16838"/>
          <w:pgMar w:top="1134" w:right="850" w:bottom="1134" w:left="851" w:header="708" w:footer="708" w:gutter="0"/>
          <w:cols w:space="708"/>
          <w:docGrid w:linePitch="360"/>
        </w:sectPr>
      </w:pPr>
    </w:p>
    <w:p w:rsidR="00114FD9" w:rsidRDefault="00114FD9" w:rsidP="00114FD9">
      <w:pPr>
        <w:pStyle w:val="21"/>
        <w:ind w:right="-1"/>
        <w:jc w:val="center"/>
        <w:rPr>
          <w:rFonts w:ascii="Times New Roman" w:hAnsi="Times New Roman" w:cs="Times New Roman"/>
          <w:color w:val="auto"/>
        </w:rPr>
      </w:pPr>
      <w:bookmarkStart w:id="87" w:name="_РАЗДЕЛ_IV._ТЕХНИЧЕСКОЕ"/>
      <w:bookmarkStart w:id="88" w:name="_Toc529889388"/>
      <w:bookmarkStart w:id="89" w:name="_Toc6402483"/>
      <w:bookmarkEnd w:id="87"/>
      <w:r w:rsidRPr="002870A4">
        <w:rPr>
          <w:rFonts w:ascii="Times New Roman" w:hAnsi="Times New Roman" w:cs="Times New Roman"/>
          <w:color w:val="auto"/>
        </w:rPr>
        <w:lastRenderedPageBreak/>
        <w:t>РАЗДЕЛ IV. ТЕХНИЧЕСКОЕ ЗАДАНИЕ</w:t>
      </w:r>
      <w:bookmarkEnd w:id="88"/>
      <w:bookmarkEnd w:id="89"/>
    </w:p>
    <w:p w:rsidR="00345BF8" w:rsidRDefault="00345BF8" w:rsidP="00E638F0">
      <w:pPr>
        <w:pStyle w:val="32"/>
        <w:spacing w:line="276" w:lineRule="auto"/>
        <w:jc w:val="both"/>
        <w:rPr>
          <w:rFonts w:eastAsia="MS Mincho"/>
        </w:rPr>
      </w:pPr>
    </w:p>
    <w:p w:rsidR="005142AF" w:rsidRPr="004C237A" w:rsidRDefault="005142AF" w:rsidP="005142AF">
      <w:pPr>
        <w:jc w:val="center"/>
        <w:rPr>
          <w:b/>
        </w:rPr>
      </w:pPr>
      <w:r w:rsidRPr="004C237A">
        <w:rPr>
          <w:b/>
        </w:rPr>
        <w:t>ТЕХНИЧЕСКОЕ ЗАДАНИЕ</w:t>
      </w:r>
      <w:r>
        <w:rPr>
          <w:b/>
        </w:rPr>
        <w:t xml:space="preserve"> </w:t>
      </w:r>
      <w:r w:rsidRPr="004C237A">
        <w:rPr>
          <w:b/>
        </w:rPr>
        <w:t>НА ПОСТАВКУ ТОВАР</w:t>
      </w:r>
      <w:r>
        <w:rPr>
          <w:b/>
        </w:rPr>
        <w:t>ОВ</w:t>
      </w:r>
    </w:p>
    <w:p w:rsidR="005142AF" w:rsidRPr="004C237A" w:rsidRDefault="005142AF" w:rsidP="005142AF">
      <w:pPr>
        <w:jc w:val="center"/>
        <w:rPr>
          <w:b/>
        </w:rPr>
      </w:pPr>
    </w:p>
    <w:p w:rsidR="005142AF" w:rsidRDefault="005142AF" w:rsidP="005142AF">
      <w:pPr>
        <w:pStyle w:val="32"/>
        <w:rPr>
          <w:b/>
          <w:color w:val="000000"/>
          <w:sz w:val="24"/>
          <w:szCs w:val="24"/>
        </w:rPr>
      </w:pPr>
      <w:r w:rsidRPr="004C237A">
        <w:rPr>
          <w:b/>
          <w:color w:val="000000"/>
          <w:sz w:val="24"/>
          <w:szCs w:val="24"/>
        </w:rPr>
        <w:t xml:space="preserve">Предмет </w:t>
      </w:r>
      <w:r>
        <w:rPr>
          <w:b/>
          <w:sz w:val="24"/>
          <w:szCs w:val="24"/>
          <w:lang w:eastAsia="zh-CN"/>
        </w:rPr>
        <w:t>запроса котировок</w:t>
      </w:r>
      <w:r w:rsidRPr="004C237A">
        <w:rPr>
          <w:b/>
          <w:sz w:val="24"/>
          <w:szCs w:val="24"/>
          <w:lang w:eastAsia="zh-CN"/>
        </w:rPr>
        <w:t xml:space="preserve"> электронной форме</w:t>
      </w:r>
      <w:r w:rsidRPr="004C237A">
        <w:rPr>
          <w:b/>
          <w:color w:val="000000"/>
          <w:sz w:val="24"/>
          <w:szCs w:val="24"/>
        </w:rPr>
        <w:t>:</w:t>
      </w:r>
      <w:r>
        <w:rPr>
          <w:color w:val="000000"/>
          <w:sz w:val="24"/>
          <w:szCs w:val="24"/>
        </w:rPr>
        <w:t xml:space="preserve"> </w:t>
      </w:r>
      <w:r w:rsidRPr="00B83E3D">
        <w:rPr>
          <w:color w:val="000000"/>
          <w:sz w:val="24"/>
          <w:szCs w:val="24"/>
        </w:rPr>
        <w:t>Поставка запасных частей для капитального ремонта дымососов и дутьевых вентиляторов для котельных СГМУП  “ГТС”.</w:t>
      </w:r>
    </w:p>
    <w:p w:rsidR="005142AF" w:rsidRPr="00901E5F" w:rsidRDefault="005142AF" w:rsidP="005142AF">
      <w:pPr>
        <w:pStyle w:val="32"/>
        <w:rPr>
          <w:color w:val="000000"/>
          <w:sz w:val="24"/>
          <w:szCs w:val="24"/>
        </w:rPr>
      </w:pPr>
      <w:r w:rsidRPr="004C237A">
        <w:rPr>
          <w:b/>
          <w:color w:val="000000"/>
          <w:sz w:val="24"/>
          <w:szCs w:val="24"/>
        </w:rPr>
        <w:t>Срок и условия поставки</w:t>
      </w:r>
      <w:r w:rsidRPr="00901E5F">
        <w:rPr>
          <w:b/>
          <w:color w:val="000000"/>
          <w:sz w:val="24"/>
          <w:szCs w:val="24"/>
        </w:rPr>
        <w:t>:</w:t>
      </w:r>
      <w:r w:rsidRPr="00901E5F">
        <w:rPr>
          <w:color w:val="000000"/>
          <w:sz w:val="24"/>
          <w:szCs w:val="24"/>
        </w:rPr>
        <w:t xml:space="preserve"> </w:t>
      </w:r>
      <w:r w:rsidRPr="00B65B45">
        <w:rPr>
          <w:color w:val="000000"/>
          <w:sz w:val="24"/>
          <w:szCs w:val="24"/>
        </w:rPr>
        <w:t xml:space="preserve">в течение </w:t>
      </w:r>
      <w:r>
        <w:rPr>
          <w:color w:val="000000"/>
          <w:sz w:val="24"/>
          <w:szCs w:val="24"/>
        </w:rPr>
        <w:t>4</w:t>
      </w:r>
      <w:r w:rsidRPr="00B65B45">
        <w:rPr>
          <w:color w:val="000000"/>
          <w:sz w:val="24"/>
          <w:szCs w:val="24"/>
        </w:rPr>
        <w:t xml:space="preserve">0 </w:t>
      </w:r>
      <w:r>
        <w:rPr>
          <w:color w:val="000000"/>
          <w:sz w:val="24"/>
          <w:szCs w:val="24"/>
        </w:rPr>
        <w:t xml:space="preserve">рабочих </w:t>
      </w:r>
      <w:r w:rsidRPr="00B65B45">
        <w:rPr>
          <w:color w:val="000000"/>
          <w:sz w:val="24"/>
          <w:szCs w:val="24"/>
        </w:rPr>
        <w:t xml:space="preserve">дней с </w:t>
      </w:r>
      <w:r>
        <w:rPr>
          <w:color w:val="000000"/>
          <w:sz w:val="24"/>
          <w:szCs w:val="24"/>
        </w:rPr>
        <w:t>даты</w:t>
      </w:r>
      <w:r w:rsidRPr="00B65B45">
        <w:rPr>
          <w:color w:val="000000"/>
          <w:sz w:val="24"/>
          <w:szCs w:val="24"/>
        </w:rPr>
        <w:t xml:space="preserve"> </w:t>
      </w:r>
      <w:r w:rsidR="005B7FC6">
        <w:rPr>
          <w:color w:val="000000"/>
          <w:sz w:val="24"/>
          <w:szCs w:val="24"/>
        </w:rPr>
        <w:t>заключения</w:t>
      </w:r>
      <w:r>
        <w:rPr>
          <w:color w:val="000000"/>
          <w:sz w:val="24"/>
          <w:szCs w:val="24"/>
        </w:rPr>
        <w:t xml:space="preserve"> договора</w:t>
      </w:r>
      <w:r w:rsidRPr="00901E5F">
        <w:rPr>
          <w:color w:val="000000"/>
          <w:spacing w:val="1"/>
          <w:sz w:val="24"/>
          <w:szCs w:val="24"/>
        </w:rPr>
        <w:t>.</w:t>
      </w:r>
    </w:p>
    <w:p w:rsidR="005142AF" w:rsidRPr="00C52F6D" w:rsidRDefault="005142AF" w:rsidP="005142AF">
      <w:pPr>
        <w:jc w:val="both"/>
        <w:rPr>
          <w:color w:val="000000"/>
          <w:spacing w:val="1"/>
        </w:rPr>
      </w:pPr>
      <w:r w:rsidRPr="00C52F6D">
        <w:rPr>
          <w:b/>
          <w:color w:val="000000"/>
        </w:rPr>
        <w:t>Место поставки:</w:t>
      </w:r>
      <w:r w:rsidRPr="00C52F6D">
        <w:rPr>
          <w:color w:val="000000"/>
        </w:rPr>
        <w:t xml:space="preserve"> </w:t>
      </w:r>
      <w:r w:rsidRPr="00C52F6D">
        <w:t>Тюменская область, г. Сургут, ул. Профсоюзов 69/1, центральный склад Заказчика</w:t>
      </w:r>
      <w:r w:rsidRPr="00C52F6D">
        <w:rPr>
          <w:color w:val="000000"/>
          <w:spacing w:val="1"/>
        </w:rPr>
        <w:t xml:space="preserve">.  </w:t>
      </w:r>
    </w:p>
    <w:p w:rsidR="005142AF" w:rsidRPr="00C52F6D" w:rsidRDefault="005142AF" w:rsidP="005142AF">
      <w:pPr>
        <w:jc w:val="both"/>
        <w:rPr>
          <w:color w:val="000000"/>
        </w:rPr>
      </w:pPr>
      <w:r w:rsidRPr="00C52F6D">
        <w:rPr>
          <w:b/>
        </w:rPr>
        <w:t>Время поставки:</w:t>
      </w:r>
      <w:r w:rsidRPr="00C52F6D">
        <w:t xml:space="preserve"> В</w:t>
      </w:r>
      <w:r w:rsidRPr="00C52F6D">
        <w:rPr>
          <w:bCs/>
          <w:iCs/>
        </w:rPr>
        <w:t xml:space="preserve"> рабочие дни с 09 до 17 часов (время местное).</w:t>
      </w:r>
    </w:p>
    <w:p w:rsidR="005142AF" w:rsidRPr="004C237A" w:rsidRDefault="005142AF" w:rsidP="005142AF">
      <w:pPr>
        <w:pStyle w:val="32"/>
        <w:jc w:val="both"/>
        <w:rPr>
          <w:sz w:val="24"/>
          <w:szCs w:val="24"/>
        </w:rPr>
      </w:pPr>
    </w:p>
    <w:p w:rsidR="005142AF" w:rsidRDefault="005142AF" w:rsidP="005142AF">
      <w:pPr>
        <w:pStyle w:val="xl24"/>
        <w:spacing w:before="0" w:after="0"/>
        <w:ind w:firstLine="539"/>
        <w:rPr>
          <w:b/>
          <w:szCs w:val="24"/>
        </w:rPr>
      </w:pPr>
    </w:p>
    <w:p w:rsidR="005142AF" w:rsidRPr="004C237A" w:rsidRDefault="005142AF" w:rsidP="005142AF">
      <w:pPr>
        <w:pStyle w:val="xl24"/>
        <w:spacing w:before="0" w:after="0"/>
        <w:ind w:firstLine="539"/>
        <w:rPr>
          <w:b/>
          <w:szCs w:val="24"/>
        </w:rPr>
      </w:pPr>
      <w:r w:rsidRPr="004C237A">
        <w:rPr>
          <w:b/>
          <w:szCs w:val="24"/>
        </w:rPr>
        <w:t>ТРЕБОВАНИЯ К КАЧЕСТВУ, ТЕХНИЧЕСКИМ И ФУНКЦИОНАЛЬНЫМ ХАРАКТЕРИСТИКАМ (ПОТРЕБИТЕЛЬСКИМ СВОЙСТВАМ) ПОСТАВЛЯЕМОГО ТОВАРА:</w:t>
      </w:r>
    </w:p>
    <w:p w:rsidR="005142AF" w:rsidRDefault="005142AF" w:rsidP="005142AF">
      <w:pPr>
        <w:pStyle w:val="xl24"/>
        <w:spacing w:before="0" w:after="0"/>
        <w:ind w:firstLine="539"/>
        <w:rPr>
          <w:b/>
          <w:szCs w:val="24"/>
        </w:rPr>
      </w:pPr>
    </w:p>
    <w:p w:rsidR="005142AF" w:rsidRPr="004C237A" w:rsidRDefault="005142AF" w:rsidP="005142AF">
      <w:pPr>
        <w:pStyle w:val="xl24"/>
        <w:spacing w:before="0" w:after="0"/>
        <w:ind w:firstLine="539"/>
        <w:rPr>
          <w:b/>
          <w:szCs w:val="24"/>
        </w:rPr>
      </w:pPr>
    </w:p>
    <w:p w:rsidR="005142AF" w:rsidRPr="004C237A" w:rsidRDefault="005142AF" w:rsidP="005142AF">
      <w:pPr>
        <w:pStyle w:val="xl24"/>
        <w:spacing w:before="0" w:after="0"/>
        <w:jc w:val="both"/>
        <w:rPr>
          <w:color w:val="000000"/>
          <w:szCs w:val="24"/>
        </w:rPr>
      </w:pPr>
      <w:r w:rsidRPr="004C237A">
        <w:rPr>
          <w:color w:val="000000"/>
          <w:szCs w:val="24"/>
        </w:rPr>
        <w:t xml:space="preserve">Поставщик должен осуществить поставку </w:t>
      </w:r>
      <w:r>
        <w:rPr>
          <w:color w:val="000000"/>
          <w:szCs w:val="24"/>
        </w:rPr>
        <w:t>товара</w:t>
      </w:r>
      <w:r w:rsidRPr="004C237A">
        <w:rPr>
          <w:color w:val="000000"/>
          <w:szCs w:val="24"/>
        </w:rPr>
        <w:t xml:space="preserve"> в полном соответствии с нижеперечисленными требованиями Заказчика к их качеству, техническим и функциональным характеристикам (потребительским свойствам):</w:t>
      </w:r>
    </w:p>
    <w:p w:rsidR="005142AF" w:rsidRPr="004C237A" w:rsidRDefault="005142AF" w:rsidP="005142AF">
      <w:pPr>
        <w:jc w:val="center"/>
        <w:rPr>
          <w:b/>
        </w:rPr>
      </w:pPr>
    </w:p>
    <w:p w:rsidR="005142AF" w:rsidRPr="00B15C63" w:rsidRDefault="005142AF" w:rsidP="005142AF">
      <w:pPr>
        <w:widowControl w:val="0"/>
        <w:numPr>
          <w:ilvl w:val="0"/>
          <w:numId w:val="19"/>
        </w:numPr>
        <w:shd w:val="clear" w:color="auto" w:fill="FFFFFF"/>
        <w:tabs>
          <w:tab w:val="left" w:pos="284"/>
        </w:tabs>
        <w:ind w:left="0" w:firstLine="0"/>
        <w:jc w:val="both"/>
      </w:pPr>
      <w:r w:rsidRPr="00E15D0E">
        <w:rPr>
          <w:b/>
        </w:rPr>
        <w:t xml:space="preserve">Требования к качеству товара:  </w:t>
      </w:r>
    </w:p>
    <w:p w:rsidR="005142AF" w:rsidRDefault="005142AF" w:rsidP="005142AF">
      <w:pPr>
        <w:shd w:val="clear" w:color="auto" w:fill="FFFFFF"/>
        <w:tabs>
          <w:tab w:val="left" w:pos="284"/>
        </w:tabs>
        <w:spacing w:after="240"/>
        <w:jc w:val="both"/>
      </w:pPr>
      <w:r w:rsidRPr="00D01563">
        <w:t xml:space="preserve">Поставщик гарантирует качество и безопасность поставляемого товара в соответствии с требованиями </w:t>
      </w:r>
      <w:r>
        <w:t>Договор</w:t>
      </w:r>
      <w:r w:rsidRPr="00D01563">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r>
        <w:t xml:space="preserve">. </w:t>
      </w:r>
      <w:r w:rsidRPr="00D01563">
        <w:t xml:space="preserve">Поставщик гарантирует Заказчику, что товар, поставляемый в рамках </w:t>
      </w:r>
      <w:r>
        <w:t>Договора</w:t>
      </w:r>
      <w:r w:rsidRPr="00D01563">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r>
        <w:t>.</w:t>
      </w:r>
    </w:p>
    <w:p w:rsidR="005142AF" w:rsidRPr="00942397" w:rsidRDefault="005142AF" w:rsidP="005142AF">
      <w:pPr>
        <w:widowControl w:val="0"/>
        <w:numPr>
          <w:ilvl w:val="0"/>
          <w:numId w:val="19"/>
        </w:numPr>
        <w:shd w:val="clear" w:color="auto" w:fill="FFFFFF"/>
        <w:tabs>
          <w:tab w:val="left" w:pos="284"/>
        </w:tabs>
        <w:ind w:left="0" w:firstLine="0"/>
        <w:jc w:val="both"/>
      </w:pPr>
      <w:r>
        <w:rPr>
          <w:b/>
        </w:rPr>
        <w:t xml:space="preserve"> Требования к функциональным характеристикам (потребительским свойствам) товара.      </w:t>
      </w:r>
    </w:p>
    <w:p w:rsidR="005142AF" w:rsidRDefault="005142AF" w:rsidP="00EA0205">
      <w:pPr>
        <w:shd w:val="clear" w:color="auto" w:fill="FFFFFF"/>
        <w:jc w:val="both"/>
      </w:pPr>
      <w:r>
        <w:t>Ротор дымососа ДН-21М с ходовой частью и ротор дымососа Д-13,5х2У с ходовой частью. Указано</w:t>
      </w:r>
      <w:r w:rsidRPr="00391EFE">
        <w:t xml:space="preserve"> конкретное наименование детали</w:t>
      </w:r>
      <w:r w:rsidRPr="00F63209">
        <w:t xml:space="preserve"> </w:t>
      </w:r>
      <w:r>
        <w:t>в связи с тем</w:t>
      </w:r>
      <w:r w:rsidRPr="00391EFE">
        <w:t>, что данный Товар закупается с целью</w:t>
      </w:r>
      <w:r>
        <w:t xml:space="preserve"> проведения капитального ремонта</w:t>
      </w:r>
      <w:r w:rsidRPr="00391EFE">
        <w:t xml:space="preserve"> </w:t>
      </w:r>
      <w:r>
        <w:t>ранее приобретённых товаров –</w:t>
      </w:r>
      <w:r w:rsidRPr="00391EFE">
        <w:t xml:space="preserve"> </w:t>
      </w:r>
      <w:r>
        <w:t>дымососа ДН-21М и дымососа Д-13,5х2У.</w:t>
      </w:r>
      <w:r w:rsidRPr="00391EFE">
        <w:t xml:space="preserve"> Работа </w:t>
      </w:r>
      <w:r>
        <w:t>дымососов</w:t>
      </w:r>
      <w:r w:rsidRPr="00F63209">
        <w:t xml:space="preserve"> ДН-21М</w:t>
      </w:r>
      <w:r>
        <w:t xml:space="preserve"> и</w:t>
      </w:r>
      <w:r w:rsidRPr="00F63209">
        <w:t xml:space="preserve"> </w:t>
      </w:r>
      <w:r>
        <w:t xml:space="preserve">Д-13,5х2У </w:t>
      </w:r>
      <w:r w:rsidRPr="00391EFE">
        <w:t>возможна только при</w:t>
      </w:r>
      <w:r>
        <w:t xml:space="preserve"> установке оригинального р</w:t>
      </w:r>
      <w:r w:rsidRPr="00F63209">
        <w:t>отор</w:t>
      </w:r>
      <w:r>
        <w:t>а</w:t>
      </w:r>
      <w:r w:rsidRPr="00F63209">
        <w:t xml:space="preserve"> с ходовой частью</w:t>
      </w:r>
      <w:r w:rsidRPr="00391EFE">
        <w:t>.</w:t>
      </w:r>
    </w:p>
    <w:p w:rsidR="00EA0205" w:rsidRDefault="00EA0205" w:rsidP="00EA0205">
      <w:pPr>
        <w:shd w:val="clear" w:color="auto" w:fill="FFFFFF"/>
        <w:ind w:firstLine="708"/>
        <w:jc w:val="both"/>
      </w:pPr>
      <w:r>
        <w:t>Поставка эквивалент</w:t>
      </w:r>
      <w:r w:rsidR="009D166A">
        <w:t>а</w:t>
      </w:r>
      <w:r>
        <w:t xml:space="preserve"> не допускается в соответствии с подпунктом </w:t>
      </w:r>
      <w:r w:rsidR="00ED6334" w:rsidRPr="00ED6334">
        <w:t>“</w:t>
      </w:r>
      <w:r>
        <w:t>б</w:t>
      </w:r>
      <w:r w:rsidR="00ED6334" w:rsidRPr="00ED6334">
        <w:t>”</w:t>
      </w:r>
      <w:r>
        <w:t xml:space="preserve"> пункта 3 части 6.1. </w:t>
      </w:r>
      <w:r w:rsidR="00ED6334">
        <w:t>статьи 3</w:t>
      </w:r>
      <w:r w:rsidR="00990265">
        <w:t xml:space="preserve"> Ф</w:t>
      </w:r>
      <w:r>
        <w:t>едерально</w:t>
      </w:r>
      <w:r w:rsidR="007D19B9">
        <w:t>го</w:t>
      </w:r>
      <w:r>
        <w:t xml:space="preserve"> закона</w:t>
      </w:r>
      <w:r w:rsidR="00ED6334">
        <w:t xml:space="preserve"> от 18.07.2011 №</w:t>
      </w:r>
      <w:r>
        <w:t xml:space="preserve"> 223-ФЗ</w:t>
      </w:r>
      <w:r w:rsidR="00ED6334" w:rsidRPr="00ED6334">
        <w:t xml:space="preserve"> ”</w:t>
      </w:r>
      <w:r w:rsidR="00ED6334">
        <w:t>О закупках товаров, работ, услуг отдельными видами юридических лиц</w:t>
      </w:r>
      <w:r w:rsidR="00ED6334" w:rsidRPr="00ED6334">
        <w:t>”</w:t>
      </w:r>
      <w:r>
        <w:t xml:space="preserve"> в связи с закупк</w:t>
      </w:r>
      <w:r w:rsidR="00ED6334">
        <w:t>ой запасных частей и расходных</w:t>
      </w:r>
      <w:r>
        <w:t xml:space="preserve"> материалов к машинам и оборудованию, использ</w:t>
      </w:r>
      <w:r w:rsidR="00ED6334">
        <w:t>уемым заказчиком, в соответствии</w:t>
      </w:r>
      <w:r>
        <w:t xml:space="preserve"> с технической документацией на указанные машины и оборудование. </w:t>
      </w:r>
    </w:p>
    <w:p w:rsidR="005142AF" w:rsidRDefault="005142AF" w:rsidP="005142AF">
      <w:pPr>
        <w:pStyle w:val="ab"/>
        <w:numPr>
          <w:ilvl w:val="0"/>
          <w:numId w:val="19"/>
        </w:numPr>
        <w:tabs>
          <w:tab w:val="left" w:pos="284"/>
        </w:tabs>
        <w:ind w:left="0" w:firstLine="0"/>
        <w:contextualSpacing w:val="0"/>
        <w:jc w:val="both"/>
      </w:pPr>
      <w:r>
        <w:rPr>
          <w:b/>
        </w:rPr>
        <w:t xml:space="preserve"> </w:t>
      </w:r>
      <w:r w:rsidRPr="00FD1315">
        <w:rPr>
          <w:b/>
        </w:rPr>
        <w:t>Условия поставки товара:</w:t>
      </w:r>
      <w:r>
        <w:t xml:space="preserve">  </w:t>
      </w:r>
      <w:r w:rsidRPr="00D01563">
        <w:t>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w:t>
      </w:r>
      <w:r>
        <w:t xml:space="preserve"> Поставляемый товар должен соответствовать требованиям Технического регламента Таможенного союза «О </w:t>
      </w:r>
      <w:r>
        <w:lastRenderedPageBreak/>
        <w:t>безопасности оборудования, работающего под избыточным давлением» (ТР ТС 032</w:t>
      </w:r>
      <w:r w:rsidRPr="0075565C">
        <w:t>/</w:t>
      </w:r>
      <w:r>
        <w:t>2013) и иметь соответствующие сертификаты.</w:t>
      </w:r>
    </w:p>
    <w:p w:rsidR="005142AF" w:rsidRDefault="005142AF" w:rsidP="005142AF">
      <w:pPr>
        <w:pStyle w:val="ab"/>
        <w:tabs>
          <w:tab w:val="left" w:pos="284"/>
        </w:tabs>
        <w:jc w:val="both"/>
      </w:pPr>
    </w:p>
    <w:p w:rsidR="005142AF" w:rsidRDefault="005142AF" w:rsidP="005142AF">
      <w:pPr>
        <w:widowControl w:val="0"/>
        <w:numPr>
          <w:ilvl w:val="0"/>
          <w:numId w:val="19"/>
        </w:numPr>
        <w:tabs>
          <w:tab w:val="num" w:pos="284"/>
        </w:tabs>
        <w:spacing w:line="360" w:lineRule="auto"/>
        <w:ind w:left="0" w:firstLine="0"/>
        <w:jc w:val="both"/>
        <w:rPr>
          <w:b/>
        </w:rPr>
      </w:pPr>
      <w:r>
        <w:rPr>
          <w:b/>
        </w:rPr>
        <w:t>Спецификация</w:t>
      </w:r>
      <w:r w:rsidRPr="00E15D0E">
        <w:rPr>
          <w: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134"/>
        <w:gridCol w:w="2410"/>
        <w:gridCol w:w="1559"/>
        <w:gridCol w:w="1701"/>
        <w:gridCol w:w="567"/>
        <w:gridCol w:w="567"/>
      </w:tblGrid>
      <w:tr w:rsidR="005142AF" w:rsidRPr="004C1977" w:rsidTr="00B9742A">
        <w:tc>
          <w:tcPr>
            <w:tcW w:w="567" w:type="dxa"/>
            <w:vMerge w:val="restart"/>
            <w:vAlign w:val="center"/>
          </w:tcPr>
          <w:p w:rsidR="005142AF" w:rsidRPr="004C1977" w:rsidRDefault="005142AF" w:rsidP="00B9742A">
            <w:pPr>
              <w:jc w:val="center"/>
            </w:pPr>
            <w:r w:rsidRPr="004C1977">
              <w:t>№</w:t>
            </w:r>
          </w:p>
          <w:p w:rsidR="005142AF" w:rsidRPr="004C1977" w:rsidRDefault="005142AF" w:rsidP="00B9742A">
            <w:pPr>
              <w:jc w:val="center"/>
            </w:pPr>
            <w:r w:rsidRPr="004C1977">
              <w:t>п/п</w:t>
            </w:r>
          </w:p>
        </w:tc>
        <w:tc>
          <w:tcPr>
            <w:tcW w:w="1843" w:type="dxa"/>
            <w:vMerge w:val="restart"/>
            <w:vAlign w:val="center"/>
          </w:tcPr>
          <w:p w:rsidR="005142AF" w:rsidRPr="004C1977" w:rsidRDefault="005142AF" w:rsidP="00B9742A">
            <w:pPr>
              <w:jc w:val="center"/>
            </w:pPr>
            <w:r>
              <w:t>Наименование товар</w:t>
            </w:r>
            <w:r w:rsidRPr="004C1977">
              <w:t>а</w:t>
            </w:r>
          </w:p>
        </w:tc>
        <w:tc>
          <w:tcPr>
            <w:tcW w:w="1134" w:type="dxa"/>
            <w:vMerge w:val="restart"/>
            <w:vAlign w:val="center"/>
          </w:tcPr>
          <w:p w:rsidR="005142AF" w:rsidRPr="004C1977" w:rsidRDefault="005142AF" w:rsidP="00B9742A">
            <w:pPr>
              <w:jc w:val="center"/>
            </w:pPr>
            <w:r w:rsidRPr="004C1977">
              <w:t>ГОСТ</w:t>
            </w:r>
          </w:p>
        </w:tc>
        <w:tc>
          <w:tcPr>
            <w:tcW w:w="5670" w:type="dxa"/>
            <w:gridSpan w:val="3"/>
            <w:vAlign w:val="center"/>
          </w:tcPr>
          <w:p w:rsidR="005142AF" w:rsidRPr="004C1977" w:rsidRDefault="005142AF" w:rsidP="00B9742A">
            <w:pPr>
              <w:jc w:val="center"/>
            </w:pPr>
            <w:r w:rsidRPr="004C1977">
              <w:t xml:space="preserve">Функциональные и технические характеристики </w:t>
            </w:r>
          </w:p>
        </w:tc>
        <w:tc>
          <w:tcPr>
            <w:tcW w:w="567" w:type="dxa"/>
            <w:vMerge w:val="restart"/>
            <w:vAlign w:val="center"/>
          </w:tcPr>
          <w:p w:rsidR="005142AF" w:rsidRPr="004C1977" w:rsidRDefault="005142AF" w:rsidP="00B9742A">
            <w:pPr>
              <w:ind w:left="-108" w:right="-108"/>
              <w:jc w:val="center"/>
            </w:pPr>
            <w:r w:rsidRPr="004C1977">
              <w:t>Ед. изм.</w:t>
            </w:r>
          </w:p>
        </w:tc>
        <w:tc>
          <w:tcPr>
            <w:tcW w:w="567" w:type="dxa"/>
            <w:vMerge w:val="restart"/>
            <w:vAlign w:val="center"/>
          </w:tcPr>
          <w:p w:rsidR="005142AF" w:rsidRPr="004C1977" w:rsidRDefault="005142AF" w:rsidP="00B9742A">
            <w:pPr>
              <w:ind w:left="-108" w:right="-108"/>
              <w:jc w:val="center"/>
            </w:pPr>
            <w:r w:rsidRPr="004C1977">
              <w:t>Кол-во</w:t>
            </w:r>
          </w:p>
        </w:tc>
      </w:tr>
      <w:tr w:rsidR="005142AF" w:rsidRPr="004C1977" w:rsidTr="00B9742A">
        <w:tc>
          <w:tcPr>
            <w:tcW w:w="567" w:type="dxa"/>
            <w:vMerge/>
          </w:tcPr>
          <w:p w:rsidR="005142AF" w:rsidRPr="004C1977" w:rsidRDefault="005142AF" w:rsidP="00B9742A">
            <w:pPr>
              <w:jc w:val="center"/>
              <w:rPr>
                <w:b/>
              </w:rPr>
            </w:pPr>
          </w:p>
        </w:tc>
        <w:tc>
          <w:tcPr>
            <w:tcW w:w="1843" w:type="dxa"/>
            <w:vMerge/>
          </w:tcPr>
          <w:p w:rsidR="005142AF" w:rsidRPr="004C1977" w:rsidRDefault="005142AF" w:rsidP="00B9742A">
            <w:pPr>
              <w:jc w:val="center"/>
              <w:rPr>
                <w:b/>
              </w:rPr>
            </w:pPr>
          </w:p>
        </w:tc>
        <w:tc>
          <w:tcPr>
            <w:tcW w:w="1134" w:type="dxa"/>
            <w:vMerge/>
          </w:tcPr>
          <w:p w:rsidR="005142AF" w:rsidRPr="004C1977" w:rsidRDefault="005142AF" w:rsidP="00B9742A">
            <w:pPr>
              <w:jc w:val="center"/>
            </w:pPr>
          </w:p>
        </w:tc>
        <w:tc>
          <w:tcPr>
            <w:tcW w:w="2410" w:type="dxa"/>
            <w:shd w:val="clear" w:color="auto" w:fill="auto"/>
            <w:vAlign w:val="center"/>
          </w:tcPr>
          <w:p w:rsidR="005142AF" w:rsidRPr="005B5724" w:rsidRDefault="005142AF" w:rsidP="00B9742A">
            <w:pPr>
              <w:jc w:val="center"/>
            </w:pPr>
            <w:r w:rsidRPr="005B5724">
              <w:t>Наименование показателя</w:t>
            </w:r>
          </w:p>
          <w:p w:rsidR="005142AF" w:rsidRPr="005B5724" w:rsidRDefault="005142AF" w:rsidP="00B9742A">
            <w:pPr>
              <w:jc w:val="center"/>
            </w:pPr>
            <w:r w:rsidRPr="005B5724">
              <w:t>(неизменяемое)</w:t>
            </w:r>
          </w:p>
        </w:tc>
        <w:tc>
          <w:tcPr>
            <w:tcW w:w="1559" w:type="dxa"/>
            <w:vAlign w:val="center"/>
          </w:tcPr>
          <w:p w:rsidR="005142AF" w:rsidRPr="004C1977" w:rsidRDefault="005142AF" w:rsidP="00B9742A">
            <w:pPr>
              <w:ind w:left="-108"/>
              <w:jc w:val="center"/>
            </w:pPr>
            <w:r w:rsidRPr="004C1977">
              <w:t>Значения показателей, которые не могут изменяться</w:t>
            </w:r>
          </w:p>
          <w:p w:rsidR="005142AF" w:rsidRPr="004C1977" w:rsidRDefault="005142AF" w:rsidP="00B9742A">
            <w:pPr>
              <w:ind w:right="-108"/>
              <w:jc w:val="center"/>
            </w:pPr>
            <w:r w:rsidRPr="004C1977">
              <w:t>(неизменяемое)</w:t>
            </w:r>
          </w:p>
        </w:tc>
        <w:tc>
          <w:tcPr>
            <w:tcW w:w="1701" w:type="dxa"/>
            <w:vAlign w:val="center"/>
          </w:tcPr>
          <w:p w:rsidR="005142AF" w:rsidRPr="004C1977" w:rsidRDefault="005142AF" w:rsidP="00B9742A">
            <w:pPr>
              <w:jc w:val="center"/>
            </w:pPr>
            <w:r w:rsidRPr="004C1977">
              <w:t>Значения показателей, которые могут изменяться</w:t>
            </w:r>
          </w:p>
          <w:p w:rsidR="005142AF" w:rsidRPr="004C1977" w:rsidRDefault="005142AF" w:rsidP="00B9742A">
            <w:pPr>
              <w:jc w:val="center"/>
            </w:pPr>
            <w:r w:rsidRPr="004C1977">
              <w:t>(изменяемое)</w:t>
            </w:r>
          </w:p>
        </w:tc>
        <w:tc>
          <w:tcPr>
            <w:tcW w:w="567" w:type="dxa"/>
            <w:vMerge/>
          </w:tcPr>
          <w:p w:rsidR="005142AF" w:rsidRPr="004C1977" w:rsidRDefault="005142AF" w:rsidP="00B9742A">
            <w:pPr>
              <w:jc w:val="center"/>
              <w:rPr>
                <w:b/>
              </w:rPr>
            </w:pPr>
          </w:p>
        </w:tc>
        <w:tc>
          <w:tcPr>
            <w:tcW w:w="567" w:type="dxa"/>
            <w:vMerge/>
          </w:tcPr>
          <w:p w:rsidR="005142AF" w:rsidRPr="004C1977" w:rsidRDefault="005142AF" w:rsidP="00B9742A">
            <w:pPr>
              <w:jc w:val="center"/>
              <w:rPr>
                <w:b/>
              </w:rPr>
            </w:pPr>
          </w:p>
        </w:tc>
      </w:tr>
      <w:tr w:rsidR="005142AF" w:rsidRPr="004C1977" w:rsidTr="00B9742A">
        <w:trPr>
          <w:trHeight w:val="1303"/>
        </w:trPr>
        <w:tc>
          <w:tcPr>
            <w:tcW w:w="567" w:type="dxa"/>
            <w:vMerge w:val="restart"/>
            <w:vAlign w:val="center"/>
          </w:tcPr>
          <w:p w:rsidR="005142AF" w:rsidRPr="004C1977" w:rsidRDefault="005142AF" w:rsidP="00B9742A">
            <w:pPr>
              <w:jc w:val="center"/>
            </w:pPr>
            <w:r>
              <w:t>1</w:t>
            </w:r>
          </w:p>
        </w:tc>
        <w:tc>
          <w:tcPr>
            <w:tcW w:w="1843" w:type="dxa"/>
            <w:vMerge w:val="restart"/>
            <w:vAlign w:val="center"/>
          </w:tcPr>
          <w:p w:rsidR="005142AF" w:rsidRDefault="005142AF" w:rsidP="00B9742A">
            <w:pPr>
              <w:jc w:val="center"/>
            </w:pPr>
            <w:r w:rsidRPr="004C1977">
              <w:t>Дутьевой</w:t>
            </w:r>
            <w:r>
              <w:t xml:space="preserve"> вентилятор</w:t>
            </w:r>
          </w:p>
          <w:p w:rsidR="005142AF" w:rsidRDefault="005142AF" w:rsidP="00B9742A">
            <w:pPr>
              <w:jc w:val="center"/>
            </w:pPr>
            <w:r>
              <w:t>с электро-</w:t>
            </w:r>
          </w:p>
          <w:p w:rsidR="005142AF" w:rsidRDefault="005142AF" w:rsidP="00B9742A">
            <w:pPr>
              <w:jc w:val="center"/>
            </w:pPr>
            <w:r>
              <w:t>двигателем.</w:t>
            </w:r>
          </w:p>
          <w:p w:rsidR="005142AF" w:rsidRPr="004C1977" w:rsidRDefault="005142AF" w:rsidP="00B9742A">
            <w:pPr>
              <w:jc w:val="center"/>
            </w:pPr>
          </w:p>
        </w:tc>
        <w:tc>
          <w:tcPr>
            <w:tcW w:w="1134" w:type="dxa"/>
            <w:vMerge w:val="restart"/>
            <w:vAlign w:val="center"/>
          </w:tcPr>
          <w:p w:rsidR="005142AF" w:rsidRPr="004C1977" w:rsidRDefault="005142AF" w:rsidP="00B9742A">
            <w:pPr>
              <w:tabs>
                <w:tab w:val="left" w:pos="-113"/>
              </w:tabs>
              <w:ind w:right="-108"/>
              <w:jc w:val="center"/>
            </w:pPr>
            <w:r w:rsidRPr="004C1977">
              <w:rPr>
                <w:color w:val="000000"/>
              </w:rPr>
              <w:t>ГОСТ 9725-82</w:t>
            </w:r>
          </w:p>
        </w:tc>
        <w:tc>
          <w:tcPr>
            <w:tcW w:w="2410" w:type="dxa"/>
            <w:shd w:val="clear" w:color="auto" w:fill="auto"/>
            <w:vAlign w:val="center"/>
          </w:tcPr>
          <w:p w:rsidR="005142AF" w:rsidRPr="005B5724" w:rsidRDefault="005142AF" w:rsidP="00B9742A">
            <w:pPr>
              <w:tabs>
                <w:tab w:val="left" w:pos="-113"/>
              </w:tabs>
            </w:pPr>
            <w:r w:rsidRPr="005B5724">
              <w:t>Номинальный     диаметр рабочего колеса по лопаткам, мм</w:t>
            </w:r>
          </w:p>
        </w:tc>
        <w:tc>
          <w:tcPr>
            <w:tcW w:w="1559" w:type="dxa"/>
            <w:vAlign w:val="center"/>
          </w:tcPr>
          <w:p w:rsidR="005142AF" w:rsidRPr="004C1977" w:rsidRDefault="005142AF" w:rsidP="00B9742A">
            <w:pPr>
              <w:jc w:val="center"/>
              <w:rPr>
                <w:rFonts w:eastAsia="Calibri"/>
              </w:rPr>
            </w:pPr>
            <w:r w:rsidRPr="004C1977">
              <w:rPr>
                <w:rFonts w:eastAsia="Calibri"/>
              </w:rPr>
              <w:t>1120</w:t>
            </w:r>
          </w:p>
        </w:tc>
        <w:tc>
          <w:tcPr>
            <w:tcW w:w="1701" w:type="dxa"/>
            <w:vAlign w:val="center"/>
          </w:tcPr>
          <w:p w:rsidR="005142AF" w:rsidRPr="002729E5" w:rsidRDefault="005142AF" w:rsidP="00B9742A">
            <w:pPr>
              <w:keepNext/>
              <w:ind w:left="-108" w:right="-108"/>
              <w:jc w:val="center"/>
              <w:outlineLvl w:val="2"/>
            </w:pPr>
          </w:p>
        </w:tc>
        <w:tc>
          <w:tcPr>
            <w:tcW w:w="567" w:type="dxa"/>
            <w:vMerge w:val="restart"/>
            <w:vAlign w:val="center"/>
          </w:tcPr>
          <w:p w:rsidR="005142AF" w:rsidRPr="004C1977" w:rsidRDefault="005142AF" w:rsidP="00B9742A">
            <w:pPr>
              <w:jc w:val="center"/>
            </w:pPr>
            <w:r w:rsidRPr="004C1977">
              <w:t>шт</w:t>
            </w:r>
          </w:p>
        </w:tc>
        <w:tc>
          <w:tcPr>
            <w:tcW w:w="567" w:type="dxa"/>
            <w:vMerge w:val="restart"/>
            <w:vAlign w:val="center"/>
          </w:tcPr>
          <w:p w:rsidR="003E2561" w:rsidRDefault="005142AF" w:rsidP="00B9742A">
            <w:pPr>
              <w:jc w:val="center"/>
            </w:pPr>
            <w:r w:rsidRPr="004C1977">
              <w:t>1</w:t>
            </w:r>
          </w:p>
          <w:p w:rsidR="005142AF" w:rsidRPr="003E2561" w:rsidRDefault="005142AF" w:rsidP="003E2561"/>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КПД вентилятора, %</w:t>
            </w:r>
          </w:p>
        </w:tc>
        <w:tc>
          <w:tcPr>
            <w:tcW w:w="1559" w:type="dxa"/>
            <w:vAlign w:val="center"/>
          </w:tcPr>
          <w:p w:rsidR="005142AF" w:rsidRPr="004C1977" w:rsidRDefault="005142AF" w:rsidP="00B9742A">
            <w:pPr>
              <w:jc w:val="center"/>
              <w:rPr>
                <w:rFonts w:eastAsia="Calibri"/>
              </w:rPr>
            </w:pPr>
          </w:p>
        </w:tc>
        <w:tc>
          <w:tcPr>
            <w:tcW w:w="1701" w:type="dxa"/>
            <w:vAlign w:val="center"/>
          </w:tcPr>
          <w:p w:rsidR="005142AF" w:rsidRPr="002729E5" w:rsidRDefault="005142AF" w:rsidP="003E2561">
            <w:r w:rsidRPr="00DE2801">
              <w:t>не менее 80</w:t>
            </w:r>
          </w:p>
        </w:tc>
        <w:tc>
          <w:tcPr>
            <w:tcW w:w="567" w:type="dxa"/>
            <w:vMerge/>
          </w:tcPr>
          <w:p w:rsidR="005142AF" w:rsidRPr="004C1977" w:rsidRDefault="005142AF" w:rsidP="00B9742A"/>
        </w:tc>
        <w:tc>
          <w:tcPr>
            <w:tcW w:w="567" w:type="dxa"/>
            <w:vMerge/>
            <w:vAlign w:val="center"/>
          </w:tcPr>
          <w:p w:rsidR="005142AF" w:rsidRPr="004C1977" w:rsidRDefault="005142AF" w:rsidP="00B9742A"/>
        </w:tc>
      </w:tr>
      <w:tr w:rsidR="005142AF" w:rsidRPr="004C1977" w:rsidTr="00B9742A">
        <w:trPr>
          <w:trHeight w:val="135"/>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Частота вращения, об</w:t>
            </w:r>
            <w:r w:rsidRPr="005B5724">
              <w:rPr>
                <w:lang w:val="en-US"/>
              </w:rPr>
              <w:t>/</w:t>
            </w:r>
            <w:r w:rsidRPr="005B5724">
              <w:t>мин</w:t>
            </w:r>
          </w:p>
        </w:tc>
        <w:tc>
          <w:tcPr>
            <w:tcW w:w="1559" w:type="dxa"/>
            <w:vAlign w:val="center"/>
          </w:tcPr>
          <w:p w:rsidR="005142AF" w:rsidRPr="004C1977" w:rsidRDefault="005142AF" w:rsidP="00B9742A">
            <w:pPr>
              <w:jc w:val="center"/>
              <w:rPr>
                <w:rFonts w:eastAsia="Calibri"/>
              </w:rPr>
            </w:pPr>
          </w:p>
        </w:tc>
        <w:tc>
          <w:tcPr>
            <w:tcW w:w="1701" w:type="dxa"/>
            <w:vAlign w:val="center"/>
          </w:tcPr>
          <w:p w:rsidR="005142AF" w:rsidRPr="002729E5" w:rsidRDefault="005142AF" w:rsidP="003E2561">
            <w:r w:rsidRPr="002729E5">
              <w:t>Не менее 1400</w:t>
            </w:r>
          </w:p>
          <w:p w:rsidR="005142AF" w:rsidRPr="002729E5" w:rsidRDefault="005142AF" w:rsidP="003E2561">
            <w:r w:rsidRPr="002729E5">
              <w:t xml:space="preserve"> не более 1600</w:t>
            </w:r>
          </w:p>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68"/>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Тип вращения</w:t>
            </w:r>
          </w:p>
        </w:tc>
        <w:tc>
          <w:tcPr>
            <w:tcW w:w="1559" w:type="dxa"/>
            <w:vAlign w:val="center"/>
          </w:tcPr>
          <w:p w:rsidR="005142AF" w:rsidRPr="004C1977" w:rsidRDefault="005142AF" w:rsidP="00B9742A">
            <w:pPr>
              <w:jc w:val="center"/>
              <w:rPr>
                <w:rFonts w:eastAsia="Calibri"/>
              </w:rPr>
            </w:pPr>
            <w:r w:rsidRPr="004C1977">
              <w:rPr>
                <w:rFonts w:eastAsia="Calibri"/>
              </w:rPr>
              <w:t>правое</w:t>
            </w:r>
          </w:p>
        </w:tc>
        <w:tc>
          <w:tcPr>
            <w:tcW w:w="1701" w:type="dxa"/>
            <w:vAlign w:val="center"/>
          </w:tcPr>
          <w:p w:rsidR="005142AF" w:rsidRPr="002729E5" w:rsidRDefault="005142AF" w:rsidP="003E2561"/>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909"/>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Угол разворота нагнетального патрубка, град</w:t>
            </w:r>
          </w:p>
        </w:tc>
        <w:tc>
          <w:tcPr>
            <w:tcW w:w="1559" w:type="dxa"/>
            <w:vAlign w:val="center"/>
          </w:tcPr>
          <w:p w:rsidR="005142AF" w:rsidRPr="004C1977" w:rsidRDefault="005142AF" w:rsidP="00B9742A">
            <w:pPr>
              <w:jc w:val="center"/>
              <w:rPr>
                <w:rFonts w:eastAsia="Calibri"/>
              </w:rPr>
            </w:pPr>
            <w:r>
              <w:rPr>
                <w:rFonts w:eastAsia="Calibri"/>
              </w:rPr>
              <w:t>270</w:t>
            </w:r>
          </w:p>
        </w:tc>
        <w:tc>
          <w:tcPr>
            <w:tcW w:w="1701" w:type="dxa"/>
            <w:vAlign w:val="center"/>
          </w:tcPr>
          <w:p w:rsidR="005142AF" w:rsidRPr="002729E5" w:rsidRDefault="005142AF" w:rsidP="003E2561"/>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720"/>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Производительность на всасывании, тыс.м</w:t>
            </w:r>
            <w:r w:rsidRPr="005B5724">
              <w:rPr>
                <w:vertAlign w:val="superscript"/>
              </w:rPr>
              <w:t>3</w:t>
            </w:r>
            <w:r w:rsidRPr="005B5724">
              <w:t>/ч</w:t>
            </w:r>
          </w:p>
        </w:tc>
        <w:tc>
          <w:tcPr>
            <w:tcW w:w="1559" w:type="dxa"/>
            <w:vAlign w:val="center"/>
          </w:tcPr>
          <w:p w:rsidR="005142AF" w:rsidRPr="004C1977" w:rsidRDefault="005142AF" w:rsidP="00B9742A">
            <w:pPr>
              <w:rPr>
                <w:rFonts w:eastAsia="Calibri"/>
              </w:rPr>
            </w:pPr>
          </w:p>
        </w:tc>
        <w:tc>
          <w:tcPr>
            <w:tcW w:w="1701" w:type="dxa"/>
            <w:vAlign w:val="center"/>
          </w:tcPr>
          <w:p w:rsidR="005142AF" w:rsidRPr="002729E5" w:rsidRDefault="005142AF" w:rsidP="003E2561">
            <w:r w:rsidRPr="00DE2801">
              <w:t>Не менее 27</w:t>
            </w:r>
            <w:r w:rsidRPr="00DE2801">
              <w:br/>
              <w:t xml:space="preserve"> не более 35</w:t>
            </w:r>
          </w:p>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136"/>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 xml:space="preserve">Полное давление, </w:t>
            </w:r>
            <w:r>
              <w:br/>
              <w:t>да Па</w:t>
            </w:r>
          </w:p>
        </w:tc>
        <w:tc>
          <w:tcPr>
            <w:tcW w:w="1559" w:type="dxa"/>
            <w:vAlign w:val="center"/>
          </w:tcPr>
          <w:p w:rsidR="005142AF" w:rsidRPr="004C1977" w:rsidRDefault="005142AF" w:rsidP="00B9742A">
            <w:pPr>
              <w:jc w:val="center"/>
              <w:rPr>
                <w:rFonts w:eastAsia="Calibri"/>
              </w:rPr>
            </w:pPr>
          </w:p>
        </w:tc>
        <w:tc>
          <w:tcPr>
            <w:tcW w:w="1701" w:type="dxa"/>
            <w:vAlign w:val="center"/>
          </w:tcPr>
          <w:p w:rsidR="005142AF" w:rsidRPr="002729E5" w:rsidRDefault="005142AF" w:rsidP="003E2561">
            <w:r w:rsidRPr="00DE2801">
              <w:t>Не менее 400</w:t>
            </w:r>
            <w:r w:rsidRPr="00DE2801">
              <w:br/>
              <w:t xml:space="preserve"> не более 500</w:t>
            </w:r>
          </w:p>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702"/>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Потребляемая           мощность, кВт</w:t>
            </w:r>
          </w:p>
        </w:tc>
        <w:tc>
          <w:tcPr>
            <w:tcW w:w="1559" w:type="dxa"/>
            <w:vAlign w:val="center"/>
          </w:tcPr>
          <w:p w:rsidR="005142AF" w:rsidRPr="004C1977" w:rsidRDefault="005142AF" w:rsidP="00B9742A">
            <w:pPr>
              <w:rPr>
                <w:rFonts w:eastAsia="Calibri"/>
              </w:rPr>
            </w:pPr>
          </w:p>
        </w:tc>
        <w:tc>
          <w:tcPr>
            <w:tcW w:w="1701" w:type="dxa"/>
            <w:vAlign w:val="center"/>
          </w:tcPr>
          <w:p w:rsidR="005142AF" w:rsidRPr="002729E5" w:rsidRDefault="005142AF" w:rsidP="003E2561">
            <w:r w:rsidRPr="00DE2801">
              <w:t>Не менее 40</w:t>
            </w:r>
            <w:r w:rsidRPr="00DE2801">
              <w:br/>
              <w:t xml:space="preserve"> не более 50</w:t>
            </w:r>
          </w:p>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652"/>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Тип исполнения</w:t>
            </w:r>
          </w:p>
        </w:tc>
        <w:tc>
          <w:tcPr>
            <w:tcW w:w="1559" w:type="dxa"/>
            <w:vAlign w:val="center"/>
          </w:tcPr>
          <w:p w:rsidR="005142AF" w:rsidRPr="004C1977" w:rsidRDefault="005142AF" w:rsidP="00B9742A">
            <w:pPr>
              <w:jc w:val="center"/>
              <w:rPr>
                <w:rFonts w:eastAsia="Calibri"/>
              </w:rPr>
            </w:pPr>
            <w:r w:rsidRPr="004C1977">
              <w:rPr>
                <w:rFonts w:eastAsia="Calibri"/>
              </w:rPr>
              <w:t xml:space="preserve">1, </w:t>
            </w:r>
            <w:r w:rsidRPr="001A05DC">
              <w:rPr>
                <w:rFonts w:eastAsia="Calibri"/>
              </w:rPr>
              <w:t>на единой раме</w:t>
            </w:r>
          </w:p>
        </w:tc>
        <w:tc>
          <w:tcPr>
            <w:tcW w:w="1701" w:type="dxa"/>
            <w:vAlign w:val="center"/>
          </w:tcPr>
          <w:p w:rsidR="005142AF" w:rsidRPr="002729E5" w:rsidRDefault="005142AF" w:rsidP="00B9742A">
            <w:pPr>
              <w:keepNext/>
              <w:ind w:left="-108" w:right="-108"/>
              <w:jc w:val="center"/>
              <w:outlineLvl w:val="2"/>
            </w:pPr>
          </w:p>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691"/>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 xml:space="preserve">Виброизоляционные пружины  </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2729E5" w:rsidRDefault="005142AF" w:rsidP="00B9742A">
            <w:pPr>
              <w:keepNext/>
              <w:ind w:left="-108" w:right="-108"/>
              <w:jc w:val="center"/>
              <w:outlineLvl w:val="2"/>
            </w:pPr>
          </w:p>
        </w:tc>
        <w:tc>
          <w:tcPr>
            <w:tcW w:w="567" w:type="dxa"/>
            <w:vMerge/>
          </w:tcPr>
          <w:p w:rsidR="005142AF" w:rsidRPr="004C1977" w:rsidRDefault="005142AF" w:rsidP="00B9742A">
            <w:pPr>
              <w:jc w:val="center"/>
            </w:pPr>
          </w:p>
        </w:tc>
        <w:tc>
          <w:tcPr>
            <w:tcW w:w="567" w:type="dxa"/>
            <w:vMerge/>
            <w:vAlign w:val="center"/>
          </w:tcPr>
          <w:p w:rsidR="005142AF" w:rsidRPr="004C1977" w:rsidRDefault="005142AF" w:rsidP="00B9742A">
            <w:pPr>
              <w:jc w:val="center"/>
            </w:pPr>
          </w:p>
        </w:tc>
      </w:tr>
      <w:tr w:rsidR="005142AF" w:rsidRPr="004C1977" w:rsidTr="00B9742A">
        <w:trPr>
          <w:trHeight w:val="1185"/>
        </w:trPr>
        <w:tc>
          <w:tcPr>
            <w:tcW w:w="567" w:type="dxa"/>
            <w:vMerge w:val="restart"/>
            <w:vAlign w:val="center"/>
          </w:tcPr>
          <w:p w:rsidR="005142AF" w:rsidRPr="004C1977" w:rsidRDefault="005142AF" w:rsidP="00B9742A">
            <w:pPr>
              <w:jc w:val="center"/>
            </w:pPr>
            <w:r>
              <w:t>2</w:t>
            </w:r>
          </w:p>
        </w:tc>
        <w:tc>
          <w:tcPr>
            <w:tcW w:w="1843" w:type="dxa"/>
            <w:vMerge w:val="restart"/>
            <w:vAlign w:val="center"/>
          </w:tcPr>
          <w:p w:rsidR="005142AF" w:rsidRDefault="005142AF" w:rsidP="00B9742A">
            <w:pPr>
              <w:jc w:val="center"/>
            </w:pPr>
            <w:r w:rsidRPr="004C1977">
              <w:t>Дутьевой вентилятор</w:t>
            </w:r>
          </w:p>
          <w:p w:rsidR="005142AF" w:rsidRDefault="005142AF" w:rsidP="00B9742A">
            <w:pPr>
              <w:jc w:val="center"/>
            </w:pPr>
            <w:r>
              <w:t xml:space="preserve">с </w:t>
            </w:r>
            <w:r w:rsidRPr="004C1977">
              <w:t>электро</w:t>
            </w:r>
            <w:r>
              <w:t>-</w:t>
            </w:r>
            <w:r w:rsidRPr="004C1977">
              <w:t>двигателем.</w:t>
            </w:r>
          </w:p>
          <w:p w:rsidR="005142AF" w:rsidRDefault="005142AF" w:rsidP="00B9742A">
            <w:pPr>
              <w:jc w:val="center"/>
            </w:pPr>
          </w:p>
          <w:p w:rsidR="005142AF" w:rsidRPr="004C1977" w:rsidRDefault="005142AF" w:rsidP="00B9742A">
            <w:pPr>
              <w:jc w:val="center"/>
            </w:pPr>
          </w:p>
        </w:tc>
        <w:tc>
          <w:tcPr>
            <w:tcW w:w="1134" w:type="dxa"/>
            <w:vMerge w:val="restart"/>
            <w:vAlign w:val="center"/>
          </w:tcPr>
          <w:p w:rsidR="005142AF" w:rsidRPr="004C1977" w:rsidRDefault="005142AF" w:rsidP="00B9742A">
            <w:pPr>
              <w:tabs>
                <w:tab w:val="left" w:pos="-113"/>
              </w:tabs>
              <w:ind w:right="-108"/>
              <w:jc w:val="center"/>
              <w:rPr>
                <w:color w:val="000000"/>
              </w:rPr>
            </w:pPr>
            <w:r w:rsidRPr="004C1977">
              <w:rPr>
                <w:color w:val="000000"/>
              </w:rPr>
              <w:t>ГОСТ 9725-82</w:t>
            </w:r>
          </w:p>
        </w:tc>
        <w:tc>
          <w:tcPr>
            <w:tcW w:w="2410" w:type="dxa"/>
            <w:shd w:val="clear" w:color="auto" w:fill="auto"/>
            <w:vAlign w:val="center"/>
          </w:tcPr>
          <w:p w:rsidR="005142AF" w:rsidRPr="005B5724" w:rsidRDefault="005142AF" w:rsidP="00B9742A">
            <w:pPr>
              <w:tabs>
                <w:tab w:val="left" w:pos="-113"/>
              </w:tabs>
            </w:pPr>
            <w:r w:rsidRPr="005B5724">
              <w:t>Номинальный     диаметр рабочего колеса по лопаткам, мм</w:t>
            </w:r>
          </w:p>
        </w:tc>
        <w:tc>
          <w:tcPr>
            <w:tcW w:w="1559" w:type="dxa"/>
            <w:vAlign w:val="center"/>
          </w:tcPr>
          <w:p w:rsidR="005142AF" w:rsidRPr="004C1977" w:rsidRDefault="005142AF" w:rsidP="00B9742A">
            <w:pPr>
              <w:jc w:val="center"/>
              <w:rPr>
                <w:rFonts w:eastAsia="Calibri"/>
              </w:rPr>
            </w:pPr>
            <w:r w:rsidRPr="004C1977">
              <w:rPr>
                <w:rFonts w:eastAsia="Calibri"/>
              </w:rPr>
              <w:t>1120</w:t>
            </w:r>
          </w:p>
        </w:tc>
        <w:tc>
          <w:tcPr>
            <w:tcW w:w="1701" w:type="dxa"/>
            <w:vAlign w:val="center"/>
          </w:tcPr>
          <w:p w:rsidR="005142AF" w:rsidRPr="002729E5" w:rsidRDefault="005142AF" w:rsidP="00B9742A">
            <w:pPr>
              <w:keepNext/>
              <w:ind w:left="-108" w:right="-108"/>
              <w:jc w:val="center"/>
              <w:outlineLvl w:val="2"/>
            </w:pPr>
          </w:p>
        </w:tc>
        <w:tc>
          <w:tcPr>
            <w:tcW w:w="567" w:type="dxa"/>
            <w:vMerge w:val="restart"/>
          </w:tcPr>
          <w:p w:rsidR="005142AF" w:rsidRPr="004C1977" w:rsidRDefault="005142AF" w:rsidP="00B9742A"/>
          <w:p w:rsidR="005142AF" w:rsidRPr="004C1977" w:rsidRDefault="005142AF" w:rsidP="00B9742A"/>
          <w:p w:rsidR="005142AF" w:rsidRPr="004C1977" w:rsidRDefault="005142AF" w:rsidP="00B9742A"/>
          <w:p w:rsidR="005142AF" w:rsidRPr="004C1977" w:rsidRDefault="005142AF" w:rsidP="00B9742A"/>
          <w:p w:rsidR="005142AF" w:rsidRPr="004C1977" w:rsidRDefault="005142AF" w:rsidP="00B9742A"/>
          <w:p w:rsidR="005142AF" w:rsidRPr="004C1977" w:rsidRDefault="005142AF" w:rsidP="00B9742A"/>
          <w:p w:rsidR="005142AF" w:rsidRPr="004C1977" w:rsidRDefault="005142AF" w:rsidP="00B9742A"/>
          <w:p w:rsidR="005142AF" w:rsidRPr="004C1977" w:rsidRDefault="005142AF" w:rsidP="00B9742A"/>
          <w:p w:rsidR="005142AF" w:rsidRPr="004C1977" w:rsidRDefault="005142AF" w:rsidP="00B9742A"/>
          <w:p w:rsidR="005142AF" w:rsidRDefault="005142AF" w:rsidP="00B9742A"/>
          <w:p w:rsidR="005142AF" w:rsidRDefault="005142AF" w:rsidP="00B9742A"/>
          <w:p w:rsidR="005142AF" w:rsidRDefault="005142AF" w:rsidP="00B9742A"/>
          <w:p w:rsidR="005142AF" w:rsidRDefault="005142AF" w:rsidP="00B9742A"/>
          <w:p w:rsidR="005142AF" w:rsidRPr="004C1977" w:rsidRDefault="005142AF" w:rsidP="00B9742A">
            <w:r w:rsidRPr="004C1977">
              <w:t>шт</w:t>
            </w:r>
          </w:p>
        </w:tc>
        <w:tc>
          <w:tcPr>
            <w:tcW w:w="567" w:type="dxa"/>
            <w:vMerge w:val="restart"/>
            <w:vAlign w:val="center"/>
          </w:tcPr>
          <w:p w:rsidR="005142AF" w:rsidRPr="004C1977" w:rsidRDefault="005142AF" w:rsidP="00B9742A">
            <w:r w:rsidRPr="004C1977">
              <w:t xml:space="preserve"> 1</w:t>
            </w:r>
          </w:p>
        </w:tc>
      </w:tr>
      <w:tr w:rsidR="005142AF" w:rsidRPr="004C1977" w:rsidTr="00B9742A">
        <w:trPr>
          <w:trHeight w:val="252"/>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КПД вентилятора, %</w:t>
            </w:r>
          </w:p>
        </w:tc>
        <w:tc>
          <w:tcPr>
            <w:tcW w:w="1559" w:type="dxa"/>
            <w:vAlign w:val="center"/>
          </w:tcPr>
          <w:p w:rsidR="005142AF" w:rsidRPr="004C1977" w:rsidRDefault="005142AF" w:rsidP="00B9742A">
            <w:pPr>
              <w:jc w:val="center"/>
              <w:rPr>
                <w:rFonts w:eastAsia="Calibri"/>
              </w:rPr>
            </w:pPr>
          </w:p>
        </w:tc>
        <w:tc>
          <w:tcPr>
            <w:tcW w:w="1701" w:type="dxa"/>
            <w:vAlign w:val="center"/>
          </w:tcPr>
          <w:p w:rsidR="005142AF" w:rsidRPr="002729E5" w:rsidRDefault="005142AF" w:rsidP="003E2561">
            <w:r w:rsidRPr="00DE2801">
              <w:t>не менее 80</w:t>
            </w:r>
          </w:p>
        </w:tc>
        <w:tc>
          <w:tcPr>
            <w:tcW w:w="567" w:type="dxa"/>
            <w:vMerge/>
          </w:tcPr>
          <w:p w:rsidR="005142AF" w:rsidRPr="004C1977" w:rsidRDefault="005142AF" w:rsidP="00B9742A"/>
        </w:tc>
        <w:tc>
          <w:tcPr>
            <w:tcW w:w="567" w:type="dxa"/>
            <w:vMerge/>
            <w:vAlign w:val="center"/>
          </w:tcPr>
          <w:p w:rsidR="005142AF" w:rsidRPr="004C1977" w:rsidRDefault="005142AF" w:rsidP="00B9742A"/>
        </w:tc>
      </w:tr>
      <w:tr w:rsidR="005142AF" w:rsidRPr="004C1977" w:rsidTr="00B9742A">
        <w:trPr>
          <w:trHeight w:val="283"/>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Частота вращения, об</w:t>
            </w:r>
            <w:r w:rsidRPr="005B5724">
              <w:rPr>
                <w:lang w:val="en-US"/>
              </w:rPr>
              <w:t>/</w:t>
            </w:r>
            <w:r w:rsidRPr="005B5724">
              <w:t>мин</w:t>
            </w:r>
          </w:p>
        </w:tc>
        <w:tc>
          <w:tcPr>
            <w:tcW w:w="1559" w:type="dxa"/>
            <w:vAlign w:val="center"/>
          </w:tcPr>
          <w:p w:rsidR="005142AF" w:rsidRPr="004C1977" w:rsidRDefault="005142AF" w:rsidP="00B9742A">
            <w:pPr>
              <w:jc w:val="center"/>
              <w:rPr>
                <w:rFonts w:eastAsia="Calibri"/>
              </w:rPr>
            </w:pPr>
          </w:p>
        </w:tc>
        <w:tc>
          <w:tcPr>
            <w:tcW w:w="1701" w:type="dxa"/>
            <w:vAlign w:val="center"/>
          </w:tcPr>
          <w:p w:rsidR="005142AF" w:rsidRPr="002729E5" w:rsidRDefault="005142AF" w:rsidP="003E2561">
            <w:r w:rsidRPr="00DE2801">
              <w:t>Не менее 1400</w:t>
            </w:r>
            <w:r w:rsidRPr="00DE2801">
              <w:br/>
              <w:t xml:space="preserve"> не более 1600</w:t>
            </w:r>
          </w:p>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298"/>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Тип вращения</w:t>
            </w:r>
          </w:p>
        </w:tc>
        <w:tc>
          <w:tcPr>
            <w:tcW w:w="1559" w:type="dxa"/>
            <w:vAlign w:val="center"/>
          </w:tcPr>
          <w:p w:rsidR="005142AF" w:rsidRPr="004C1977" w:rsidRDefault="005142AF" w:rsidP="00B9742A">
            <w:pPr>
              <w:jc w:val="center"/>
              <w:rPr>
                <w:rFonts w:eastAsia="Calibri"/>
              </w:rPr>
            </w:pPr>
            <w:r w:rsidRPr="004C1977">
              <w:rPr>
                <w:rFonts w:eastAsia="Calibri"/>
              </w:rPr>
              <w:t>левое</w:t>
            </w:r>
          </w:p>
        </w:tc>
        <w:tc>
          <w:tcPr>
            <w:tcW w:w="1701" w:type="dxa"/>
            <w:vAlign w:val="center"/>
          </w:tcPr>
          <w:p w:rsidR="005142AF" w:rsidRPr="002729E5" w:rsidRDefault="005142AF" w:rsidP="003E2561"/>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891"/>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shd w:val="clear" w:color="auto" w:fill="auto"/>
            <w:vAlign w:val="center"/>
          </w:tcPr>
          <w:p w:rsidR="005142AF" w:rsidRPr="005B5724" w:rsidRDefault="005142AF" w:rsidP="00B9742A">
            <w:pPr>
              <w:tabs>
                <w:tab w:val="left" w:pos="-113"/>
              </w:tabs>
            </w:pPr>
            <w:r w:rsidRPr="005B5724">
              <w:t>Угол разворота нагнетального патрубка, град</w:t>
            </w:r>
          </w:p>
        </w:tc>
        <w:tc>
          <w:tcPr>
            <w:tcW w:w="1559" w:type="dxa"/>
            <w:vAlign w:val="center"/>
          </w:tcPr>
          <w:p w:rsidR="005142AF" w:rsidRPr="004C1977" w:rsidRDefault="005142AF" w:rsidP="00B9742A">
            <w:pPr>
              <w:jc w:val="center"/>
              <w:rPr>
                <w:rFonts w:eastAsia="Calibri"/>
              </w:rPr>
            </w:pPr>
            <w:r>
              <w:rPr>
                <w:rFonts w:eastAsia="Calibri"/>
              </w:rPr>
              <w:t>270</w:t>
            </w:r>
          </w:p>
        </w:tc>
        <w:tc>
          <w:tcPr>
            <w:tcW w:w="1701" w:type="dxa"/>
            <w:vAlign w:val="center"/>
          </w:tcPr>
          <w:p w:rsidR="005142AF" w:rsidRPr="002729E5" w:rsidRDefault="005142AF" w:rsidP="003E2561"/>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904"/>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vAlign w:val="center"/>
          </w:tcPr>
          <w:p w:rsidR="005142AF" w:rsidRPr="004C1977" w:rsidRDefault="005142AF" w:rsidP="00B9742A">
            <w:pPr>
              <w:tabs>
                <w:tab w:val="left" w:pos="-113"/>
              </w:tabs>
            </w:pPr>
            <w:r w:rsidRPr="004C1977">
              <w:t>Производительность на всасывании, тыс.м</w:t>
            </w:r>
            <w:r w:rsidRPr="004C1977">
              <w:rPr>
                <w:vertAlign w:val="superscript"/>
              </w:rPr>
              <w:t>3</w:t>
            </w:r>
            <w:r w:rsidRPr="004C1977">
              <w:t>/ч</w:t>
            </w:r>
          </w:p>
        </w:tc>
        <w:tc>
          <w:tcPr>
            <w:tcW w:w="1559" w:type="dxa"/>
            <w:vAlign w:val="center"/>
          </w:tcPr>
          <w:p w:rsidR="005142AF" w:rsidRPr="004C1977" w:rsidRDefault="005142AF" w:rsidP="00B9742A">
            <w:pPr>
              <w:rPr>
                <w:rFonts w:eastAsia="Calibri"/>
              </w:rPr>
            </w:pPr>
          </w:p>
        </w:tc>
        <w:tc>
          <w:tcPr>
            <w:tcW w:w="1701" w:type="dxa"/>
            <w:vAlign w:val="center"/>
          </w:tcPr>
          <w:p w:rsidR="005142AF" w:rsidRPr="002729E5" w:rsidRDefault="005142AF" w:rsidP="003E2561">
            <w:r w:rsidRPr="00DE2801">
              <w:t>Не менее 27</w:t>
            </w:r>
            <w:r w:rsidRPr="00DE2801">
              <w:br/>
              <w:t xml:space="preserve"> не более 35</w:t>
            </w:r>
          </w:p>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244"/>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vAlign w:val="center"/>
          </w:tcPr>
          <w:p w:rsidR="005142AF" w:rsidRPr="004C1977" w:rsidRDefault="005142AF" w:rsidP="00B9742A">
            <w:pPr>
              <w:tabs>
                <w:tab w:val="left" w:pos="-113"/>
              </w:tabs>
            </w:pPr>
            <w:r w:rsidRPr="004C1977">
              <w:t xml:space="preserve">Полное давление, </w:t>
            </w:r>
            <w:r>
              <w:br/>
              <w:t>да Па</w:t>
            </w:r>
          </w:p>
        </w:tc>
        <w:tc>
          <w:tcPr>
            <w:tcW w:w="1559" w:type="dxa"/>
            <w:vAlign w:val="center"/>
          </w:tcPr>
          <w:p w:rsidR="005142AF" w:rsidRPr="004C1977" w:rsidRDefault="005142AF" w:rsidP="00B9742A">
            <w:pPr>
              <w:rPr>
                <w:rFonts w:eastAsia="Calibri"/>
              </w:rPr>
            </w:pPr>
          </w:p>
        </w:tc>
        <w:tc>
          <w:tcPr>
            <w:tcW w:w="1701" w:type="dxa"/>
            <w:vAlign w:val="center"/>
          </w:tcPr>
          <w:p w:rsidR="005142AF" w:rsidRPr="002729E5" w:rsidRDefault="005142AF" w:rsidP="003E2561">
            <w:r w:rsidRPr="002729E5">
              <w:t>Не менее 4</w:t>
            </w:r>
            <w:r>
              <w:t>00</w:t>
            </w:r>
            <w:r w:rsidRPr="002729E5">
              <w:br/>
              <w:t xml:space="preserve"> не более </w:t>
            </w:r>
            <w:r>
              <w:t>500</w:t>
            </w:r>
          </w:p>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434"/>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vAlign w:val="center"/>
          </w:tcPr>
          <w:p w:rsidR="005142AF" w:rsidRPr="004C1977" w:rsidRDefault="005142AF" w:rsidP="00B9742A">
            <w:pPr>
              <w:tabs>
                <w:tab w:val="left" w:pos="-113"/>
              </w:tabs>
            </w:pPr>
            <w:r w:rsidRPr="004C1977">
              <w:t>Потребляемая           мощность, кВт</w:t>
            </w:r>
          </w:p>
        </w:tc>
        <w:tc>
          <w:tcPr>
            <w:tcW w:w="1559" w:type="dxa"/>
            <w:vAlign w:val="center"/>
          </w:tcPr>
          <w:p w:rsidR="005142AF" w:rsidRPr="004C1977" w:rsidRDefault="005142AF" w:rsidP="00B9742A">
            <w:pPr>
              <w:rPr>
                <w:rFonts w:eastAsia="Calibri"/>
              </w:rPr>
            </w:pPr>
          </w:p>
        </w:tc>
        <w:tc>
          <w:tcPr>
            <w:tcW w:w="1701" w:type="dxa"/>
            <w:vAlign w:val="center"/>
          </w:tcPr>
          <w:p w:rsidR="005142AF" w:rsidRPr="002729E5" w:rsidRDefault="005142AF" w:rsidP="003E2561">
            <w:r w:rsidRPr="002729E5">
              <w:t>Не менее 40</w:t>
            </w:r>
            <w:r w:rsidRPr="002729E5">
              <w:br/>
              <w:t xml:space="preserve"> не более 5</w:t>
            </w:r>
            <w:r>
              <w:t>0</w:t>
            </w:r>
          </w:p>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716"/>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vAlign w:val="center"/>
          </w:tcPr>
          <w:p w:rsidR="005142AF" w:rsidRPr="004C1977" w:rsidRDefault="005142AF" w:rsidP="00B9742A">
            <w:pPr>
              <w:tabs>
                <w:tab w:val="left" w:pos="-113"/>
              </w:tabs>
            </w:pPr>
            <w:r w:rsidRPr="004C1977">
              <w:t>Тип исполнения</w:t>
            </w:r>
          </w:p>
        </w:tc>
        <w:tc>
          <w:tcPr>
            <w:tcW w:w="1559" w:type="dxa"/>
            <w:vAlign w:val="center"/>
          </w:tcPr>
          <w:p w:rsidR="005142AF" w:rsidRPr="004C1977" w:rsidRDefault="005142AF" w:rsidP="00B9742A">
            <w:pPr>
              <w:jc w:val="center"/>
              <w:rPr>
                <w:rFonts w:eastAsia="Calibri"/>
              </w:rPr>
            </w:pPr>
            <w:r>
              <w:rPr>
                <w:rFonts w:eastAsia="Calibri"/>
              </w:rPr>
              <w:t>1, на единой</w:t>
            </w:r>
            <w:r w:rsidRPr="004C1977">
              <w:rPr>
                <w:rFonts w:eastAsia="Calibri"/>
              </w:rPr>
              <w:t xml:space="preserve"> </w:t>
            </w:r>
            <w:r>
              <w:rPr>
                <w:rFonts w:eastAsia="Calibri"/>
              </w:rPr>
              <w:t>раме</w:t>
            </w:r>
          </w:p>
        </w:tc>
        <w:tc>
          <w:tcPr>
            <w:tcW w:w="1701" w:type="dxa"/>
            <w:vAlign w:val="center"/>
          </w:tcPr>
          <w:p w:rsidR="005142AF" w:rsidRPr="002729E5" w:rsidRDefault="005142AF" w:rsidP="00B9742A">
            <w:pPr>
              <w:keepNext/>
              <w:ind w:left="-108" w:right="-108"/>
              <w:jc w:val="center"/>
              <w:outlineLvl w:val="2"/>
            </w:pPr>
          </w:p>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698"/>
        </w:trPr>
        <w:tc>
          <w:tcPr>
            <w:tcW w:w="567" w:type="dxa"/>
            <w:vMerge/>
          </w:tcPr>
          <w:p w:rsidR="005142AF" w:rsidRPr="004C1977" w:rsidRDefault="005142AF" w:rsidP="00B9742A">
            <w:pPr>
              <w:jc w:val="center"/>
            </w:pPr>
          </w:p>
        </w:tc>
        <w:tc>
          <w:tcPr>
            <w:tcW w:w="1843" w:type="dxa"/>
            <w:vMerge/>
          </w:tcPr>
          <w:p w:rsidR="005142AF" w:rsidRPr="004C1977" w:rsidRDefault="005142AF" w:rsidP="00B9742A"/>
        </w:tc>
        <w:tc>
          <w:tcPr>
            <w:tcW w:w="1134" w:type="dxa"/>
            <w:vMerge/>
          </w:tcPr>
          <w:p w:rsidR="005142AF" w:rsidRPr="004C1977" w:rsidRDefault="005142AF" w:rsidP="00B9742A">
            <w:pPr>
              <w:tabs>
                <w:tab w:val="left" w:pos="-113"/>
              </w:tabs>
              <w:ind w:right="-108"/>
              <w:rPr>
                <w:color w:val="000000"/>
              </w:rPr>
            </w:pPr>
          </w:p>
        </w:tc>
        <w:tc>
          <w:tcPr>
            <w:tcW w:w="2410" w:type="dxa"/>
            <w:vAlign w:val="center"/>
          </w:tcPr>
          <w:p w:rsidR="005142AF" w:rsidRDefault="005142AF" w:rsidP="00B9742A">
            <w:pPr>
              <w:tabs>
                <w:tab w:val="left" w:pos="-113"/>
              </w:tabs>
            </w:pPr>
            <w:r w:rsidRPr="004C1977">
              <w:t xml:space="preserve">Виброизоляционные </w:t>
            </w:r>
          </w:p>
          <w:p w:rsidR="005142AF" w:rsidRPr="004C1977" w:rsidRDefault="005142AF" w:rsidP="00B9742A">
            <w:pPr>
              <w:tabs>
                <w:tab w:val="left" w:pos="-113"/>
              </w:tabs>
            </w:pPr>
            <w:r w:rsidRPr="004C1977">
              <w:t xml:space="preserve">пружины  </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pPr>
              <w:keepNext/>
              <w:ind w:left="-108" w:right="-108"/>
              <w:jc w:val="center"/>
              <w:outlineLvl w:val="2"/>
            </w:pPr>
          </w:p>
        </w:tc>
        <w:tc>
          <w:tcPr>
            <w:tcW w:w="567" w:type="dxa"/>
            <w:vMerge/>
          </w:tcPr>
          <w:p w:rsidR="005142AF" w:rsidRPr="004C1977" w:rsidRDefault="005142AF" w:rsidP="00B9742A"/>
        </w:tc>
        <w:tc>
          <w:tcPr>
            <w:tcW w:w="567" w:type="dxa"/>
            <w:vMerge/>
            <w:vAlign w:val="center"/>
          </w:tcPr>
          <w:p w:rsidR="005142AF" w:rsidRPr="004C1977" w:rsidRDefault="005142AF" w:rsidP="00B9742A">
            <w:pPr>
              <w:jc w:val="center"/>
            </w:pPr>
          </w:p>
        </w:tc>
      </w:tr>
      <w:tr w:rsidR="005142AF" w:rsidRPr="004C1977" w:rsidTr="00B9742A">
        <w:trPr>
          <w:trHeight w:val="272"/>
        </w:trPr>
        <w:tc>
          <w:tcPr>
            <w:tcW w:w="567" w:type="dxa"/>
            <w:vMerge w:val="restart"/>
          </w:tcPr>
          <w:p w:rsidR="005142AF" w:rsidRDefault="005142AF" w:rsidP="00B9742A">
            <w:pPr>
              <w:jc w:val="center"/>
            </w:pPr>
          </w:p>
          <w:p w:rsidR="005142AF" w:rsidRDefault="005142AF" w:rsidP="00B9742A">
            <w:pPr>
              <w:jc w:val="center"/>
            </w:pPr>
          </w:p>
          <w:p w:rsidR="005142AF" w:rsidRDefault="005142AF" w:rsidP="00B9742A">
            <w:pPr>
              <w:jc w:val="center"/>
            </w:pPr>
          </w:p>
          <w:p w:rsidR="005142AF" w:rsidRDefault="005142AF" w:rsidP="00B9742A">
            <w:pPr>
              <w:jc w:val="center"/>
            </w:pPr>
          </w:p>
          <w:p w:rsidR="005142AF" w:rsidRDefault="005142AF" w:rsidP="00B9742A">
            <w:pPr>
              <w:jc w:val="center"/>
            </w:pPr>
          </w:p>
          <w:p w:rsidR="005142AF" w:rsidRPr="004C1977" w:rsidRDefault="005142AF" w:rsidP="00B9742A">
            <w:r>
              <w:t xml:space="preserve">  3</w:t>
            </w:r>
          </w:p>
        </w:tc>
        <w:tc>
          <w:tcPr>
            <w:tcW w:w="1843" w:type="dxa"/>
            <w:vMerge w:val="restart"/>
            <w:vAlign w:val="center"/>
          </w:tcPr>
          <w:p w:rsidR="005142AF" w:rsidRDefault="005142AF" w:rsidP="00B9742A">
            <w:pPr>
              <w:spacing w:after="240"/>
              <w:jc w:val="center"/>
            </w:pPr>
            <w:r w:rsidRPr="004C1977">
              <w:t xml:space="preserve">Ротор </w:t>
            </w:r>
            <w:r>
              <w:t>дымососа</w:t>
            </w:r>
          </w:p>
          <w:p w:rsidR="005142AF" w:rsidRPr="004C1977" w:rsidRDefault="005142AF" w:rsidP="00B9742A">
            <w:pPr>
              <w:spacing w:after="240"/>
              <w:jc w:val="center"/>
            </w:pPr>
            <w:r w:rsidRPr="00F406EE">
              <w:t>ДН-21м</w:t>
            </w:r>
          </w:p>
        </w:tc>
        <w:tc>
          <w:tcPr>
            <w:tcW w:w="1134" w:type="dxa"/>
            <w:vMerge w:val="restart"/>
            <w:vAlign w:val="center"/>
          </w:tcPr>
          <w:p w:rsidR="005142AF" w:rsidRPr="004C1977" w:rsidRDefault="005142AF" w:rsidP="00B9742A">
            <w:pPr>
              <w:tabs>
                <w:tab w:val="left" w:pos="-113"/>
              </w:tabs>
              <w:jc w:val="center"/>
            </w:pPr>
            <w:r>
              <w:rPr>
                <w:color w:val="000000"/>
              </w:rPr>
              <w:t>Не предус-мотрен</w:t>
            </w:r>
          </w:p>
        </w:tc>
        <w:tc>
          <w:tcPr>
            <w:tcW w:w="2410" w:type="dxa"/>
            <w:vAlign w:val="center"/>
          </w:tcPr>
          <w:p w:rsidR="005142AF" w:rsidRPr="005B5724" w:rsidRDefault="005142AF" w:rsidP="00B9742A">
            <w:pPr>
              <w:tabs>
                <w:tab w:val="left" w:pos="-113"/>
              </w:tabs>
            </w:pPr>
            <w:r w:rsidRPr="005B5724">
              <w:t xml:space="preserve">Производительность, </w:t>
            </w:r>
          </w:p>
          <w:p w:rsidR="005142AF" w:rsidRPr="005B5724" w:rsidRDefault="005142AF" w:rsidP="00B9742A">
            <w:pPr>
              <w:tabs>
                <w:tab w:val="left" w:pos="-113"/>
              </w:tabs>
            </w:pPr>
            <w:r w:rsidRPr="005B5724">
              <w:t>тыс.  м</w:t>
            </w:r>
            <w:r w:rsidRPr="005B5724">
              <w:rPr>
                <w:vertAlign w:val="superscript"/>
              </w:rPr>
              <w:t>3</w:t>
            </w:r>
            <w:r w:rsidRPr="005B5724">
              <w:t>/час</w:t>
            </w:r>
          </w:p>
        </w:tc>
        <w:tc>
          <w:tcPr>
            <w:tcW w:w="1559" w:type="dxa"/>
          </w:tcPr>
          <w:p w:rsidR="005142AF" w:rsidRPr="004C1977" w:rsidRDefault="005142AF" w:rsidP="00B9742A">
            <w:pPr>
              <w:jc w:val="center"/>
              <w:rPr>
                <w:rFonts w:eastAsia="Calibri"/>
              </w:rPr>
            </w:pPr>
            <w:r>
              <w:rPr>
                <w:rFonts w:eastAsia="Calibri"/>
              </w:rPr>
              <w:t>142</w:t>
            </w:r>
          </w:p>
        </w:tc>
        <w:tc>
          <w:tcPr>
            <w:tcW w:w="1701" w:type="dxa"/>
            <w:vAlign w:val="center"/>
          </w:tcPr>
          <w:p w:rsidR="005142AF" w:rsidRPr="002729E5" w:rsidRDefault="005142AF" w:rsidP="00B9742A">
            <w:pPr>
              <w:keepNext/>
              <w:jc w:val="center"/>
              <w:outlineLvl w:val="2"/>
            </w:pPr>
          </w:p>
        </w:tc>
        <w:tc>
          <w:tcPr>
            <w:tcW w:w="567" w:type="dxa"/>
            <w:vMerge w:val="restart"/>
            <w:vAlign w:val="center"/>
          </w:tcPr>
          <w:p w:rsidR="005142AF" w:rsidRPr="004C1977" w:rsidRDefault="005142AF" w:rsidP="00B9742A">
            <w:pPr>
              <w:ind w:left="-109" w:right="-107"/>
              <w:jc w:val="center"/>
            </w:pPr>
            <w:r w:rsidRPr="004C1977">
              <w:t>шт</w:t>
            </w:r>
          </w:p>
        </w:tc>
        <w:tc>
          <w:tcPr>
            <w:tcW w:w="567" w:type="dxa"/>
            <w:vMerge w:val="restart"/>
            <w:vAlign w:val="center"/>
          </w:tcPr>
          <w:p w:rsidR="005142AF" w:rsidRPr="004C1977" w:rsidRDefault="005142AF" w:rsidP="00B9742A">
            <w:pPr>
              <w:jc w:val="center"/>
            </w:pPr>
            <w:r w:rsidRPr="004C1977">
              <w:t>1</w:t>
            </w: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 xml:space="preserve">Полное давление, </w:t>
            </w:r>
            <w:r>
              <w:br/>
              <w:t>да Па</w:t>
            </w:r>
          </w:p>
        </w:tc>
        <w:tc>
          <w:tcPr>
            <w:tcW w:w="1559" w:type="dxa"/>
            <w:vAlign w:val="center"/>
          </w:tcPr>
          <w:p w:rsidR="005142AF" w:rsidRPr="004C1977" w:rsidRDefault="005142AF" w:rsidP="00B9742A">
            <w:pPr>
              <w:jc w:val="center"/>
              <w:rPr>
                <w:rFonts w:eastAsia="Calibri"/>
              </w:rPr>
            </w:pPr>
            <w:r>
              <w:rPr>
                <w:rFonts w:eastAsia="Calibri"/>
              </w:rPr>
              <w:t>5856</w:t>
            </w:r>
          </w:p>
        </w:tc>
        <w:tc>
          <w:tcPr>
            <w:tcW w:w="1701" w:type="dxa"/>
            <w:vAlign w:val="center"/>
          </w:tcPr>
          <w:p w:rsidR="005142AF" w:rsidRPr="002729E5" w:rsidRDefault="005142AF" w:rsidP="00B9742A">
            <w:pPr>
              <w:jc w:val="center"/>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Тип вращения</w:t>
            </w:r>
          </w:p>
        </w:tc>
        <w:tc>
          <w:tcPr>
            <w:tcW w:w="1559" w:type="dxa"/>
            <w:vAlign w:val="center"/>
          </w:tcPr>
          <w:p w:rsidR="005142AF" w:rsidRPr="004C1977" w:rsidRDefault="005142AF" w:rsidP="00B9742A">
            <w:pPr>
              <w:jc w:val="center"/>
              <w:rPr>
                <w:rFonts w:eastAsia="Calibri"/>
              </w:rPr>
            </w:pPr>
            <w:r>
              <w:rPr>
                <w:rFonts w:eastAsia="Calibri"/>
              </w:rPr>
              <w:t>правое</w:t>
            </w:r>
          </w:p>
        </w:tc>
        <w:tc>
          <w:tcPr>
            <w:tcW w:w="1701" w:type="dxa"/>
            <w:vAlign w:val="center"/>
          </w:tcPr>
          <w:p w:rsidR="005142AF" w:rsidRPr="004C1977" w:rsidRDefault="005142AF" w:rsidP="00B9742A">
            <w:pPr>
              <w:keepNext/>
              <w:ind w:left="-144" w:right="-108"/>
              <w:jc w:val="center"/>
              <w:outlineLvl w:val="2"/>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Мощность электро двигателя, кВт</w:t>
            </w:r>
          </w:p>
        </w:tc>
        <w:tc>
          <w:tcPr>
            <w:tcW w:w="1559" w:type="dxa"/>
            <w:vAlign w:val="center"/>
          </w:tcPr>
          <w:p w:rsidR="005142AF" w:rsidRPr="004C1977" w:rsidRDefault="005142AF" w:rsidP="00B9742A">
            <w:pPr>
              <w:jc w:val="center"/>
              <w:rPr>
                <w:rFonts w:eastAsia="Calibri"/>
              </w:rPr>
            </w:pPr>
            <w:r>
              <w:rPr>
                <w:rFonts w:eastAsia="Calibri"/>
              </w:rPr>
              <w:t>90</w:t>
            </w:r>
          </w:p>
        </w:tc>
        <w:tc>
          <w:tcPr>
            <w:tcW w:w="1701" w:type="dxa"/>
            <w:vAlign w:val="center"/>
          </w:tcPr>
          <w:p w:rsidR="005142AF" w:rsidRPr="004C1977" w:rsidRDefault="005142AF" w:rsidP="00B9742A">
            <w:pPr>
              <w:keepNext/>
              <w:ind w:left="-144" w:right="-108"/>
              <w:jc w:val="center"/>
              <w:outlineLvl w:val="2"/>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Число оборотов электродвигателя, об/мин</w:t>
            </w:r>
          </w:p>
        </w:tc>
        <w:tc>
          <w:tcPr>
            <w:tcW w:w="1559" w:type="dxa"/>
            <w:vAlign w:val="center"/>
          </w:tcPr>
          <w:p w:rsidR="005142AF" w:rsidRPr="004C1977" w:rsidRDefault="005142AF" w:rsidP="00B9742A">
            <w:pPr>
              <w:jc w:val="center"/>
              <w:rPr>
                <w:rFonts w:eastAsia="Calibri"/>
              </w:rPr>
            </w:pPr>
            <w:r>
              <w:rPr>
                <w:rFonts w:eastAsia="Calibri"/>
              </w:rPr>
              <w:t>1000</w:t>
            </w:r>
          </w:p>
        </w:tc>
        <w:tc>
          <w:tcPr>
            <w:tcW w:w="1701" w:type="dxa"/>
            <w:vAlign w:val="center"/>
          </w:tcPr>
          <w:p w:rsidR="005142AF" w:rsidRPr="004C1977" w:rsidRDefault="005142AF" w:rsidP="00B9742A">
            <w:pPr>
              <w:keepNext/>
              <w:ind w:left="-108" w:right="-108"/>
              <w:jc w:val="center"/>
              <w:outlineLvl w:val="2"/>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t>№ чертежа рабочего колеса</w:t>
            </w:r>
          </w:p>
        </w:tc>
        <w:tc>
          <w:tcPr>
            <w:tcW w:w="1559" w:type="dxa"/>
            <w:vAlign w:val="center"/>
          </w:tcPr>
          <w:p w:rsidR="005142AF" w:rsidRPr="004C1977" w:rsidRDefault="005142AF" w:rsidP="00B9742A">
            <w:pPr>
              <w:jc w:val="center"/>
              <w:rPr>
                <w:rFonts w:eastAsia="Calibri"/>
              </w:rPr>
            </w:pPr>
            <w:r>
              <w:rPr>
                <w:rFonts w:eastAsia="Calibri"/>
              </w:rPr>
              <w:t>611593 СБ</w:t>
            </w:r>
          </w:p>
        </w:tc>
        <w:tc>
          <w:tcPr>
            <w:tcW w:w="1701" w:type="dxa"/>
            <w:vAlign w:val="center"/>
          </w:tcPr>
          <w:p w:rsidR="005142AF" w:rsidRPr="004C1977" w:rsidRDefault="005142AF" w:rsidP="00B9742A">
            <w:pPr>
              <w:keepNext/>
              <w:ind w:left="-108" w:right="-108"/>
              <w:jc w:val="center"/>
              <w:outlineLvl w:val="2"/>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t>№ чертежа ходовой части</w:t>
            </w:r>
          </w:p>
        </w:tc>
        <w:tc>
          <w:tcPr>
            <w:tcW w:w="1559" w:type="dxa"/>
            <w:vAlign w:val="center"/>
          </w:tcPr>
          <w:p w:rsidR="005142AF" w:rsidRPr="004C1977" w:rsidRDefault="005142AF" w:rsidP="00B9742A">
            <w:pPr>
              <w:jc w:val="center"/>
              <w:rPr>
                <w:rFonts w:eastAsia="Calibri"/>
              </w:rPr>
            </w:pPr>
            <w:r>
              <w:rPr>
                <w:rFonts w:eastAsia="Calibri"/>
              </w:rPr>
              <w:t>03.08216.065-611670 СБ</w:t>
            </w:r>
          </w:p>
        </w:tc>
        <w:tc>
          <w:tcPr>
            <w:tcW w:w="1701" w:type="dxa"/>
            <w:vAlign w:val="center"/>
          </w:tcPr>
          <w:p w:rsidR="005142AF" w:rsidRPr="004C1977" w:rsidRDefault="005142AF" w:rsidP="00B9742A"/>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Ходовая часть</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Муфта упругая втулочно-пальцевая</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val="restart"/>
          </w:tcPr>
          <w:p w:rsidR="005142AF" w:rsidRDefault="005142AF" w:rsidP="00B9742A">
            <w:pPr>
              <w:jc w:val="center"/>
            </w:pPr>
          </w:p>
          <w:p w:rsidR="005142AF" w:rsidRDefault="005142AF" w:rsidP="00B9742A">
            <w:pPr>
              <w:jc w:val="center"/>
            </w:pPr>
          </w:p>
          <w:p w:rsidR="005142AF" w:rsidRDefault="005142AF" w:rsidP="00B9742A">
            <w:pPr>
              <w:jc w:val="center"/>
            </w:pPr>
          </w:p>
          <w:p w:rsidR="005142AF" w:rsidRDefault="005142AF" w:rsidP="00B9742A">
            <w:pPr>
              <w:jc w:val="center"/>
            </w:pPr>
          </w:p>
          <w:p w:rsidR="005142AF" w:rsidRDefault="005142AF" w:rsidP="00B9742A">
            <w:pPr>
              <w:jc w:val="center"/>
            </w:pPr>
          </w:p>
          <w:p w:rsidR="005142AF" w:rsidRPr="004C1977" w:rsidRDefault="005142AF" w:rsidP="00B9742A">
            <w:r>
              <w:t xml:space="preserve">  4</w:t>
            </w:r>
          </w:p>
        </w:tc>
        <w:tc>
          <w:tcPr>
            <w:tcW w:w="1843" w:type="dxa"/>
            <w:vMerge w:val="restart"/>
            <w:vAlign w:val="center"/>
          </w:tcPr>
          <w:p w:rsidR="005142AF" w:rsidRDefault="005142AF" w:rsidP="00B9742A">
            <w:pPr>
              <w:spacing w:after="240"/>
              <w:jc w:val="center"/>
            </w:pPr>
            <w:r w:rsidRPr="004C1977">
              <w:t xml:space="preserve">Ротор </w:t>
            </w:r>
            <w:r>
              <w:t>дымососа</w:t>
            </w:r>
          </w:p>
          <w:p w:rsidR="005142AF" w:rsidRPr="004C1977" w:rsidRDefault="005142AF" w:rsidP="00B9742A">
            <w:pPr>
              <w:spacing w:after="240"/>
              <w:jc w:val="center"/>
            </w:pPr>
            <w:r w:rsidRPr="00F406EE">
              <w:t>Д-13,5х2У</w:t>
            </w:r>
          </w:p>
        </w:tc>
        <w:tc>
          <w:tcPr>
            <w:tcW w:w="1134" w:type="dxa"/>
            <w:vMerge w:val="restart"/>
            <w:vAlign w:val="center"/>
          </w:tcPr>
          <w:p w:rsidR="005142AF" w:rsidRPr="004C1977" w:rsidRDefault="005142AF" w:rsidP="00B9742A">
            <w:pPr>
              <w:tabs>
                <w:tab w:val="left" w:pos="-113"/>
              </w:tabs>
              <w:jc w:val="center"/>
            </w:pPr>
            <w:r>
              <w:rPr>
                <w:color w:val="000000"/>
              </w:rPr>
              <w:t>Не предус-мотрен</w:t>
            </w:r>
          </w:p>
        </w:tc>
        <w:tc>
          <w:tcPr>
            <w:tcW w:w="2410" w:type="dxa"/>
            <w:vAlign w:val="center"/>
          </w:tcPr>
          <w:p w:rsidR="005142AF" w:rsidRPr="005B5724" w:rsidRDefault="005142AF" w:rsidP="00B9742A">
            <w:pPr>
              <w:tabs>
                <w:tab w:val="left" w:pos="-113"/>
              </w:tabs>
            </w:pPr>
            <w:r w:rsidRPr="005B5724">
              <w:t xml:space="preserve">Производительность, </w:t>
            </w:r>
          </w:p>
          <w:p w:rsidR="005142AF" w:rsidRPr="005B5724" w:rsidRDefault="005142AF" w:rsidP="00B9742A">
            <w:pPr>
              <w:tabs>
                <w:tab w:val="left" w:pos="-113"/>
              </w:tabs>
            </w:pPr>
            <w:r w:rsidRPr="005B5724">
              <w:t>тыс. м</w:t>
            </w:r>
            <w:r w:rsidRPr="005B5724">
              <w:rPr>
                <w:vertAlign w:val="superscript"/>
              </w:rPr>
              <w:t>3</w:t>
            </w:r>
            <w:r w:rsidRPr="005B5724">
              <w:t>/час</w:t>
            </w:r>
          </w:p>
        </w:tc>
        <w:tc>
          <w:tcPr>
            <w:tcW w:w="1559" w:type="dxa"/>
            <w:vAlign w:val="center"/>
          </w:tcPr>
          <w:p w:rsidR="005142AF" w:rsidRPr="002729E5" w:rsidRDefault="005142AF" w:rsidP="003E2561">
            <w:r>
              <w:t>105</w:t>
            </w:r>
          </w:p>
        </w:tc>
        <w:tc>
          <w:tcPr>
            <w:tcW w:w="1701" w:type="dxa"/>
            <w:vAlign w:val="center"/>
          </w:tcPr>
          <w:p w:rsidR="005142AF" w:rsidRPr="002729E5" w:rsidRDefault="005142AF" w:rsidP="00B9742A">
            <w:pPr>
              <w:keepNext/>
              <w:jc w:val="center"/>
              <w:outlineLvl w:val="2"/>
            </w:pPr>
          </w:p>
        </w:tc>
        <w:tc>
          <w:tcPr>
            <w:tcW w:w="567" w:type="dxa"/>
            <w:vMerge w:val="restart"/>
            <w:vAlign w:val="center"/>
          </w:tcPr>
          <w:p w:rsidR="005142AF" w:rsidRPr="004C1977" w:rsidRDefault="005142AF" w:rsidP="00B9742A">
            <w:pPr>
              <w:spacing w:line="276" w:lineRule="auto"/>
              <w:ind w:left="-109" w:right="-107"/>
              <w:jc w:val="center"/>
            </w:pPr>
            <w:r w:rsidRPr="004C1977">
              <w:t>шт</w:t>
            </w:r>
          </w:p>
        </w:tc>
        <w:tc>
          <w:tcPr>
            <w:tcW w:w="567" w:type="dxa"/>
            <w:vMerge w:val="restart"/>
            <w:vAlign w:val="center"/>
          </w:tcPr>
          <w:p w:rsidR="005142AF" w:rsidRPr="004C1977" w:rsidRDefault="005142AF" w:rsidP="00B9742A">
            <w:pPr>
              <w:jc w:val="center"/>
            </w:pPr>
            <w:r w:rsidRPr="004C1977">
              <w:t>1</w:t>
            </w: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 xml:space="preserve">Полное давление, </w:t>
            </w:r>
            <w:r>
              <w:br/>
              <w:t>да Па</w:t>
            </w:r>
          </w:p>
        </w:tc>
        <w:tc>
          <w:tcPr>
            <w:tcW w:w="1559" w:type="dxa"/>
            <w:vAlign w:val="center"/>
          </w:tcPr>
          <w:p w:rsidR="005142AF" w:rsidRPr="004C1977" w:rsidRDefault="005142AF" w:rsidP="00B9742A">
            <w:pPr>
              <w:jc w:val="center"/>
              <w:rPr>
                <w:rFonts w:eastAsia="Calibri"/>
              </w:rPr>
            </w:pPr>
            <w:r>
              <w:rPr>
                <w:rFonts w:eastAsia="Calibri"/>
              </w:rPr>
              <w:t>3100</w:t>
            </w:r>
          </w:p>
        </w:tc>
        <w:tc>
          <w:tcPr>
            <w:tcW w:w="1701" w:type="dxa"/>
            <w:vAlign w:val="center"/>
          </w:tcPr>
          <w:p w:rsidR="005142AF" w:rsidRPr="002729E5" w:rsidRDefault="005142AF" w:rsidP="00B9742A">
            <w:pPr>
              <w:jc w:val="center"/>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Тип вращения</w:t>
            </w:r>
          </w:p>
        </w:tc>
        <w:tc>
          <w:tcPr>
            <w:tcW w:w="1559" w:type="dxa"/>
            <w:vAlign w:val="center"/>
          </w:tcPr>
          <w:p w:rsidR="005142AF" w:rsidRPr="004C1977" w:rsidRDefault="005142AF" w:rsidP="00B9742A">
            <w:pPr>
              <w:jc w:val="center"/>
              <w:rPr>
                <w:rFonts w:eastAsia="Calibri"/>
              </w:rPr>
            </w:pPr>
            <w:r>
              <w:rPr>
                <w:rFonts w:eastAsia="Calibri"/>
              </w:rPr>
              <w:t>правое</w:t>
            </w:r>
          </w:p>
        </w:tc>
        <w:tc>
          <w:tcPr>
            <w:tcW w:w="1701" w:type="dxa"/>
            <w:vAlign w:val="center"/>
          </w:tcPr>
          <w:p w:rsidR="005142AF" w:rsidRPr="004C1977" w:rsidRDefault="005142AF" w:rsidP="00B9742A">
            <w:pPr>
              <w:keepNext/>
              <w:ind w:left="-144" w:right="-108"/>
              <w:jc w:val="center"/>
              <w:outlineLvl w:val="2"/>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Число оборотов электродвигателя, об/мин</w:t>
            </w:r>
          </w:p>
        </w:tc>
        <w:tc>
          <w:tcPr>
            <w:tcW w:w="1559" w:type="dxa"/>
            <w:vAlign w:val="center"/>
          </w:tcPr>
          <w:p w:rsidR="005142AF" w:rsidRPr="004C1977" w:rsidRDefault="005142AF" w:rsidP="00B9742A">
            <w:pPr>
              <w:jc w:val="center"/>
              <w:rPr>
                <w:rFonts w:eastAsia="Calibri"/>
              </w:rPr>
            </w:pPr>
          </w:p>
        </w:tc>
        <w:tc>
          <w:tcPr>
            <w:tcW w:w="1701" w:type="dxa"/>
            <w:vAlign w:val="center"/>
          </w:tcPr>
          <w:p w:rsidR="005142AF" w:rsidRPr="004C1977" w:rsidRDefault="005142AF" w:rsidP="003E2561">
            <w:r>
              <w:rPr>
                <w:rFonts w:eastAsia="Calibri"/>
              </w:rPr>
              <w:t>От 970 до 1000</w:t>
            </w: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Ходовая часть</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pPr>
              <w:keepNext/>
              <w:ind w:left="-108" w:right="-108"/>
              <w:jc w:val="center"/>
              <w:outlineLvl w:val="2"/>
            </w:pPr>
          </w:p>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t>Рабочее колесо</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t>Поставки и опоры</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r w:rsidR="005142AF" w:rsidRPr="004C1977" w:rsidTr="00B9742A">
        <w:trPr>
          <w:trHeight w:val="272"/>
        </w:trPr>
        <w:tc>
          <w:tcPr>
            <w:tcW w:w="567" w:type="dxa"/>
            <w:vMerge/>
          </w:tcPr>
          <w:p w:rsidR="005142AF" w:rsidRPr="004C1977" w:rsidRDefault="005142AF" w:rsidP="00B9742A">
            <w:pPr>
              <w:jc w:val="center"/>
            </w:pPr>
          </w:p>
        </w:tc>
        <w:tc>
          <w:tcPr>
            <w:tcW w:w="1843" w:type="dxa"/>
            <w:vMerge/>
          </w:tcPr>
          <w:p w:rsidR="005142AF" w:rsidRPr="004C1977" w:rsidRDefault="005142AF" w:rsidP="00B9742A">
            <w:pPr>
              <w:jc w:val="both"/>
            </w:pPr>
          </w:p>
        </w:tc>
        <w:tc>
          <w:tcPr>
            <w:tcW w:w="1134" w:type="dxa"/>
            <w:vMerge/>
          </w:tcPr>
          <w:p w:rsidR="005142AF" w:rsidRPr="004C1977" w:rsidRDefault="005142AF" w:rsidP="00B9742A">
            <w:pPr>
              <w:tabs>
                <w:tab w:val="left" w:pos="-113"/>
              </w:tabs>
            </w:pPr>
          </w:p>
        </w:tc>
        <w:tc>
          <w:tcPr>
            <w:tcW w:w="2410" w:type="dxa"/>
            <w:vAlign w:val="center"/>
          </w:tcPr>
          <w:p w:rsidR="005142AF" w:rsidRPr="005B5724" w:rsidRDefault="005142AF" w:rsidP="00B9742A">
            <w:pPr>
              <w:tabs>
                <w:tab w:val="left" w:pos="-113"/>
              </w:tabs>
            </w:pPr>
            <w:r w:rsidRPr="005B5724">
              <w:t>Муфта упругая втулочно-пальцевая</w:t>
            </w:r>
          </w:p>
        </w:tc>
        <w:tc>
          <w:tcPr>
            <w:tcW w:w="1559" w:type="dxa"/>
            <w:vAlign w:val="center"/>
          </w:tcPr>
          <w:p w:rsidR="005142AF" w:rsidRPr="004C1977" w:rsidRDefault="005142AF" w:rsidP="00B9742A">
            <w:pPr>
              <w:jc w:val="center"/>
              <w:rPr>
                <w:rFonts w:eastAsia="Calibri"/>
              </w:rPr>
            </w:pPr>
            <w:r w:rsidRPr="004C1977">
              <w:rPr>
                <w:rFonts w:eastAsia="Calibri"/>
              </w:rPr>
              <w:t>наличие</w:t>
            </w:r>
          </w:p>
        </w:tc>
        <w:tc>
          <w:tcPr>
            <w:tcW w:w="1701" w:type="dxa"/>
            <w:vAlign w:val="center"/>
          </w:tcPr>
          <w:p w:rsidR="005142AF" w:rsidRPr="004C1977" w:rsidRDefault="005142AF" w:rsidP="00B9742A"/>
        </w:tc>
        <w:tc>
          <w:tcPr>
            <w:tcW w:w="567" w:type="dxa"/>
            <w:vMerge/>
          </w:tcPr>
          <w:p w:rsidR="005142AF" w:rsidRPr="004C1977" w:rsidRDefault="005142AF" w:rsidP="00B9742A">
            <w:pPr>
              <w:jc w:val="both"/>
            </w:pPr>
          </w:p>
        </w:tc>
        <w:tc>
          <w:tcPr>
            <w:tcW w:w="567" w:type="dxa"/>
            <w:vMerge/>
            <w:vAlign w:val="center"/>
          </w:tcPr>
          <w:p w:rsidR="005142AF" w:rsidRPr="004C1977" w:rsidRDefault="005142AF" w:rsidP="00B9742A">
            <w:pPr>
              <w:jc w:val="both"/>
            </w:pPr>
          </w:p>
        </w:tc>
      </w:tr>
    </w:tbl>
    <w:p w:rsidR="005142AF" w:rsidRDefault="005142AF" w:rsidP="005142AF">
      <w:pPr>
        <w:shd w:val="clear" w:color="auto" w:fill="FFFFFF"/>
        <w:tabs>
          <w:tab w:val="left" w:pos="426"/>
        </w:tabs>
        <w:jc w:val="both"/>
        <w:rPr>
          <w:color w:val="000000"/>
        </w:rPr>
      </w:pPr>
    </w:p>
    <w:p w:rsidR="005142AF" w:rsidRDefault="005142AF" w:rsidP="005142AF">
      <w:pPr>
        <w:shd w:val="clear" w:color="auto" w:fill="FFFFFF"/>
        <w:tabs>
          <w:tab w:val="left" w:pos="426"/>
        </w:tabs>
        <w:jc w:val="both"/>
        <w:rPr>
          <w:color w:val="000000"/>
        </w:rPr>
      </w:pPr>
    </w:p>
    <w:p w:rsidR="005142AF" w:rsidRPr="00FA6B90" w:rsidRDefault="005142AF" w:rsidP="005142AF">
      <w:pPr>
        <w:shd w:val="clear" w:color="auto" w:fill="FFFFFF"/>
        <w:tabs>
          <w:tab w:val="left" w:pos="426"/>
        </w:tabs>
        <w:spacing w:after="240"/>
        <w:jc w:val="both"/>
        <w:rPr>
          <w:b/>
          <w:color w:val="000000"/>
        </w:rPr>
      </w:pPr>
      <w:r w:rsidRPr="00F779A8">
        <w:rPr>
          <w:b/>
          <w:color w:val="000000"/>
        </w:rPr>
        <w:t>4</w:t>
      </w:r>
      <w:r>
        <w:rPr>
          <w:color w:val="000000"/>
        </w:rPr>
        <w:t xml:space="preserve">. </w:t>
      </w:r>
      <w:r>
        <w:rPr>
          <w:b/>
          <w:color w:val="000000"/>
        </w:rPr>
        <w:t>Требование к упаковке товара</w:t>
      </w:r>
      <w:r>
        <w:rPr>
          <w:color w:val="000000"/>
        </w:rPr>
        <w:t xml:space="preserve">: </w:t>
      </w:r>
      <w:r w:rsidRPr="00D01563">
        <w:rPr>
          <w:color w:val="000000"/>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r>
        <w:rPr>
          <w:color w:val="000000"/>
        </w:rPr>
        <w:t xml:space="preserve"> </w:t>
      </w:r>
    </w:p>
    <w:p w:rsidR="005142AF" w:rsidRDefault="005142AF" w:rsidP="005142AF">
      <w:pPr>
        <w:pStyle w:val="aff5"/>
        <w:tabs>
          <w:tab w:val="num" w:pos="709"/>
        </w:tabs>
        <w:jc w:val="both"/>
        <w:rPr>
          <w:sz w:val="24"/>
          <w:szCs w:val="24"/>
        </w:rPr>
      </w:pPr>
      <w:r>
        <w:rPr>
          <w:b/>
          <w:color w:val="000000"/>
          <w:sz w:val="24"/>
          <w:szCs w:val="24"/>
        </w:rPr>
        <w:t>5</w:t>
      </w:r>
      <w:r>
        <w:rPr>
          <w:color w:val="000000"/>
          <w:sz w:val="24"/>
          <w:szCs w:val="24"/>
        </w:rPr>
        <w:t xml:space="preserve">.  </w:t>
      </w:r>
      <w:r w:rsidRPr="00D01563">
        <w:rPr>
          <w:b/>
          <w:color w:val="000000"/>
          <w:sz w:val="24"/>
          <w:szCs w:val="24"/>
        </w:rPr>
        <w:t xml:space="preserve">Требования к </w:t>
      </w:r>
      <w:r>
        <w:rPr>
          <w:b/>
          <w:color w:val="000000"/>
          <w:sz w:val="24"/>
          <w:szCs w:val="24"/>
        </w:rPr>
        <w:t>м</w:t>
      </w:r>
      <w:r w:rsidRPr="00D01563">
        <w:rPr>
          <w:b/>
          <w:color w:val="000000"/>
          <w:sz w:val="24"/>
          <w:szCs w:val="24"/>
        </w:rPr>
        <w:t>аркировк</w:t>
      </w:r>
      <w:r>
        <w:rPr>
          <w:b/>
          <w:color w:val="000000"/>
          <w:sz w:val="24"/>
          <w:szCs w:val="24"/>
        </w:rPr>
        <w:t>е</w:t>
      </w:r>
      <w:r w:rsidRPr="00D01563">
        <w:rPr>
          <w:b/>
          <w:color w:val="000000"/>
          <w:sz w:val="24"/>
          <w:szCs w:val="24"/>
        </w:rPr>
        <w:t xml:space="preserve"> упаковки и (или) товара</w:t>
      </w:r>
      <w:r>
        <w:rPr>
          <w:b/>
          <w:color w:val="000000"/>
          <w:sz w:val="24"/>
          <w:szCs w:val="24"/>
        </w:rPr>
        <w:t xml:space="preserve">: </w:t>
      </w:r>
      <w:r w:rsidRPr="00BF4EE8">
        <w:rPr>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142AF" w:rsidRDefault="005142AF" w:rsidP="005142AF">
      <w:pPr>
        <w:pStyle w:val="aff5"/>
        <w:tabs>
          <w:tab w:val="num" w:pos="709"/>
        </w:tabs>
        <w:jc w:val="both"/>
        <w:rPr>
          <w:color w:val="000000"/>
          <w:sz w:val="24"/>
          <w:szCs w:val="24"/>
        </w:rPr>
      </w:pPr>
    </w:p>
    <w:p w:rsidR="005142AF" w:rsidRDefault="005142AF" w:rsidP="005142AF">
      <w:pPr>
        <w:pStyle w:val="aff5"/>
        <w:tabs>
          <w:tab w:val="num" w:pos="709"/>
        </w:tabs>
        <w:jc w:val="both"/>
        <w:rPr>
          <w:sz w:val="24"/>
          <w:szCs w:val="24"/>
        </w:rPr>
      </w:pPr>
      <w:r>
        <w:rPr>
          <w:b/>
          <w:color w:val="000000"/>
          <w:sz w:val="24"/>
          <w:szCs w:val="24"/>
        </w:rPr>
        <w:t xml:space="preserve">6. </w:t>
      </w:r>
      <w:r w:rsidRPr="00493586">
        <w:rPr>
          <w:b/>
          <w:color w:val="000000"/>
          <w:sz w:val="24"/>
          <w:szCs w:val="24"/>
        </w:rPr>
        <w:t>Требования к гарантийному сроку</w:t>
      </w:r>
      <w:r>
        <w:rPr>
          <w:b/>
          <w:color w:val="000000"/>
          <w:sz w:val="24"/>
          <w:szCs w:val="24"/>
        </w:rPr>
        <w:t xml:space="preserve">: </w:t>
      </w:r>
      <w:r>
        <w:rPr>
          <w:color w:val="000000"/>
          <w:sz w:val="24"/>
          <w:szCs w:val="24"/>
        </w:rPr>
        <w:t xml:space="preserve"> </w:t>
      </w:r>
      <w:r w:rsidRPr="00D01563">
        <w:rPr>
          <w:sz w:val="24"/>
          <w:szCs w:val="24"/>
        </w:rPr>
        <w:t>Бесплатно осуществлять гарантийные обязательства в отношении товара в течение гарантийного срока.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к месту гарантийного обслуживания и обратно осуществляется за счет Поставщика.</w:t>
      </w:r>
      <w:r>
        <w:rPr>
          <w:sz w:val="24"/>
          <w:szCs w:val="24"/>
        </w:rPr>
        <w:t xml:space="preserve"> </w:t>
      </w:r>
      <w:r w:rsidRPr="00D01563">
        <w:rPr>
          <w:sz w:val="24"/>
          <w:szCs w:val="24"/>
        </w:rPr>
        <w:t>Гарантийный срок должен соответствовать гарантийному сроку</w:t>
      </w:r>
      <w:r>
        <w:rPr>
          <w:sz w:val="24"/>
          <w:szCs w:val="24"/>
        </w:rPr>
        <w:t>,</w:t>
      </w:r>
      <w:r w:rsidRPr="00D01563">
        <w:rPr>
          <w:sz w:val="24"/>
          <w:szCs w:val="24"/>
        </w:rPr>
        <w:t xml:space="preserve"> указанному в нормативно-технической документации на товар. </w:t>
      </w:r>
      <w:r>
        <w:rPr>
          <w:sz w:val="24"/>
          <w:szCs w:val="24"/>
        </w:rPr>
        <w:t>Г</w:t>
      </w:r>
      <w:r w:rsidRPr="00D01563">
        <w:rPr>
          <w:sz w:val="24"/>
          <w:szCs w:val="24"/>
        </w:rPr>
        <w:t>арантийный срок начинает исчисляться с момента подписания Заказчиком товарной накладной, товарно-транспортной накладной, счет</w:t>
      </w:r>
      <w:r>
        <w:rPr>
          <w:sz w:val="24"/>
          <w:szCs w:val="24"/>
        </w:rPr>
        <w:t>а</w:t>
      </w:r>
      <w:r w:rsidRPr="00D01563">
        <w:rPr>
          <w:sz w:val="24"/>
          <w:szCs w:val="24"/>
        </w:rPr>
        <w:t>-фактур</w:t>
      </w:r>
      <w:r>
        <w:rPr>
          <w:sz w:val="24"/>
          <w:szCs w:val="24"/>
        </w:rPr>
        <w:t>ы</w:t>
      </w:r>
      <w:r w:rsidRPr="00D01563">
        <w:rPr>
          <w:sz w:val="24"/>
          <w:szCs w:val="24"/>
        </w:rPr>
        <w:t xml:space="preserve"> и универсального передаточного документа</w:t>
      </w:r>
      <w:r>
        <w:rPr>
          <w:sz w:val="24"/>
          <w:szCs w:val="24"/>
        </w:rPr>
        <w:t>.</w:t>
      </w:r>
    </w:p>
    <w:p w:rsidR="005142AF" w:rsidRDefault="005142AF" w:rsidP="00E638F0">
      <w:pPr>
        <w:pStyle w:val="32"/>
        <w:spacing w:line="276" w:lineRule="auto"/>
        <w:jc w:val="both"/>
        <w:rPr>
          <w:rFonts w:eastAsia="MS Mincho"/>
        </w:rPr>
        <w:sectPr w:rsidR="005142AF" w:rsidSect="00114FD9">
          <w:pgSz w:w="11906" w:h="16838"/>
          <w:pgMar w:top="1134" w:right="849" w:bottom="1134" w:left="1134" w:header="708" w:footer="708" w:gutter="0"/>
          <w:cols w:space="708"/>
          <w:docGrid w:linePitch="360"/>
        </w:sectPr>
      </w:pPr>
    </w:p>
    <w:p w:rsidR="00114FD9" w:rsidRDefault="00114FD9" w:rsidP="00114FD9">
      <w:pPr>
        <w:pStyle w:val="11"/>
        <w:pageBreakBefore/>
        <w:jc w:val="center"/>
        <w:rPr>
          <w:rFonts w:ascii="Times New Roman" w:hAnsi="Times New Roman" w:cs="Times New Roman"/>
          <w:color w:val="auto"/>
        </w:rPr>
      </w:pPr>
      <w:bookmarkStart w:id="90" w:name="_Toc529889389"/>
      <w:bookmarkStart w:id="91" w:name="_Toc6402484"/>
      <w:r w:rsidRPr="00F34233">
        <w:rPr>
          <w:rFonts w:ascii="Times New Roman" w:hAnsi="Times New Roman" w:cs="Times New Roman"/>
          <w:color w:val="auto"/>
        </w:rPr>
        <w:lastRenderedPageBreak/>
        <w:t>РАЗДЕЛ V. ПРОЕКТ ДОГОВОРА</w:t>
      </w:r>
      <w:bookmarkEnd w:id="90"/>
      <w:bookmarkEnd w:id="91"/>
    </w:p>
    <w:p w:rsidR="006630AE" w:rsidRDefault="006630AE" w:rsidP="006630AE">
      <w:pPr>
        <w:widowControl w:val="0"/>
        <w:autoSpaceDE w:val="0"/>
        <w:autoSpaceDN w:val="0"/>
        <w:adjustRightInd w:val="0"/>
        <w:jc w:val="center"/>
        <w:rPr>
          <w:b/>
          <w:caps/>
        </w:rPr>
      </w:pPr>
      <w:r>
        <w:rPr>
          <w:b/>
          <w:caps/>
        </w:rPr>
        <w:t>на поставку товаров № ______</w:t>
      </w:r>
    </w:p>
    <w:p w:rsidR="006630AE" w:rsidRPr="00FD5628" w:rsidRDefault="006630AE" w:rsidP="006630AE">
      <w:pPr>
        <w:widowControl w:val="0"/>
        <w:autoSpaceDE w:val="0"/>
        <w:autoSpaceDN w:val="0"/>
        <w:adjustRightInd w:val="0"/>
        <w:jc w:val="center"/>
        <w:rPr>
          <w:b/>
          <w:caps/>
        </w:rPr>
      </w:pPr>
    </w:p>
    <w:p w:rsidR="006630AE" w:rsidRDefault="006630AE" w:rsidP="006630AE">
      <w:pPr>
        <w:pStyle w:val="affe"/>
        <w:spacing w:line="360" w:lineRule="auto"/>
      </w:pPr>
      <w:r>
        <w:t>г. Сургут</w:t>
      </w:r>
      <w:r>
        <w:tab/>
      </w:r>
      <w:r>
        <w:tab/>
      </w:r>
      <w:r>
        <w:tab/>
      </w:r>
      <w:r>
        <w:tab/>
      </w:r>
      <w:r>
        <w:tab/>
      </w:r>
      <w:r>
        <w:tab/>
      </w:r>
      <w:r>
        <w:tab/>
      </w:r>
      <w:r>
        <w:tab/>
        <w:t>«___» _______________20</w:t>
      </w:r>
      <w:r>
        <w:softHyphen/>
        <w:t>1_ г.</w:t>
      </w:r>
    </w:p>
    <w:p w:rsidR="006630AE" w:rsidRDefault="006630AE" w:rsidP="006630AE">
      <w:pPr>
        <w:pStyle w:val="ConsPlusNonformat"/>
        <w:ind w:firstLine="567"/>
        <w:jc w:val="both"/>
        <w:rPr>
          <w:rFonts w:ascii="Times New Roman" w:hAnsi="Times New Roman" w:cs="Times New Roman"/>
          <w:sz w:val="24"/>
          <w:szCs w:val="24"/>
        </w:rPr>
      </w:pPr>
      <w:r>
        <w:rPr>
          <w:rFonts w:ascii="Times New Roman" w:hAnsi="Times New Roman" w:cs="Times New Roman"/>
          <w:b/>
          <w:spacing w:val="-4"/>
          <w:sz w:val="24"/>
          <w:szCs w:val="24"/>
        </w:rPr>
        <w:t>Сургутское  городское муниципальное унитарное предприятие  «Городские тепловые сети»,</w:t>
      </w:r>
      <w:r>
        <w:rPr>
          <w:rFonts w:ascii="Times New Roman" w:hAnsi="Times New Roman" w:cs="Times New Roman"/>
          <w:spacing w:val="-4"/>
          <w:sz w:val="24"/>
          <w:szCs w:val="24"/>
        </w:rPr>
        <w:t xml:space="preserve"> именуемое в дальнейшем </w:t>
      </w:r>
      <w:r>
        <w:rPr>
          <w:rFonts w:ascii="Times New Roman" w:hAnsi="Times New Roman" w:cs="Times New Roman"/>
          <w:b/>
          <w:spacing w:val="-4"/>
          <w:sz w:val="24"/>
          <w:szCs w:val="24"/>
        </w:rPr>
        <w:t>«Заказчик»,</w:t>
      </w:r>
      <w:r>
        <w:rPr>
          <w:rFonts w:ascii="Times New Roman" w:hAnsi="Times New Roman" w:cs="Times New Roman"/>
          <w:spacing w:val="-4"/>
          <w:sz w:val="24"/>
          <w:szCs w:val="24"/>
        </w:rPr>
        <w:t xml:space="preserve"> в лице директора Юркина Василия Николаевича, действующего на основании Устава, с одной стороны, и ____________</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 xml:space="preserve">именуем___ в дальнейшем  </w:t>
      </w:r>
      <w:r>
        <w:rPr>
          <w:rFonts w:ascii="Times New Roman" w:hAnsi="Times New Roman" w:cs="Times New Roman"/>
          <w:b/>
          <w:spacing w:val="-2"/>
          <w:sz w:val="24"/>
          <w:szCs w:val="24"/>
        </w:rPr>
        <w:t>«Поставщик»</w:t>
      </w:r>
      <w:r>
        <w:rPr>
          <w:rFonts w:ascii="Times New Roman" w:hAnsi="Times New Roman" w:cs="Times New Roman"/>
          <w:spacing w:val="-2"/>
          <w:sz w:val="24"/>
          <w:szCs w:val="24"/>
        </w:rPr>
        <w:t>,   в   лице ___________________</w:t>
      </w:r>
      <w:r>
        <w:rPr>
          <w:rFonts w:ascii="Times New Roman" w:hAnsi="Times New Roman" w:cs="Times New Roman"/>
          <w:sz w:val="24"/>
          <w:szCs w:val="24"/>
        </w:rPr>
        <w:t>, действующего на основании _______</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 xml:space="preserve">с другой стороны, именуемые в дальнейшем «Стороны», </w:t>
      </w:r>
      <w:r>
        <w:rPr>
          <w:rFonts w:ascii="Times New Roman" w:hAnsi="Times New Roman" w:cs="Times New Roman"/>
          <w:color w:val="000000"/>
          <w:kern w:val="16"/>
          <w:sz w:val="24"/>
          <w:szCs w:val="24"/>
        </w:rPr>
        <w:t>на основании протокола подведения итогов №________________ от «__»__________ 2019 г</w:t>
      </w:r>
      <w:r>
        <w:rPr>
          <w:rFonts w:ascii="Times New Roman" w:hAnsi="Times New Roman" w:cs="Times New Roman"/>
          <w:sz w:val="24"/>
          <w:szCs w:val="24"/>
        </w:rPr>
        <w:t>., заключили настоящий Договор о нижеследующем:</w:t>
      </w:r>
    </w:p>
    <w:p w:rsidR="006630AE" w:rsidRDefault="006630AE" w:rsidP="006630AE">
      <w:pPr>
        <w:ind w:firstLine="567"/>
        <w:jc w:val="center"/>
        <w:rPr>
          <w:b/>
        </w:rPr>
      </w:pPr>
    </w:p>
    <w:p w:rsidR="006630AE" w:rsidRDefault="006630AE" w:rsidP="006630AE">
      <w:pPr>
        <w:ind w:firstLine="567"/>
        <w:jc w:val="center"/>
        <w:rPr>
          <w:b/>
        </w:rPr>
      </w:pPr>
      <w:r>
        <w:rPr>
          <w:b/>
        </w:rPr>
        <w:t>1. Предмет Договора</w:t>
      </w:r>
    </w:p>
    <w:p w:rsidR="006630AE" w:rsidRDefault="006630AE" w:rsidP="006630AE">
      <w:pPr>
        <w:pStyle w:val="Default"/>
        <w:ind w:firstLine="567"/>
        <w:jc w:val="both"/>
        <w:rPr>
          <w:bCs/>
          <w:szCs w:val="28"/>
        </w:rPr>
      </w:pPr>
      <w:r>
        <w:t>1.1. Поставщик обязуется осуществить поставку</w:t>
      </w:r>
      <w:r>
        <w:rPr>
          <w:b/>
        </w:rPr>
        <w:t xml:space="preserve"> </w:t>
      </w:r>
      <w:r w:rsidRPr="00B83E3D">
        <w:t>запасных частей для капитального ремонта дымососов и дутьевых вен</w:t>
      </w:r>
      <w:r>
        <w:t>тиляторов для котельных СГМУП  «</w:t>
      </w:r>
      <w:r w:rsidRPr="00B83E3D">
        <w:t>ГТС</w:t>
      </w:r>
      <w:r>
        <w:t>» (далее – товар) Заказчику по наименованиям, в количестве, ассортименте и качества согласно Спецификации (Приложение № 1 к Договору) и Техническому заданию (Приложение №2 к Договору) в срок указанный в настоящем Договоре, а Заказчик обязуется принять товар и обеспечить его оплату.</w:t>
      </w:r>
    </w:p>
    <w:p w:rsidR="006630AE" w:rsidRDefault="006630AE" w:rsidP="006630AE">
      <w:pPr>
        <w:widowControl w:val="0"/>
        <w:autoSpaceDE w:val="0"/>
        <w:autoSpaceDN w:val="0"/>
        <w:adjustRightInd w:val="0"/>
        <w:ind w:firstLine="567"/>
        <w:jc w:val="both"/>
      </w:pPr>
      <w: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6630AE" w:rsidRDefault="006630AE" w:rsidP="006630AE">
      <w:pPr>
        <w:pStyle w:val="ab"/>
        <w:tabs>
          <w:tab w:val="left" w:pos="284"/>
        </w:tabs>
        <w:ind w:left="0" w:firstLine="567"/>
        <w:contextualSpacing w:val="0"/>
        <w:jc w:val="both"/>
      </w:pPr>
      <w:r>
        <w:t>Поставляемый товар должен соответствовать требованиям Технического регламента Таможенного союза «О безопасности оборудования, работающего под избыточным давлением» (ТР ТС 032</w:t>
      </w:r>
      <w:r w:rsidRPr="0075565C">
        <w:t>/</w:t>
      </w:r>
      <w:r>
        <w:t>2013) и иметь соответствующие сертификаты.</w:t>
      </w:r>
    </w:p>
    <w:p w:rsidR="006630AE" w:rsidRDefault="006630AE" w:rsidP="006630AE">
      <w:pPr>
        <w:widowControl w:val="0"/>
        <w:autoSpaceDE w:val="0"/>
        <w:autoSpaceDN w:val="0"/>
        <w:adjustRightInd w:val="0"/>
        <w:ind w:firstLine="567"/>
        <w:jc w:val="both"/>
      </w:pPr>
      <w: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630AE" w:rsidRDefault="006630AE" w:rsidP="006630AE">
      <w:pPr>
        <w:widowControl w:val="0"/>
        <w:autoSpaceDE w:val="0"/>
        <w:autoSpaceDN w:val="0"/>
        <w:adjustRightInd w:val="0"/>
        <w:ind w:firstLine="567"/>
        <w:jc w:val="both"/>
      </w:pPr>
      <w: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630AE" w:rsidRDefault="006630AE" w:rsidP="006630AE">
      <w:pPr>
        <w:widowControl w:val="0"/>
        <w:autoSpaceDE w:val="0"/>
        <w:autoSpaceDN w:val="0"/>
        <w:adjustRightInd w:val="0"/>
        <w:ind w:firstLine="567"/>
        <w:jc w:val="both"/>
      </w:pPr>
      <w: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p>
    <w:p w:rsidR="006630AE" w:rsidRDefault="006630AE" w:rsidP="006630AE">
      <w:pPr>
        <w:widowControl w:val="0"/>
        <w:autoSpaceDE w:val="0"/>
        <w:autoSpaceDN w:val="0"/>
        <w:adjustRightInd w:val="0"/>
        <w:ind w:firstLine="567"/>
        <w:jc w:val="both"/>
      </w:pPr>
      <w: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6630AE" w:rsidRDefault="006630AE" w:rsidP="006630AE">
      <w:pPr>
        <w:ind w:firstLine="567"/>
        <w:jc w:val="both"/>
      </w:pPr>
      <w:r>
        <w:t>1.7. Место поставки товара: Тюменская область, г. Сургут, ул. Профсоюзов 69/1, центральный склад Заказчика.</w:t>
      </w:r>
    </w:p>
    <w:p w:rsidR="006630AE" w:rsidRDefault="006630AE" w:rsidP="006630AE">
      <w:pPr>
        <w:widowControl w:val="0"/>
        <w:autoSpaceDE w:val="0"/>
        <w:autoSpaceDN w:val="0"/>
        <w:adjustRightInd w:val="0"/>
        <w:ind w:firstLine="567"/>
        <w:jc w:val="center"/>
        <w:rPr>
          <w:b/>
        </w:rPr>
      </w:pPr>
    </w:p>
    <w:p w:rsidR="006630AE" w:rsidRDefault="006630AE" w:rsidP="006630AE">
      <w:pPr>
        <w:widowControl w:val="0"/>
        <w:autoSpaceDE w:val="0"/>
        <w:autoSpaceDN w:val="0"/>
        <w:adjustRightInd w:val="0"/>
        <w:ind w:firstLine="567"/>
        <w:jc w:val="center"/>
        <w:rPr>
          <w:b/>
        </w:rPr>
      </w:pPr>
      <w:r>
        <w:rPr>
          <w:b/>
        </w:rPr>
        <w:t>2. Цена Договора и порядок расчетов</w:t>
      </w:r>
    </w:p>
    <w:p w:rsidR="006630AE" w:rsidRDefault="006630AE" w:rsidP="006630AE">
      <w:pPr>
        <w:widowControl w:val="0"/>
        <w:autoSpaceDE w:val="0"/>
        <w:autoSpaceDN w:val="0"/>
        <w:adjustRightInd w:val="0"/>
        <w:ind w:firstLine="567"/>
        <w:jc w:val="both"/>
      </w:pPr>
      <w:r>
        <w:t xml:space="preserve">2.1. Общая цена Договора составляет _____ рублей __ копеек, включая налог на </w:t>
      </w:r>
      <w:r>
        <w:lastRenderedPageBreak/>
        <w:t>добавленную стоимость (20 %): _____ рублей __ копеек.</w:t>
      </w:r>
    </w:p>
    <w:p w:rsidR="006630AE" w:rsidRDefault="006630AE" w:rsidP="006630AE">
      <w:pPr>
        <w:widowControl w:val="0"/>
        <w:autoSpaceDE w:val="0"/>
        <w:autoSpaceDN w:val="0"/>
        <w:adjustRightInd w:val="0"/>
        <w:ind w:firstLine="567"/>
        <w:jc w:val="both"/>
      </w:pPr>
      <w:r>
        <w:rPr>
          <w:i/>
        </w:rPr>
        <w:t xml:space="preserve">либо </w:t>
      </w:r>
      <w:r>
        <w:t>(НДС не облагается на основании _____ Налогового кодекса РФ и _____).</w:t>
      </w:r>
    </w:p>
    <w:p w:rsidR="006630AE" w:rsidRDefault="006630AE" w:rsidP="006630AE">
      <w:pPr>
        <w:widowControl w:val="0"/>
        <w:autoSpaceDE w:val="0"/>
        <w:autoSpaceDN w:val="0"/>
        <w:adjustRightInd w:val="0"/>
        <w:ind w:firstLine="567"/>
        <w:jc w:val="both"/>
      </w:pPr>
      <w: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630AE" w:rsidRDefault="006630AE" w:rsidP="006630AE">
      <w:pPr>
        <w:widowControl w:val="0"/>
        <w:autoSpaceDE w:val="0"/>
        <w:autoSpaceDN w:val="0"/>
        <w:adjustRightInd w:val="0"/>
        <w:ind w:firstLine="567"/>
        <w:jc w:val="both"/>
      </w:pPr>
      <w:r>
        <w:t>2.3. Расчеты по Договору производятся в следующем порядке:</w:t>
      </w:r>
    </w:p>
    <w:p w:rsidR="006630AE" w:rsidRDefault="006630AE" w:rsidP="006630AE">
      <w:pPr>
        <w:widowControl w:val="0"/>
        <w:autoSpaceDE w:val="0"/>
        <w:autoSpaceDN w:val="0"/>
        <w:adjustRightInd w:val="0"/>
        <w:ind w:firstLine="567"/>
        <w:jc w:val="both"/>
      </w:pPr>
      <w:r>
        <w:t>2.3.1.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630AE" w:rsidRDefault="006630AE" w:rsidP="006630AE">
      <w:pPr>
        <w:autoSpaceDE w:val="0"/>
        <w:autoSpaceDN w:val="0"/>
        <w:adjustRightInd w:val="0"/>
        <w:ind w:firstLine="567"/>
        <w:jc w:val="both"/>
      </w:pPr>
      <w:r>
        <w:t>2.3.2. Оплата производится в рублях Российской Федерации.</w:t>
      </w:r>
    </w:p>
    <w:p w:rsidR="006630AE" w:rsidRDefault="006630AE" w:rsidP="006630AE">
      <w:pPr>
        <w:ind w:firstLine="567"/>
        <w:jc w:val="both"/>
      </w:pPr>
      <w:r>
        <w:t xml:space="preserve">2.3.3. Расчет осуществляется за товар, поставленный в полном объеме, </w:t>
      </w:r>
      <w:r>
        <w:rPr>
          <w:color w:val="000000"/>
        </w:rPr>
        <w:t>в течение 30 (тридцати) календарных дней с даты подписания Заказчиком товарной накладной и/или универсального передаточного документа (далее – УПД), составленного по форме, установленной Письмом ФНС России от 21.10.2013г. №ММВ-20-3/96@ «Об отсутствии налоговых рисков при применении налогоплательщиками первичного документа, составленного на основе формы счета-фактуры»</w:t>
      </w:r>
      <w:r>
        <w:t>.</w:t>
      </w:r>
    </w:p>
    <w:p w:rsidR="006630AE" w:rsidRDefault="006630AE" w:rsidP="006630AE">
      <w:pPr>
        <w:widowControl w:val="0"/>
        <w:autoSpaceDE w:val="0"/>
        <w:autoSpaceDN w:val="0"/>
        <w:adjustRightInd w:val="0"/>
        <w:ind w:firstLine="567"/>
        <w:jc w:val="both"/>
      </w:pPr>
      <w:r>
        <w:t>2.3.4. При оформлении счетов-фактур, универсального передаточного документа по Договору Поставщик указывает адреса Сторон в соответствии с разделом 12 Договора, либо выпиской из Единого государственного реестра юридических лиц.</w:t>
      </w:r>
    </w:p>
    <w:p w:rsidR="006630AE" w:rsidRDefault="006630AE" w:rsidP="006630AE">
      <w:pPr>
        <w:ind w:firstLine="567"/>
        <w:jc w:val="center"/>
        <w:rPr>
          <w:b/>
        </w:rPr>
      </w:pPr>
      <w:r>
        <w:rPr>
          <w:b/>
        </w:rPr>
        <w:t>3. Права и обязанности сторон</w:t>
      </w:r>
    </w:p>
    <w:p w:rsidR="006630AE" w:rsidRDefault="006630AE" w:rsidP="006630AE">
      <w:pPr>
        <w:pStyle w:val="affe"/>
        <w:ind w:firstLine="567"/>
      </w:pPr>
      <w:r>
        <w:t>3.1. Заказчик имеет право:</w:t>
      </w:r>
    </w:p>
    <w:p w:rsidR="006630AE" w:rsidRDefault="006630AE" w:rsidP="006630AE">
      <w:pPr>
        <w:ind w:firstLine="567"/>
        <w:jc w:val="both"/>
      </w:pPr>
      <w:r>
        <w:t>3.1.1. Досрочно принять и оплатить товар.</w:t>
      </w:r>
    </w:p>
    <w:p w:rsidR="006630AE" w:rsidRDefault="006630AE" w:rsidP="006630AE">
      <w:pPr>
        <w:ind w:firstLine="567"/>
        <w:jc w:val="both"/>
      </w:pPr>
      <w:r>
        <w:t>3.1.2.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630AE" w:rsidRDefault="006630AE" w:rsidP="006630AE">
      <w:pPr>
        <w:ind w:firstLine="567"/>
        <w:jc w:val="both"/>
      </w:pPr>
      <w:r>
        <w:t>3.1.3. Требовать возмещения неустойки (штрафа, пени) и (или) убытков, причиненных по вине Поставщика.</w:t>
      </w:r>
    </w:p>
    <w:p w:rsidR="006630AE" w:rsidRDefault="006630AE" w:rsidP="006630AE">
      <w:pPr>
        <w:pStyle w:val="affe"/>
        <w:ind w:firstLine="567"/>
      </w:pPr>
      <w:r>
        <w:t>3.2. Заказчик обязан:</w:t>
      </w:r>
    </w:p>
    <w:p w:rsidR="006630AE" w:rsidRDefault="006630AE" w:rsidP="006630AE">
      <w:pPr>
        <w:ind w:firstLine="567"/>
        <w:jc w:val="both"/>
      </w:pPr>
      <w:r>
        <w:t>3.2.1. Обеспечить приемку поставляемого по Договору товара в соответствии с условиями Договора.</w:t>
      </w:r>
    </w:p>
    <w:p w:rsidR="006630AE" w:rsidRDefault="006630AE" w:rsidP="006630AE">
      <w:pPr>
        <w:pStyle w:val="aff5"/>
        <w:tabs>
          <w:tab w:val="num" w:pos="2443"/>
        </w:tabs>
        <w:ind w:firstLine="567"/>
        <w:jc w:val="both"/>
        <w:rPr>
          <w:i w:val="0"/>
          <w:sz w:val="24"/>
          <w:szCs w:val="24"/>
        </w:rPr>
      </w:pPr>
      <w:r>
        <w:rPr>
          <w:i w:val="0"/>
          <w:sz w:val="24"/>
          <w:szCs w:val="24"/>
        </w:rPr>
        <w:t>3.2.2. Оплатить поставленный и принятый товар в порядке, предусмотренном Договором.</w:t>
      </w:r>
    </w:p>
    <w:p w:rsidR="006630AE" w:rsidRDefault="006630AE" w:rsidP="006630AE">
      <w:pPr>
        <w:pStyle w:val="affe"/>
        <w:ind w:firstLine="567"/>
      </w:pPr>
      <w:r>
        <w:t>3.3. Поставщик обязан:</w:t>
      </w:r>
    </w:p>
    <w:p w:rsidR="006630AE" w:rsidRDefault="006630AE" w:rsidP="006630AE">
      <w:pPr>
        <w:shd w:val="clear" w:color="auto" w:fill="FFFFFF"/>
        <w:ind w:firstLine="567"/>
        <w:jc w:val="both"/>
      </w:pPr>
      <w:r>
        <w:t>3.3.1. Поставить товар в сроки, предусмотренные Договором.</w:t>
      </w:r>
    </w:p>
    <w:p w:rsidR="006630AE" w:rsidRDefault="006630AE" w:rsidP="006630AE">
      <w:pPr>
        <w:ind w:firstLine="567"/>
        <w:jc w:val="both"/>
      </w:pPr>
      <w: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w:t>
      </w:r>
      <w:r w:rsidRPr="00D01563">
        <w:t>сертификаты, декларации о соответствии, санитарно-эпидемиологические заключения</w:t>
      </w:r>
      <w:r>
        <w:t>)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630AE" w:rsidRDefault="006630AE" w:rsidP="006630AE">
      <w:pPr>
        <w:pStyle w:val="affe"/>
        <w:ind w:firstLine="567"/>
      </w:pPr>
      <w:r>
        <w:t>3.3.3. Передать Заказчику товары надлежащего качества, в количестве, ассортименте и комплектации согласно Спецификации (Приложение №1 к договору) и Техническому заданию (Приложение №2 к договору).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630AE" w:rsidRPr="00116121" w:rsidRDefault="006630AE" w:rsidP="006630AE">
      <w:pPr>
        <w:pStyle w:val="aff5"/>
        <w:tabs>
          <w:tab w:val="num" w:pos="709"/>
        </w:tabs>
        <w:jc w:val="both"/>
        <w:rPr>
          <w:sz w:val="24"/>
          <w:szCs w:val="24"/>
        </w:rPr>
      </w:pPr>
      <w:r>
        <w:rPr>
          <w:i w:val="0"/>
          <w:sz w:val="24"/>
          <w:szCs w:val="24"/>
        </w:rPr>
        <w:tab/>
        <w:t xml:space="preserve">3.3.4. Предоставлять гарантию качества на весь объем поставляемого товара. </w:t>
      </w:r>
      <w:r w:rsidRPr="00527FDC">
        <w:rPr>
          <w:i w:val="0"/>
          <w:sz w:val="24"/>
          <w:szCs w:val="24"/>
        </w:rPr>
        <w:t>Гарантийный срок должен соответствовать гарантийному сроку, указанному в нормативно-технической документации на товар.</w:t>
      </w:r>
      <w:r>
        <w:rPr>
          <w:i w:val="0"/>
          <w:sz w:val="24"/>
          <w:szCs w:val="24"/>
        </w:rPr>
        <w:t xml:space="preserve"> Гарантийный срок начинает исчисляться с момента подписания Заказчиком товарной накладной и/или универсального передаточного документа. Бесплатно осуществлять гарантийные обязательства в отношении товара в течение </w:t>
      </w:r>
      <w:r>
        <w:rPr>
          <w:i w:val="0"/>
          <w:sz w:val="24"/>
          <w:szCs w:val="24"/>
        </w:rPr>
        <w:lastRenderedPageBreak/>
        <w:t>гарантийного срока.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к месту гарантийного обслуживания и обратно осуществляется за счет Поставщика.</w:t>
      </w:r>
    </w:p>
    <w:p w:rsidR="006630AE" w:rsidRDefault="006630AE" w:rsidP="006630AE">
      <w:pPr>
        <w:pStyle w:val="aff5"/>
        <w:tabs>
          <w:tab w:val="num" w:pos="709"/>
        </w:tabs>
        <w:ind w:firstLine="567"/>
        <w:jc w:val="both"/>
        <w:rPr>
          <w:i w:val="0"/>
          <w:sz w:val="24"/>
          <w:szCs w:val="24"/>
        </w:rPr>
      </w:pPr>
      <w:r>
        <w:rPr>
          <w:i w:val="0"/>
          <w:sz w:val="24"/>
          <w:szCs w:val="24"/>
        </w:rPr>
        <w:t>3.3.5. Соблюдать пропускной и внутриобъектовый режим Заказчика.</w:t>
      </w:r>
    </w:p>
    <w:p w:rsidR="006630AE" w:rsidRDefault="006630AE" w:rsidP="006630AE">
      <w:pPr>
        <w:autoSpaceDE w:val="0"/>
        <w:autoSpaceDN w:val="0"/>
        <w:adjustRightInd w:val="0"/>
        <w:ind w:firstLine="567"/>
        <w:jc w:val="both"/>
        <w:rPr>
          <w:iCs/>
        </w:rPr>
      </w:pPr>
      <w: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630AE" w:rsidRDefault="006630AE" w:rsidP="006630AE">
      <w:pPr>
        <w:pStyle w:val="affe"/>
        <w:ind w:firstLine="567"/>
      </w:pPr>
      <w:r>
        <w:t>3.3.7. Выполнять иные обязанности, предусмотренные Договором.</w:t>
      </w:r>
    </w:p>
    <w:p w:rsidR="006630AE" w:rsidRDefault="006630AE" w:rsidP="006630AE">
      <w:pPr>
        <w:pStyle w:val="affe"/>
        <w:ind w:firstLine="567"/>
      </w:pPr>
      <w:r>
        <w:t>3.4. Поставщик вправе:</w:t>
      </w:r>
    </w:p>
    <w:p w:rsidR="006630AE" w:rsidRDefault="006630AE" w:rsidP="006630AE">
      <w:pPr>
        <w:pStyle w:val="affe"/>
        <w:ind w:firstLine="567"/>
      </w:pPr>
      <w:r>
        <w:t>3.4.1. Требовать приемки и оплаты товара в объеме, порядке, сроки и на условиях, предусмотренных Договором.</w:t>
      </w:r>
    </w:p>
    <w:p w:rsidR="006630AE" w:rsidRDefault="006630AE" w:rsidP="006630AE">
      <w:pPr>
        <w:ind w:firstLine="567"/>
        <w:jc w:val="both"/>
      </w:pPr>
      <w:r>
        <w:t>3.4.2. По согласованию с Заказчиком досрочно поставить товары. Заказчик вправе досрочно принять и оплатить товары в соответствии с условиями Договора.</w:t>
      </w:r>
      <w:r>
        <w:tab/>
      </w:r>
    </w:p>
    <w:p w:rsidR="006630AE" w:rsidRDefault="006630AE" w:rsidP="006630AE">
      <w:pPr>
        <w:widowControl w:val="0"/>
        <w:autoSpaceDE w:val="0"/>
        <w:autoSpaceDN w:val="0"/>
        <w:adjustRightInd w:val="0"/>
        <w:ind w:firstLine="567"/>
        <w:jc w:val="center"/>
        <w:rPr>
          <w:b/>
        </w:rPr>
      </w:pPr>
    </w:p>
    <w:p w:rsidR="006630AE" w:rsidRDefault="006630AE" w:rsidP="006630AE">
      <w:pPr>
        <w:widowControl w:val="0"/>
        <w:autoSpaceDE w:val="0"/>
        <w:autoSpaceDN w:val="0"/>
        <w:adjustRightInd w:val="0"/>
        <w:ind w:firstLine="567"/>
        <w:jc w:val="center"/>
        <w:rPr>
          <w:b/>
        </w:rPr>
      </w:pPr>
      <w:r>
        <w:rPr>
          <w:b/>
        </w:rPr>
        <w:t>4. Порядок и сроки поставки товара</w:t>
      </w:r>
    </w:p>
    <w:p w:rsidR="006630AE" w:rsidRDefault="006630AE" w:rsidP="006630AE">
      <w:pPr>
        <w:pStyle w:val="32"/>
        <w:ind w:firstLine="567"/>
        <w:jc w:val="both"/>
        <w:rPr>
          <w:sz w:val="24"/>
          <w:szCs w:val="24"/>
        </w:rPr>
      </w:pPr>
      <w:r>
        <w:t xml:space="preserve">4.1. </w:t>
      </w:r>
      <w:r>
        <w:rPr>
          <w:sz w:val="24"/>
          <w:szCs w:val="24"/>
        </w:rPr>
        <w:t xml:space="preserve">Поставка товара должна быть осуществлена в течение </w:t>
      </w:r>
      <w:r>
        <w:rPr>
          <w:color w:val="000000"/>
          <w:spacing w:val="1"/>
          <w:sz w:val="24"/>
          <w:szCs w:val="24"/>
        </w:rPr>
        <w:t>40 (Сорока) рабочих дней с даты заключения договора.</w:t>
      </w:r>
    </w:p>
    <w:p w:rsidR="006630AE" w:rsidRDefault="006630AE" w:rsidP="006630AE">
      <w:pPr>
        <w:pStyle w:val="32"/>
        <w:ind w:firstLine="567"/>
        <w:jc w:val="both"/>
        <w:rPr>
          <w:sz w:val="24"/>
          <w:szCs w:val="24"/>
        </w:rPr>
      </w:pPr>
      <w:r>
        <w:t xml:space="preserve">4.2. </w:t>
      </w:r>
      <w:r>
        <w:rPr>
          <w:sz w:val="24"/>
          <w:szCs w:val="24"/>
        </w:rPr>
        <w:t xml:space="preserve">Датой поставки товара является дата подписания Заказчиком </w:t>
      </w:r>
      <w:r>
        <w:rPr>
          <w:color w:val="000000"/>
          <w:sz w:val="24"/>
          <w:szCs w:val="24"/>
        </w:rPr>
        <w:t>товарной накладной и/или универсального передаточного документа.</w:t>
      </w:r>
    </w:p>
    <w:p w:rsidR="006630AE" w:rsidRDefault="006630AE" w:rsidP="006630AE">
      <w:pPr>
        <w:widowControl w:val="0"/>
        <w:autoSpaceDE w:val="0"/>
        <w:autoSpaceDN w:val="0"/>
        <w:adjustRightInd w:val="0"/>
        <w:ind w:firstLine="567"/>
        <w:jc w:val="both"/>
      </w:pPr>
      <w:r>
        <w:t xml:space="preserve">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Pr>
          <w:lang w:val="en-US"/>
        </w:rPr>
        <w:t>gts</w:t>
      </w:r>
      <w:r>
        <w:t>@</w:t>
      </w:r>
      <w:r>
        <w:rPr>
          <w:lang w:val="en-US"/>
        </w:rPr>
        <w:t>surgutgts</w:t>
      </w:r>
      <w:r>
        <w:t>.</w:t>
      </w:r>
      <w:r>
        <w:rPr>
          <w:lang w:val="en-US"/>
        </w:rPr>
        <w:t>ru</w:t>
      </w:r>
      <w:r>
        <w:t>.  Номером факса для получения сообщений является: 8 (3462) 37-67-25.</w:t>
      </w:r>
    </w:p>
    <w:p w:rsidR="006630AE" w:rsidRDefault="006630AE" w:rsidP="006630AE">
      <w:pPr>
        <w:widowControl w:val="0"/>
        <w:autoSpaceDE w:val="0"/>
        <w:autoSpaceDN w:val="0"/>
        <w:adjustRightInd w:val="0"/>
        <w:ind w:firstLine="567"/>
        <w:jc w:val="both"/>
      </w:pPr>
      <w:r>
        <w:rPr>
          <w:kern w:val="16"/>
        </w:rPr>
        <w:t xml:space="preserve">4.4. </w:t>
      </w:r>
      <w:r>
        <w:t xml:space="preserve">В случае, если в п. 10.1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630AE" w:rsidRDefault="006630AE" w:rsidP="006630AE">
      <w:pPr>
        <w:widowControl w:val="0"/>
        <w:autoSpaceDE w:val="0"/>
        <w:autoSpaceDN w:val="0"/>
        <w:adjustRightInd w:val="0"/>
        <w:ind w:firstLine="567"/>
        <w:jc w:val="both"/>
      </w:pPr>
      <w: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6630AE" w:rsidRDefault="006630AE" w:rsidP="006630AE">
      <w:pPr>
        <w:jc w:val="center"/>
        <w:rPr>
          <w:b/>
        </w:rPr>
      </w:pPr>
      <w:r>
        <w:rPr>
          <w:b/>
        </w:rPr>
        <w:t>5. Порядок сдачи и приемки товара</w:t>
      </w:r>
    </w:p>
    <w:p w:rsidR="006630AE" w:rsidRDefault="006630AE" w:rsidP="006630AE">
      <w:pPr>
        <w:pStyle w:val="affe"/>
        <w:ind w:firstLine="567"/>
      </w:pPr>
      <w:r>
        <w:t>5.1. Поставщик в срок, указанный в разделе 4 Договора, при поставке товара должен передать Заказчику следующие документы на русском языке: товарные накладные, счет и/или счет-фактуру и/или универсальные передаточные документы, все принадлежности и документы (техническую документацию), относящиеся к товару (технические паспорта) относящиеся к товару (</w:t>
      </w:r>
      <w:r w:rsidRPr="00D01563">
        <w:t>сертификаты, декларации о соответствии, санитарно-эпидемиологические заключения</w:t>
      </w:r>
      <w:r>
        <w:t>)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w:t>
      </w:r>
    </w:p>
    <w:p w:rsidR="006630AE" w:rsidRDefault="006630AE" w:rsidP="006630AE">
      <w:pPr>
        <w:pStyle w:val="affe"/>
        <w:ind w:firstLine="567"/>
      </w:pPr>
      <w:r>
        <w:t>5.2. Приемка товара, осуществляется в месте поставки товара.</w:t>
      </w:r>
    </w:p>
    <w:p w:rsidR="006630AE" w:rsidRDefault="006630AE" w:rsidP="006630AE">
      <w:pPr>
        <w:widowControl w:val="0"/>
        <w:autoSpaceDE w:val="0"/>
        <w:autoSpaceDN w:val="0"/>
        <w:adjustRightInd w:val="0"/>
        <w:ind w:firstLine="567"/>
        <w:jc w:val="both"/>
      </w:pPr>
      <w:r>
        <w:t>5.3. Приемка осуществляется уполномоченным представителем Заказчика</w:t>
      </w:r>
      <w:r>
        <w:rPr>
          <w:i/>
        </w:rPr>
        <w:t xml:space="preserve">. </w:t>
      </w:r>
      <w: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w:t>
      </w:r>
      <w:r>
        <w:lastRenderedPageBreak/>
        <w:t xml:space="preserve">экспертных организаций. </w:t>
      </w:r>
    </w:p>
    <w:p w:rsidR="006630AE" w:rsidRDefault="006630AE" w:rsidP="006630AE">
      <w:pPr>
        <w:pStyle w:val="affe"/>
        <w:ind w:firstLine="567"/>
      </w:pPr>
      <w:r>
        <w:t>5.4. Проверка соответствия товара требованиям, установленным Договором, осуществляется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в следующем порядке:</w:t>
      </w:r>
    </w:p>
    <w:p w:rsidR="006630AE" w:rsidRDefault="006630AE" w:rsidP="006630AE">
      <w:pPr>
        <w:pStyle w:val="affe"/>
        <w:tabs>
          <w:tab w:val="left" w:pos="709"/>
        </w:tabs>
        <w:ind w:firstLine="567"/>
      </w:pPr>
      <w:r>
        <w:t>- осуществляется проверка наличия сопроводительных документов на товар, указанных в п. 5.1. Договора;</w:t>
      </w:r>
    </w:p>
    <w:p w:rsidR="006630AE" w:rsidRDefault="006630AE" w:rsidP="006630AE">
      <w:pPr>
        <w:tabs>
          <w:tab w:val="left" w:pos="709"/>
        </w:tabs>
        <w:autoSpaceDE w:val="0"/>
        <w:autoSpaceDN w:val="0"/>
        <w:adjustRightInd w:val="0"/>
        <w:ind w:firstLine="567"/>
        <w:jc w:val="both"/>
      </w:pPr>
      <w:r>
        <w:t>- проводится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w:t>
      </w:r>
    </w:p>
    <w:p w:rsidR="006630AE" w:rsidRDefault="006630AE" w:rsidP="006630AE">
      <w:pPr>
        <w:pStyle w:val="affe"/>
        <w:tabs>
          <w:tab w:val="left" w:pos="709"/>
        </w:tabs>
        <w:ind w:firstLine="567"/>
      </w:pPr>
      <w:r>
        <w:t>-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 Договору);</w:t>
      </w:r>
    </w:p>
    <w:p w:rsidR="006630AE" w:rsidRDefault="006630AE" w:rsidP="006630AE">
      <w:pPr>
        <w:tabs>
          <w:tab w:val="left" w:pos="709"/>
        </w:tabs>
        <w:autoSpaceDE w:val="0"/>
        <w:autoSpaceDN w:val="0"/>
        <w:adjustRightInd w:val="0"/>
        <w:ind w:firstLine="567"/>
        <w:jc w:val="both"/>
      </w:pPr>
      <w:r>
        <w:t>- проверяется соответствие наименования, ассортимента и комплектности товара, указанного в Спецификации (Приложение № 1 к Договору) и Техническом задании (Приложение №2 к договору) с фактическим наименованием, ассортиментом и комплектностью товара и с содержащимся в сопроводительных документах на товар;</w:t>
      </w:r>
    </w:p>
    <w:p w:rsidR="006630AE" w:rsidRDefault="006630AE" w:rsidP="006630AE">
      <w:pPr>
        <w:tabs>
          <w:tab w:val="left" w:pos="709"/>
        </w:tabs>
        <w:autoSpaceDE w:val="0"/>
        <w:autoSpaceDN w:val="0"/>
        <w:adjustRightInd w:val="0"/>
        <w:ind w:firstLine="567"/>
        <w:jc w:val="both"/>
      </w:pPr>
      <w:r>
        <w:t xml:space="preserve">- проводится проверка качества товара, соответствие товара характеристикам, указанным в Договоре и Техническом задании (Приложение №2 к Договору). </w:t>
      </w:r>
    </w:p>
    <w:p w:rsidR="006630AE" w:rsidRDefault="006630AE" w:rsidP="006630AE">
      <w:pPr>
        <w:tabs>
          <w:tab w:val="left" w:pos="709"/>
        </w:tabs>
        <w:autoSpaceDE w:val="0"/>
        <w:autoSpaceDN w:val="0"/>
        <w:adjustRightInd w:val="0"/>
        <w:ind w:firstLine="567"/>
        <w:jc w:val="both"/>
      </w:pPr>
      <w:r>
        <w:t>5.5. Приемка поставленного товара и подписание документов, указанных в п. 5.1. осуществляется в срок не более 5 (пяти) рабочих дней с момента поступления товара в место поставки и получения сопроводительных документов на товар, либо Заказчик извещает Поставщика об отказе в приемке товара в этот же срок.</w:t>
      </w:r>
    </w:p>
    <w:p w:rsidR="006630AE" w:rsidRDefault="006630AE" w:rsidP="006630AE">
      <w:pPr>
        <w:pStyle w:val="aff5"/>
        <w:tabs>
          <w:tab w:val="left" w:pos="709"/>
        </w:tabs>
        <w:ind w:firstLine="567"/>
        <w:jc w:val="both"/>
        <w:rPr>
          <w:i w:val="0"/>
          <w:kern w:val="16"/>
          <w:sz w:val="24"/>
          <w:szCs w:val="24"/>
        </w:rPr>
      </w:pPr>
      <w:r>
        <w:rPr>
          <w:i w:val="0"/>
          <w:sz w:val="24"/>
          <w:szCs w:val="24"/>
        </w:rPr>
        <w:t xml:space="preserve">5.5.1. </w:t>
      </w:r>
      <w:r>
        <w:rPr>
          <w:i w:val="0"/>
          <w:kern w:val="16"/>
          <w:sz w:val="24"/>
          <w:szCs w:val="24"/>
        </w:rPr>
        <w:t xml:space="preserve">В случае обнаружения недостатков в качестве, количестве, комплектности поставленного товара, Заказчик в ходе проведения приемки извещает об этом Поставщика. В случае отсутствия Поставщика уведомление о некачественной поставке с указанием сроков по их устранению направляется Поставщику в течение 5 (пяти) рабочих дней с даты обнаружения указанных нарушений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 </w:t>
      </w:r>
    </w:p>
    <w:p w:rsidR="006630AE" w:rsidRDefault="006630AE" w:rsidP="006630AE">
      <w:pPr>
        <w:pStyle w:val="aff5"/>
        <w:tabs>
          <w:tab w:val="left" w:pos="709"/>
        </w:tabs>
        <w:ind w:firstLine="567"/>
        <w:jc w:val="both"/>
        <w:rPr>
          <w:i w:val="0"/>
          <w:kern w:val="16"/>
          <w:sz w:val="24"/>
          <w:szCs w:val="24"/>
        </w:rPr>
      </w:pPr>
      <w:r>
        <w:rPr>
          <w:i w:val="0"/>
          <w:kern w:val="16"/>
          <w:sz w:val="24"/>
          <w:szCs w:val="24"/>
        </w:rPr>
        <w:t>Приемка товара, не соответствующего условиям Договора и Приложений к нему, не осуществляется.</w:t>
      </w:r>
    </w:p>
    <w:p w:rsidR="006630AE" w:rsidRDefault="006630AE" w:rsidP="006630AE">
      <w:pPr>
        <w:ind w:firstLine="567"/>
        <w:jc w:val="both"/>
        <w:rPr>
          <w:kern w:val="16"/>
        </w:rPr>
      </w:pPr>
      <w:r>
        <w:rPr>
          <w:kern w:val="16"/>
        </w:rPr>
        <w:t>5.5.2. В случае если Поставщик не согласен с предъявляемыми Заказчиком замечаниями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и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6630AE" w:rsidRDefault="006630AE" w:rsidP="006630AE">
      <w:pPr>
        <w:ind w:firstLine="567"/>
        <w:jc w:val="both"/>
        <w:rPr>
          <w:kern w:val="16"/>
        </w:rPr>
      </w:pPr>
      <w:r>
        <w:rPr>
          <w:kern w:val="16"/>
        </w:rPr>
        <w:t xml:space="preserve">5.5.3.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630AE" w:rsidRDefault="006630AE" w:rsidP="006630AE">
      <w:pPr>
        <w:pStyle w:val="affe"/>
        <w:ind w:firstLine="567"/>
      </w:pPr>
      <w:r>
        <w:rPr>
          <w:kern w:val="16"/>
        </w:rPr>
        <w:t xml:space="preserve">5.5.4. Во всем, что не предусмотрено настоящим разделом Договора, Стороны руководствуются </w:t>
      </w:r>
      <w:r>
        <w:t>инструкциями, утвержденными постановлениями Госарбитража при Совете Министров СССР:</w:t>
      </w:r>
    </w:p>
    <w:p w:rsidR="006630AE" w:rsidRDefault="006630AE" w:rsidP="006630AE">
      <w:pPr>
        <w:pStyle w:val="affe"/>
        <w:ind w:firstLine="567"/>
      </w:pPr>
      <w:r>
        <w:t>- "О порядке приемки продукции производственно-технического назначения и товаров народного потребления по качеству" № П-7 от 25.04.1966;</w:t>
      </w:r>
    </w:p>
    <w:p w:rsidR="006630AE" w:rsidRDefault="006630AE" w:rsidP="006630AE">
      <w:pPr>
        <w:pStyle w:val="affe"/>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6630AE" w:rsidRDefault="006630AE" w:rsidP="006630AE">
      <w:pPr>
        <w:ind w:firstLine="567"/>
        <w:jc w:val="both"/>
      </w:pPr>
      <w:r>
        <w:rPr>
          <w:kern w:val="16"/>
        </w:rPr>
        <w:lastRenderedPageBreak/>
        <w:t xml:space="preserve">5.6. </w:t>
      </w:r>
      <w:r>
        <w:t xml:space="preserve">Риск случайной гибели или случайного повреждения товаров до их приемки (до подписания товаросопроводительных документов) Заказчиком несет Поставщик. </w:t>
      </w:r>
    </w:p>
    <w:p w:rsidR="006630AE" w:rsidRDefault="006630AE" w:rsidP="006630AE">
      <w:pPr>
        <w:ind w:firstLine="567"/>
        <w:jc w:val="both"/>
        <w:rPr>
          <w:kern w:val="16"/>
        </w:rPr>
      </w:pPr>
      <w:r>
        <w:rPr>
          <w:kern w:val="16"/>
        </w:rPr>
        <w:t xml:space="preserve">5.7. Поставщик обеспечивает хранение товара до момента их сдачи – приемки. </w:t>
      </w:r>
    </w:p>
    <w:p w:rsidR="006630AE" w:rsidRDefault="006630AE" w:rsidP="006630AE">
      <w:pPr>
        <w:jc w:val="center"/>
        <w:rPr>
          <w:rFonts w:eastAsia="Calibri"/>
          <w:b/>
        </w:rPr>
      </w:pPr>
    </w:p>
    <w:p w:rsidR="006630AE" w:rsidRDefault="006630AE" w:rsidP="006630AE">
      <w:pPr>
        <w:tabs>
          <w:tab w:val="left" w:pos="709"/>
        </w:tabs>
        <w:ind w:firstLine="567"/>
        <w:jc w:val="center"/>
        <w:rPr>
          <w:rFonts w:eastAsia="Calibri"/>
          <w:b/>
        </w:rPr>
      </w:pPr>
      <w:r>
        <w:rPr>
          <w:rFonts w:eastAsia="Calibri"/>
          <w:b/>
        </w:rPr>
        <w:t>6. Ответственность сторон</w:t>
      </w:r>
    </w:p>
    <w:p w:rsidR="006630AE" w:rsidRDefault="006630AE" w:rsidP="006630AE">
      <w:pPr>
        <w:ind w:firstLine="567"/>
        <w:jc w:val="both"/>
        <w:rPr>
          <w:rFonts w:eastAsia="Calibri"/>
        </w:rPr>
      </w:pPr>
      <w:r>
        <w:rPr>
          <w:rFonts w:eastAsia="Calibri"/>
          <w:kern w:val="16"/>
        </w:rPr>
        <w:t xml:space="preserve">6.1. </w:t>
      </w:r>
      <w:r>
        <w:rPr>
          <w:rFonts w:eastAsia="Calibri"/>
        </w:rPr>
        <w:t>Стороны несут ответственность за неисполнение и ненадлежащее исполнение обязательств по Договору,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w:t>
      </w:r>
    </w:p>
    <w:p w:rsidR="006630AE" w:rsidRDefault="006630AE" w:rsidP="006630AE">
      <w:pPr>
        <w:ind w:firstLine="567"/>
        <w:jc w:val="both"/>
      </w:pPr>
      <w:r>
        <w:t>6.2.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w:t>
      </w:r>
    </w:p>
    <w:p w:rsidR="006630AE" w:rsidRDefault="006630AE" w:rsidP="006630AE">
      <w:pPr>
        <w:ind w:firstLine="567"/>
        <w:jc w:val="both"/>
        <w:rPr>
          <w:rFonts w:eastAsia="Calibri"/>
        </w:rPr>
      </w:pPr>
      <w:r>
        <w:rPr>
          <w:rFonts w:eastAsia="Calibri"/>
        </w:rPr>
        <w:t xml:space="preserve">6.3. За нарушение срока поставки, указанного в пункте 4.1. настоящего Договора, </w:t>
      </w:r>
      <w:r>
        <w:t>Заказчик вправе требовать с Поставщика уплаты пени из</w:t>
      </w:r>
      <w:r>
        <w:rPr>
          <w:rFonts w:eastAsia="Calibri"/>
        </w:rPr>
        <w:t xml:space="preserve"> расчёта 0,1% (Ноль целых одна десятая процента) от цены настоящего Договора, за каждый день просрочки, начиная со дня, следующего за днем истечения срока поставки.</w:t>
      </w:r>
    </w:p>
    <w:p w:rsidR="006630AE" w:rsidRDefault="006630AE" w:rsidP="006630AE">
      <w:pPr>
        <w:ind w:firstLine="567"/>
        <w:jc w:val="both"/>
        <w:rPr>
          <w:rFonts w:eastAsia="Calibri"/>
        </w:rPr>
      </w:pPr>
      <w:r>
        <w:rPr>
          <w:rFonts w:eastAsia="Calibri"/>
        </w:rPr>
        <w:t xml:space="preserve">При просрочке свыше 15-ти (пятнадцати) календарных дней </w:t>
      </w:r>
      <w:r>
        <w:t>Заказчик вправе требовать с Поставщика уплаты пени из</w:t>
      </w:r>
      <w:r>
        <w:rPr>
          <w:rFonts w:eastAsia="Calibri"/>
        </w:rPr>
        <w:t xml:space="preserve"> расчёта 0,2% (Ноль целых две десятых процента) от цены настоящего Договора за каждый день просрочки, начиная со дня, следующего за днем истечения срока поставки.</w:t>
      </w:r>
    </w:p>
    <w:p w:rsidR="006630AE" w:rsidRDefault="006630AE" w:rsidP="006630AE">
      <w:pPr>
        <w:autoSpaceDE w:val="0"/>
        <w:autoSpaceDN w:val="0"/>
        <w:adjustRightInd w:val="0"/>
        <w:ind w:firstLine="567"/>
        <w:jc w:val="both"/>
        <w:rPr>
          <w:rFonts w:eastAsiaTheme="minorHAnsi"/>
          <w:lang w:eastAsia="en-US"/>
        </w:rPr>
      </w:pPr>
      <w:r>
        <w:rPr>
          <w:rFonts w:eastAsiaTheme="minorHAnsi"/>
          <w:lang w:eastAsia="en-US"/>
        </w:rPr>
        <w:t>Пеня начисляется за каждый день просрочки исполнения Поставщиком обязательства, предусмотренного Договором, в указанном выше размере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630AE" w:rsidRDefault="006630AE" w:rsidP="006630AE">
      <w:pPr>
        <w:ind w:firstLine="567"/>
        <w:jc w:val="both"/>
        <w:rPr>
          <w:rFonts w:eastAsia="Calibri"/>
        </w:rPr>
      </w:pPr>
      <w:r>
        <w:rPr>
          <w:rFonts w:eastAsia="Calibri"/>
        </w:rPr>
        <w:t>6.4. При просрочке свыше 30-ти (тридцати) календарных дней Заказчик вправе расторгнуть настоящий Договор в одностороннем порядке, направив Поставщику соответствующее уведомление почтовым отправлением. Договор считается расторгнутым с даты получения Поставщиком такого уведомления.</w:t>
      </w:r>
    </w:p>
    <w:p w:rsidR="006630AE" w:rsidRDefault="006630AE" w:rsidP="006630AE">
      <w:pPr>
        <w:ind w:firstLine="567"/>
        <w:jc w:val="both"/>
        <w:rPr>
          <w:rFonts w:eastAsia="Calibri"/>
        </w:rPr>
      </w:pPr>
      <w:r>
        <w:rPr>
          <w:rFonts w:eastAsia="Calibri"/>
        </w:rPr>
        <w:t>Стороны установили, что информация, предоставляемая сервисом отслеживания сайта www.pochta.ru, является официальным и надлежащим подтверждением получения Поставщиком такого уведомления.</w:t>
      </w:r>
    </w:p>
    <w:p w:rsidR="006630AE" w:rsidRDefault="006630AE" w:rsidP="006630AE">
      <w:pPr>
        <w:ind w:firstLine="567"/>
        <w:jc w:val="both"/>
        <w:rPr>
          <w:rFonts w:eastAsia="Calibri"/>
        </w:rPr>
      </w:pPr>
      <w:r>
        <w:rPr>
          <w:rFonts w:eastAsia="Calibri"/>
        </w:rPr>
        <w:t>6.5. За ненадлежащее исполнение обязательств, за исключением просрочки Поставщик уплачивает Заказчику штраф в размере 5 (пять) % от цены настоящего Договора, указанной в п. 2.1. Договора.</w:t>
      </w:r>
    </w:p>
    <w:p w:rsidR="006630AE" w:rsidRDefault="006630AE" w:rsidP="006630AE">
      <w:pPr>
        <w:widowControl w:val="0"/>
        <w:autoSpaceDE w:val="0"/>
        <w:autoSpaceDN w:val="0"/>
        <w:adjustRightInd w:val="0"/>
        <w:ind w:firstLine="567"/>
        <w:jc w:val="both"/>
      </w:pPr>
      <w:r>
        <w:t>6.6. За неисполнение или ненадлежащее исполнение Поставщиком обязательств, предусмотренных пунктами Договора 3.3.2., 3.3.3., 3.3.4., 3.3.5., 3.3.6. Поставщик уплачивает Заказчику штраф в размере 5000 (Пять тысяч) рублей.</w:t>
      </w:r>
    </w:p>
    <w:p w:rsidR="006630AE" w:rsidRDefault="006630AE" w:rsidP="006630AE">
      <w:pPr>
        <w:autoSpaceDE w:val="0"/>
        <w:autoSpaceDN w:val="0"/>
        <w:adjustRightInd w:val="0"/>
        <w:ind w:firstLine="567"/>
        <w:jc w:val="both"/>
        <w:rPr>
          <w:rFonts w:eastAsia="Calibri"/>
          <w:lang w:eastAsia="en-US"/>
        </w:rPr>
      </w:pPr>
      <w:r>
        <w:rPr>
          <w:rFonts w:eastAsia="Calibri"/>
        </w:rPr>
        <w:t xml:space="preserve">6.7. Неисполнение или ненадлежащее исполнение Поставщиком обязательств, предусмотренных Договором, за исключением просрочки оформляется документом, </w:t>
      </w:r>
      <w:r>
        <w:rPr>
          <w:rFonts w:eastAsia="Calibri"/>
          <w:lang w:eastAsia="en-US"/>
        </w:rPr>
        <w:t xml:space="preserve">в котором указываются: </w:t>
      </w:r>
      <w:r>
        <w:rPr>
          <w:rFonts w:eastAsia="Calibri"/>
        </w:rPr>
        <w:t>сведения о фактически исполненных обязательствах по Договору</w:t>
      </w:r>
      <w:r>
        <w:rPr>
          <w:rFonts w:eastAsia="Calibri"/>
          <w:lang w:eastAsia="en-US"/>
        </w:rPr>
        <w:t>, сумма, подлежащая оплате в соответствии с условиями настоящего Договора; размер неустойки (штрафа, пени)</w:t>
      </w:r>
      <w:r>
        <w:rPr>
          <w:rFonts w:eastAsia="Calibri"/>
        </w:rPr>
        <w:t xml:space="preserve"> и (или) убытков</w:t>
      </w:r>
      <w:r>
        <w:rPr>
          <w:rFonts w:eastAsia="Calibri"/>
          <w:lang w:eastAsia="en-US"/>
        </w:rPr>
        <w:t xml:space="preserve">, подлежащей взысканию; итоговая сумма, подлежащая оплате </w:t>
      </w:r>
      <w:r>
        <w:rPr>
          <w:rFonts w:eastAsia="Calibri"/>
        </w:rPr>
        <w:t>Поставщику</w:t>
      </w:r>
      <w:r>
        <w:rPr>
          <w:rFonts w:eastAsia="Calibri"/>
          <w:lang w:eastAsia="en-US"/>
        </w:rPr>
        <w:t xml:space="preserve"> по Договору.</w:t>
      </w:r>
    </w:p>
    <w:p w:rsidR="006630AE" w:rsidRDefault="006630AE" w:rsidP="006630AE">
      <w:pPr>
        <w:widowControl w:val="0"/>
        <w:tabs>
          <w:tab w:val="decimal" w:pos="0"/>
        </w:tabs>
        <w:autoSpaceDE w:val="0"/>
        <w:autoSpaceDN w:val="0"/>
        <w:adjustRightInd w:val="0"/>
        <w:ind w:firstLine="567"/>
        <w:jc w:val="both"/>
        <w:rPr>
          <w:rFonts w:eastAsia="Calibri"/>
        </w:rPr>
      </w:pPr>
      <w:r>
        <w:rPr>
          <w:rFonts w:eastAsia="Calibri"/>
          <w:lang w:eastAsia="en-US"/>
        </w:rPr>
        <w:tab/>
        <w:t xml:space="preserve">Документ </w:t>
      </w:r>
      <w:r>
        <w:rPr>
          <w:rFonts w:eastAsia="Calibri"/>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отсутствия Поставщика или отказа Поставщика от подписания такого документа в нем делается соответствующая отметка, и документ считается действительным. </w:t>
      </w:r>
    </w:p>
    <w:p w:rsidR="006630AE" w:rsidRDefault="006630AE" w:rsidP="006630AE">
      <w:pPr>
        <w:autoSpaceDE w:val="0"/>
        <w:autoSpaceDN w:val="0"/>
        <w:adjustRightInd w:val="0"/>
        <w:ind w:firstLine="567"/>
        <w:jc w:val="both"/>
        <w:rPr>
          <w:rFonts w:eastAsia="Calibri"/>
        </w:rPr>
      </w:pPr>
      <w:r>
        <w:rPr>
          <w:rFonts w:eastAsia="Calibri"/>
        </w:rPr>
        <w:t xml:space="preserve">6.8.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причинённых Поставщиком убытков. Удержание неустойки (штрафа, пеней) и (или) убытков производится Заказчиком </w:t>
      </w:r>
      <w:r>
        <w:rPr>
          <w:rFonts w:eastAsia="Calibri"/>
          <w:lang w:eastAsia="en-US"/>
        </w:rPr>
        <w:t>на основании документа, составленного в соответствии с пунктом 6.6. Договора.</w:t>
      </w:r>
    </w:p>
    <w:p w:rsidR="006630AE" w:rsidRDefault="006630AE" w:rsidP="006630AE">
      <w:pPr>
        <w:widowControl w:val="0"/>
        <w:tabs>
          <w:tab w:val="decimal" w:pos="0"/>
        </w:tabs>
        <w:autoSpaceDE w:val="0"/>
        <w:autoSpaceDN w:val="0"/>
        <w:adjustRightInd w:val="0"/>
        <w:ind w:firstLine="567"/>
        <w:jc w:val="both"/>
        <w:rPr>
          <w:rFonts w:eastAsia="Calibri"/>
        </w:rPr>
      </w:pPr>
      <w:r>
        <w:rPr>
          <w:rFonts w:eastAsia="Calibri"/>
        </w:rPr>
        <w:lastRenderedPageBreak/>
        <w:t xml:space="preserve">6.9. В случае просрочки исполнения Заказчиком обязательств, предусмотренных настоящим Договором, Поставщик вправе потребовать уплаты неустойки. Неустойка начисляется за каждый день просрочки исполнения обязательств, предусмотренных настоящим Договором, начиная со дня, следующего за днем истечения установленного настоящим Договором срока исполнения обязательства. Размер неустойки устанавливается в размере одной трехсотой действующей на день уплаты неустойки ключевой ставки Центрального банка Российской Федерации. </w:t>
      </w:r>
    </w:p>
    <w:p w:rsidR="006630AE" w:rsidRDefault="006630AE" w:rsidP="006630AE">
      <w:pPr>
        <w:autoSpaceDE w:val="0"/>
        <w:autoSpaceDN w:val="0"/>
        <w:adjustRightInd w:val="0"/>
        <w:ind w:firstLine="567"/>
        <w:jc w:val="both"/>
        <w:rPr>
          <w:rFonts w:eastAsia="Calibri"/>
          <w:bCs/>
        </w:rPr>
      </w:pPr>
      <w:r>
        <w:rPr>
          <w:rFonts w:eastAsia="Calibri"/>
        </w:rPr>
        <w:t xml:space="preserve">6.10. </w:t>
      </w:r>
      <w:r>
        <w:rPr>
          <w:rFonts w:eastAsia="Calibri"/>
          <w:bC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630AE" w:rsidRDefault="006630AE" w:rsidP="006630AE">
      <w:pPr>
        <w:ind w:firstLine="567"/>
        <w:jc w:val="both"/>
        <w:rPr>
          <w:rFonts w:eastAsia="Calibri"/>
        </w:rPr>
      </w:pPr>
      <w:r>
        <w:rPr>
          <w:rFonts w:eastAsia="Calibri"/>
        </w:rPr>
        <w:t xml:space="preserve">6.11.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p>
    <w:p w:rsidR="006630AE" w:rsidRDefault="006630AE" w:rsidP="006630AE">
      <w:pPr>
        <w:jc w:val="center"/>
        <w:rPr>
          <w:rFonts w:eastAsia="Calibri"/>
          <w:b/>
        </w:rPr>
      </w:pPr>
    </w:p>
    <w:p w:rsidR="006630AE" w:rsidRDefault="006630AE" w:rsidP="006630AE">
      <w:pPr>
        <w:jc w:val="center"/>
        <w:rPr>
          <w:rFonts w:eastAsia="Calibri"/>
          <w:b/>
        </w:rPr>
      </w:pPr>
      <w:r>
        <w:rPr>
          <w:rFonts w:eastAsia="Calibri"/>
          <w:b/>
        </w:rPr>
        <w:t>7. Форс-мажорные обстоятельства</w:t>
      </w:r>
    </w:p>
    <w:p w:rsidR="006630AE" w:rsidRDefault="006630AE" w:rsidP="006630AE">
      <w:pPr>
        <w:ind w:firstLine="567"/>
        <w:jc w:val="both"/>
        <w:rPr>
          <w:rFonts w:eastAsia="Calibri"/>
        </w:rPr>
      </w:pPr>
      <w:r>
        <w:rPr>
          <w:rFonts w:eastAsia="Calibri"/>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w:t>
      </w:r>
      <w:r>
        <w:rPr>
          <w:rFonts w:eastAsia="Calibri"/>
        </w:rPr>
        <w:tab/>
      </w:r>
    </w:p>
    <w:p w:rsidR="006630AE" w:rsidRDefault="006630AE" w:rsidP="006630AE">
      <w:pPr>
        <w:ind w:firstLine="567"/>
        <w:jc w:val="both"/>
      </w:pPr>
      <w: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630AE" w:rsidRDefault="006630AE" w:rsidP="006630AE">
      <w:pPr>
        <w:ind w:firstLine="567"/>
        <w:jc w:val="both"/>
      </w:pPr>
      <w:r>
        <w:t>7.3. Обязанность доказать наличие обстоятельств непреодолимой силы лежит на Стороне Договора, не выполнившей свои обязательства по Договору.</w:t>
      </w:r>
    </w:p>
    <w:p w:rsidR="006630AE" w:rsidRDefault="006630AE" w:rsidP="006630AE">
      <w:pPr>
        <w:ind w:firstLine="567"/>
        <w:jc w:val="both"/>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630AE" w:rsidRDefault="006630AE" w:rsidP="006630AE">
      <w:pPr>
        <w:ind w:firstLine="567"/>
        <w:jc w:val="both"/>
      </w:pPr>
      <w:r>
        <w:t>7.4.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630AE" w:rsidRDefault="006630AE" w:rsidP="006630AE">
      <w:pPr>
        <w:keepNext/>
        <w:ind w:firstLine="567"/>
        <w:jc w:val="center"/>
        <w:rPr>
          <w:rFonts w:eastAsia="Calibri"/>
          <w:b/>
        </w:rPr>
      </w:pPr>
    </w:p>
    <w:p w:rsidR="006630AE" w:rsidRDefault="006630AE" w:rsidP="006630AE">
      <w:pPr>
        <w:keepNext/>
        <w:ind w:firstLine="567"/>
        <w:jc w:val="center"/>
        <w:rPr>
          <w:rFonts w:eastAsia="Calibri"/>
          <w:b/>
        </w:rPr>
      </w:pPr>
      <w:r>
        <w:rPr>
          <w:rFonts w:eastAsia="Calibri"/>
          <w:b/>
        </w:rPr>
        <w:t>8. Порядок разрешения споров</w:t>
      </w:r>
    </w:p>
    <w:p w:rsidR="006630AE" w:rsidRDefault="006630AE" w:rsidP="006630AE">
      <w:pPr>
        <w:ind w:firstLine="567"/>
        <w:jc w:val="both"/>
      </w:pPr>
      <w:r>
        <w:t xml:space="preserve">8.1.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 </w:t>
      </w:r>
      <w:r>
        <w:rPr>
          <w:rFonts w:eastAsia="Calibri"/>
        </w:rPr>
        <w:t>Претензионный порядок разрешения споров обязателен. Срок рассмотрения претензии 10 (десять) рабочих дней с момента получения одной из Сторон.</w:t>
      </w:r>
    </w:p>
    <w:p w:rsidR="006630AE" w:rsidRDefault="006630AE" w:rsidP="006630AE">
      <w:pPr>
        <w:ind w:firstLine="567"/>
        <w:jc w:val="both"/>
      </w:pPr>
      <w:r>
        <w:t>8.2. Любые споры, разногласия и требования, возникающие из Договора, не урегулированные в досудебном порядке, подлежат разрешению в Арбитражном суде Ханты-Мансийского автономного округа – Югры.</w:t>
      </w:r>
    </w:p>
    <w:p w:rsidR="006630AE" w:rsidRDefault="006630AE" w:rsidP="006630AE">
      <w:pPr>
        <w:ind w:firstLine="567"/>
        <w:jc w:val="center"/>
        <w:rPr>
          <w:rFonts w:eastAsia="Calibri"/>
          <w:b/>
        </w:rPr>
      </w:pPr>
    </w:p>
    <w:p w:rsidR="006630AE" w:rsidRDefault="006630AE" w:rsidP="006630AE">
      <w:pPr>
        <w:ind w:firstLine="567"/>
        <w:jc w:val="center"/>
        <w:rPr>
          <w:rFonts w:eastAsia="Calibri"/>
          <w:b/>
        </w:rPr>
      </w:pPr>
      <w:r>
        <w:rPr>
          <w:rFonts w:eastAsia="Calibri"/>
          <w:b/>
        </w:rPr>
        <w:t>9. Изменение и расторжение Договора</w:t>
      </w:r>
    </w:p>
    <w:p w:rsidR="006630AE" w:rsidRDefault="006630AE" w:rsidP="006630AE">
      <w:pPr>
        <w:ind w:firstLine="567"/>
        <w:jc w:val="both"/>
        <w:rPr>
          <w:rFonts w:eastAsia="Calibri"/>
        </w:rPr>
      </w:pPr>
      <w:r>
        <w:rPr>
          <w:rFonts w:eastAsia="Calibri"/>
        </w:rPr>
        <w:t>9.1. Все изменения и дополнения к Договору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w:t>
      </w:r>
    </w:p>
    <w:p w:rsidR="006630AE" w:rsidRDefault="006630AE" w:rsidP="006630AE">
      <w:pPr>
        <w:ind w:firstLine="567"/>
        <w:jc w:val="both"/>
        <w:rPr>
          <w:rFonts w:eastAsia="Calibri"/>
        </w:rPr>
      </w:pPr>
      <w:r>
        <w:rPr>
          <w:rFonts w:eastAsia="Calibri"/>
        </w:rPr>
        <w:t xml:space="preserve">9.2. Заказчик по согласованию с Поставщиком в ходе исполнения Договора вправе изменить не более чем на 30 (тридцать) процентов количество всех предусмотренных Договором товаров, при изменении потребности в товарах, на поставку, которых заключён Договор в объёме, указанном в Извещении о закупке, а также при выявлении потребности в </w:t>
      </w:r>
      <w:r>
        <w:rPr>
          <w:rFonts w:eastAsia="Calibri"/>
        </w:rPr>
        <w:lastRenderedPageBreak/>
        <w:t>дополнительном количестве товаров, не предусмотренных Договором, но связанных с такой поставкой, предусмотренными Договором.</w:t>
      </w:r>
    </w:p>
    <w:p w:rsidR="006630AE" w:rsidRDefault="006630AE" w:rsidP="006630AE">
      <w:pPr>
        <w:ind w:firstLine="567"/>
        <w:jc w:val="both"/>
        <w:rPr>
          <w:rFonts w:eastAsia="Calibri"/>
        </w:rPr>
      </w:pPr>
      <w:r>
        <w:rPr>
          <w:rFonts w:eastAsia="Calibri"/>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а при внесении соответствующих изменений в Договор в связи с сокращением потребности в поставке таких товаров, Заказчик в обязательном порядке изменяет цену Договора указанным образом.</w:t>
      </w:r>
    </w:p>
    <w:p w:rsidR="006630AE" w:rsidRDefault="006630AE" w:rsidP="006630AE">
      <w:pPr>
        <w:widowControl w:val="0"/>
        <w:tabs>
          <w:tab w:val="decimal" w:pos="0"/>
        </w:tabs>
        <w:autoSpaceDE w:val="0"/>
        <w:autoSpaceDN w:val="0"/>
        <w:adjustRightInd w:val="0"/>
        <w:ind w:firstLine="567"/>
        <w:jc w:val="both"/>
        <w:rPr>
          <w:rFonts w:eastAsia="Calibri"/>
        </w:rPr>
      </w:pPr>
      <w:r>
        <w:rPr>
          <w:rFonts w:eastAsia="Calibri"/>
        </w:rPr>
        <w:t>9.3. Стороны в письменной форме уведомляют друг друга об изменении наименования, организационно-правовой формы, банковских, почтовых и иных реквизитов в течение 5 (пяти) дней с момента изменений, при этом заключение дополнительного соглашения, предусмотренного п. 9.1, не требуется. До момента получения соответствующего уведомления исполнение обязательств по ранее действующим реквизитам считается надлежащим.</w:t>
      </w:r>
    </w:p>
    <w:p w:rsidR="006630AE" w:rsidRDefault="006630AE" w:rsidP="006630AE">
      <w:pPr>
        <w:ind w:firstLine="567"/>
        <w:jc w:val="both"/>
      </w:pPr>
      <w:r>
        <w:t>9.4.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630AE" w:rsidRDefault="006630AE" w:rsidP="006630AE">
      <w:pPr>
        <w:ind w:firstLine="567"/>
        <w:jc w:val="both"/>
      </w:pPr>
      <w:r>
        <w:t>9.5. Одна из сторон по настоящему Договору имеет право отказаться от исполнения настоящего Договора в одностороннем порядке путем направления уведомления другой стороне. Договор прекращается с даты получения стороной письменного уведомления об отказе другой стороны от исполнения договора. С момента получения стороной по настоящему договору уведомления договор считается расторгнутым. Уведомление, доставленное по адресу, указанному в разделе 12. настоящего договора, считается полученным, даже если сторона по настоящему договору не находится по указанному адресу. Уведомление считается доставленным и в тех случаях, если оно поступило Поставщику, но, по обстоятельствам, зависящим от него, не было ему вручено или Поставщик не ознакомился с ним.</w:t>
      </w:r>
    </w:p>
    <w:p w:rsidR="006630AE" w:rsidRDefault="006630AE" w:rsidP="006630AE">
      <w:pPr>
        <w:ind w:firstLine="567"/>
        <w:jc w:val="center"/>
        <w:rPr>
          <w:rFonts w:eastAsia="Calibri"/>
          <w:b/>
        </w:rPr>
      </w:pPr>
    </w:p>
    <w:p w:rsidR="006630AE" w:rsidRDefault="006630AE" w:rsidP="006630AE">
      <w:pPr>
        <w:ind w:firstLine="567"/>
        <w:jc w:val="center"/>
        <w:rPr>
          <w:rFonts w:eastAsia="Calibri"/>
          <w:b/>
        </w:rPr>
      </w:pPr>
      <w:r>
        <w:rPr>
          <w:rFonts w:eastAsia="Calibri"/>
          <w:b/>
        </w:rPr>
        <w:t>10. Срок действия Договора</w:t>
      </w:r>
    </w:p>
    <w:p w:rsidR="006630AE" w:rsidRDefault="006630AE" w:rsidP="006630AE">
      <w:pPr>
        <w:autoSpaceDE w:val="0"/>
        <w:autoSpaceDN w:val="0"/>
        <w:adjustRightInd w:val="0"/>
        <w:ind w:firstLine="567"/>
        <w:jc w:val="both"/>
        <w:rPr>
          <w:rFonts w:eastAsia="Calibri"/>
        </w:rPr>
      </w:pPr>
      <w:r>
        <w:rPr>
          <w:rFonts w:eastAsia="Calibri"/>
        </w:rPr>
        <w:t xml:space="preserve">10.1. Договор вступает в силу со дня подписания его Сторонами и действует </w:t>
      </w:r>
      <w:r>
        <w:t>по 30.09.2019. С 01 октября 2019 г. обязательства</w:t>
      </w:r>
      <w:r>
        <w:rPr>
          <w:rFonts w:eastAsia="Calibri"/>
        </w:rPr>
        <w:t xml:space="preserve"> Сторон по Договору прекращаются, за исключением обязательств по оплате товаров, гарантийных обязательств, обязательств по возмещению убытков и выплате неустойки.</w:t>
      </w:r>
    </w:p>
    <w:p w:rsidR="006630AE" w:rsidRDefault="006630AE" w:rsidP="006630AE">
      <w:pPr>
        <w:ind w:firstLine="567"/>
        <w:jc w:val="center"/>
        <w:rPr>
          <w:rFonts w:eastAsia="Calibri"/>
          <w:b/>
        </w:rPr>
      </w:pPr>
    </w:p>
    <w:p w:rsidR="006630AE" w:rsidRDefault="006630AE" w:rsidP="006630AE">
      <w:pPr>
        <w:ind w:firstLine="567"/>
        <w:jc w:val="center"/>
        <w:rPr>
          <w:rFonts w:eastAsia="Calibri"/>
          <w:b/>
        </w:rPr>
      </w:pPr>
      <w:r>
        <w:rPr>
          <w:rFonts w:eastAsia="Calibri"/>
          <w:b/>
        </w:rPr>
        <w:t>11. Прочие условия</w:t>
      </w:r>
    </w:p>
    <w:p w:rsidR="006630AE" w:rsidRDefault="006630AE" w:rsidP="006630AE">
      <w:pPr>
        <w:autoSpaceDE w:val="0"/>
        <w:autoSpaceDN w:val="0"/>
        <w:adjustRightInd w:val="0"/>
        <w:ind w:firstLine="567"/>
        <w:jc w:val="both"/>
      </w:pPr>
      <w:r>
        <w:t>11.1. Договор составлен в форме электронного документа, подписан квалифицированными электронными подписями уполномоченных на то лиц Сторон с использованием электронной информационной системы, сайта в информационно-телекоммуникационной сети «Интернет» - www.roseltorg.ru.</w:t>
      </w:r>
    </w:p>
    <w:p w:rsidR="006630AE" w:rsidRDefault="006630AE" w:rsidP="006630AE">
      <w:pPr>
        <w:ind w:firstLine="567"/>
        <w:jc w:val="both"/>
        <w:rPr>
          <w:rFonts w:eastAsia="Calibri"/>
        </w:rPr>
      </w:pPr>
      <w:r>
        <w:rPr>
          <w:rFonts w:eastAsia="Calibri"/>
        </w:rPr>
        <w:t>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6630AE" w:rsidRDefault="006630AE" w:rsidP="006630AE">
      <w:pPr>
        <w:widowControl w:val="0"/>
        <w:shd w:val="clear" w:color="auto" w:fill="FFFFFF"/>
        <w:autoSpaceDE w:val="0"/>
        <w:autoSpaceDN w:val="0"/>
        <w:adjustRightInd w:val="0"/>
        <w:ind w:firstLine="567"/>
        <w:jc w:val="both"/>
        <w:rPr>
          <w:rFonts w:eastAsia="Calibri"/>
          <w:color w:val="000000"/>
        </w:rPr>
      </w:pPr>
      <w:r>
        <w:rPr>
          <w:rFonts w:eastAsia="Calibri"/>
          <w:color w:val="000000"/>
        </w:rPr>
        <w:t>11.2. Все документы, оформленные надлежащим образом и переданные средствами факсимильной связи, имеют юридическую силу для обеих Сторон при условии дальнейшего обмена оригиналами в течение 10 календарных дней.</w:t>
      </w:r>
    </w:p>
    <w:p w:rsidR="006630AE" w:rsidRDefault="006630AE" w:rsidP="006630AE">
      <w:pPr>
        <w:ind w:firstLine="567"/>
        <w:jc w:val="both"/>
        <w:rPr>
          <w:rFonts w:eastAsia="Calibri"/>
        </w:rPr>
      </w:pPr>
      <w:r>
        <w:rPr>
          <w:rFonts w:eastAsia="Calibri"/>
        </w:rPr>
        <w:t>11.3.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630AE" w:rsidRDefault="006630AE" w:rsidP="006630AE">
      <w:pPr>
        <w:autoSpaceDE w:val="0"/>
        <w:autoSpaceDN w:val="0"/>
        <w:adjustRightInd w:val="0"/>
        <w:ind w:firstLine="567"/>
        <w:jc w:val="both"/>
      </w:pPr>
      <w:r>
        <w:t>11.4.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6630AE" w:rsidRDefault="006630AE" w:rsidP="006630AE">
      <w:pPr>
        <w:tabs>
          <w:tab w:val="left" w:pos="708"/>
          <w:tab w:val="num" w:pos="1980"/>
        </w:tabs>
        <w:ind w:firstLine="567"/>
        <w:jc w:val="both"/>
      </w:pPr>
      <w:r>
        <w:t xml:space="preserve">11.5. Во всем остальном, что не предусмотрено настоящим Договором, Стороны руководствуются Гражданским кодексом Российской Федерации, Федеральным законом от 18 </w:t>
      </w:r>
      <w:r>
        <w:lastRenderedPageBreak/>
        <w:t>июля 2011 года № 223-ФЗ «О закупках товаров, работ, услуг отдельными видами юридических лиц», иными нормами законодательства Российской Федерации, регламентирующими взаимоотношения Сторон по правовым отношениям данного вида.</w:t>
      </w:r>
    </w:p>
    <w:p w:rsidR="006630AE" w:rsidRDefault="006630AE" w:rsidP="006630AE">
      <w:pPr>
        <w:autoSpaceDE w:val="0"/>
        <w:autoSpaceDN w:val="0"/>
        <w:adjustRightInd w:val="0"/>
        <w:ind w:firstLine="567"/>
        <w:jc w:val="both"/>
      </w:pPr>
      <w:r>
        <w:t>11.6. Все приложения к Договору являются его неотъемлемой частью.</w:t>
      </w:r>
    </w:p>
    <w:p w:rsidR="006630AE" w:rsidRDefault="006630AE" w:rsidP="006630AE">
      <w:pPr>
        <w:autoSpaceDE w:val="0"/>
        <w:autoSpaceDN w:val="0"/>
        <w:adjustRightInd w:val="0"/>
        <w:ind w:firstLine="567"/>
        <w:jc w:val="both"/>
      </w:pPr>
      <w:r>
        <w:t>11.7. К Договору прилагается:</w:t>
      </w:r>
    </w:p>
    <w:p w:rsidR="006630AE" w:rsidRDefault="006630AE" w:rsidP="006630AE">
      <w:pPr>
        <w:autoSpaceDE w:val="0"/>
        <w:autoSpaceDN w:val="0"/>
        <w:adjustRightInd w:val="0"/>
        <w:ind w:firstLine="567"/>
        <w:jc w:val="both"/>
        <w:rPr>
          <w:rFonts w:eastAsia="Calibri"/>
        </w:rPr>
      </w:pPr>
      <w:r>
        <w:rPr>
          <w:rFonts w:eastAsia="Calibri"/>
        </w:rPr>
        <w:t>- Приложение №1 (Спецификация);</w:t>
      </w:r>
    </w:p>
    <w:p w:rsidR="006630AE" w:rsidRDefault="006630AE" w:rsidP="006630AE">
      <w:pPr>
        <w:autoSpaceDE w:val="0"/>
        <w:autoSpaceDN w:val="0"/>
        <w:adjustRightInd w:val="0"/>
        <w:ind w:firstLine="567"/>
        <w:jc w:val="both"/>
      </w:pPr>
      <w:r>
        <w:t>- Приложение №2 (Техническое задание).</w:t>
      </w:r>
    </w:p>
    <w:p w:rsidR="006630AE" w:rsidRDefault="006630AE" w:rsidP="006630AE">
      <w:pPr>
        <w:ind w:firstLine="567"/>
        <w:jc w:val="both"/>
        <w:rPr>
          <w:rFonts w:eastAsia="Calibri"/>
          <w:b/>
        </w:rPr>
      </w:pPr>
    </w:p>
    <w:p w:rsidR="006630AE" w:rsidRDefault="006630AE" w:rsidP="006630AE">
      <w:pPr>
        <w:ind w:firstLine="567"/>
        <w:jc w:val="both"/>
        <w:rPr>
          <w:rFonts w:eastAsia="Calibri"/>
          <w:b/>
        </w:rPr>
      </w:pPr>
      <w:r>
        <w:rPr>
          <w:rFonts w:eastAsia="Calibri"/>
          <w:b/>
        </w:rPr>
        <w:t>12. Адреса места нахождения, банковские реквизиты и подписи Сторон</w:t>
      </w:r>
    </w:p>
    <w:tbl>
      <w:tblPr>
        <w:tblW w:w="0" w:type="auto"/>
        <w:tblLook w:val="04A0" w:firstRow="1" w:lastRow="0" w:firstColumn="1" w:lastColumn="0" w:noHBand="0" w:noVBand="1"/>
      </w:tblPr>
      <w:tblGrid>
        <w:gridCol w:w="4672"/>
        <w:gridCol w:w="4672"/>
      </w:tblGrid>
      <w:tr w:rsidR="006630AE" w:rsidTr="00EA5DEE">
        <w:trPr>
          <w:trHeight w:val="3725"/>
        </w:trPr>
        <w:tc>
          <w:tcPr>
            <w:tcW w:w="4672" w:type="dxa"/>
          </w:tcPr>
          <w:p w:rsidR="006630AE" w:rsidRDefault="006630AE" w:rsidP="00EA5DEE">
            <w:pPr>
              <w:widowControl w:val="0"/>
              <w:autoSpaceDE w:val="0"/>
              <w:autoSpaceDN w:val="0"/>
              <w:adjustRightInd w:val="0"/>
              <w:jc w:val="both"/>
              <w:rPr>
                <w:color w:val="000000"/>
              </w:rPr>
            </w:pPr>
            <w:r>
              <w:rPr>
                <w:b/>
                <w:color w:val="000000"/>
              </w:rPr>
              <w:t>Заказчик:</w:t>
            </w:r>
          </w:p>
          <w:p w:rsidR="006630AE" w:rsidRPr="00201240" w:rsidRDefault="006630AE" w:rsidP="00EA5DEE">
            <w:pPr>
              <w:autoSpaceDE w:val="0"/>
              <w:autoSpaceDN w:val="0"/>
              <w:jc w:val="both"/>
              <w:rPr>
                <w:b/>
                <w:color w:val="000000"/>
              </w:rPr>
            </w:pPr>
            <w:r w:rsidRPr="00201240">
              <w:rPr>
                <w:b/>
                <w:spacing w:val="-4"/>
              </w:rPr>
              <w:t xml:space="preserve">Сургутское городское муниципальное унитарное предприятие </w:t>
            </w:r>
            <w:r w:rsidRPr="00201240">
              <w:rPr>
                <w:b/>
                <w:color w:val="000000"/>
              </w:rPr>
              <w:t>«Городские тепловые сети»</w:t>
            </w:r>
          </w:p>
          <w:p w:rsidR="006630AE" w:rsidRDefault="006630AE" w:rsidP="00EA5DEE">
            <w:pPr>
              <w:autoSpaceDE w:val="0"/>
              <w:autoSpaceDN w:val="0"/>
              <w:jc w:val="both"/>
              <w:rPr>
                <w:rFonts w:ascii="Calibri" w:hAnsi="Calibri" w:cs="Calibri"/>
                <w:color w:val="000000"/>
              </w:rPr>
            </w:pPr>
            <w:r>
              <w:rPr>
                <w:color w:val="000000"/>
              </w:rPr>
              <w:t xml:space="preserve">ИНН 8602017038 /КПП 860201001   </w:t>
            </w:r>
          </w:p>
          <w:p w:rsidR="006630AE" w:rsidRDefault="006630AE" w:rsidP="00EA5DEE">
            <w:pPr>
              <w:autoSpaceDE w:val="0"/>
              <w:autoSpaceDN w:val="0"/>
              <w:jc w:val="both"/>
              <w:rPr>
                <w:color w:val="000000"/>
              </w:rPr>
            </w:pPr>
            <w:r>
              <w:rPr>
                <w:color w:val="000000"/>
              </w:rPr>
              <w:t xml:space="preserve">ОГРН 1028600587069     </w:t>
            </w:r>
          </w:p>
          <w:p w:rsidR="006630AE" w:rsidRDefault="006630AE" w:rsidP="00EA5DEE">
            <w:pPr>
              <w:autoSpaceDE w:val="0"/>
              <w:autoSpaceDN w:val="0"/>
              <w:jc w:val="both"/>
              <w:rPr>
                <w:color w:val="000000"/>
              </w:rPr>
            </w:pPr>
            <w:r>
              <w:rPr>
                <w:color w:val="000000"/>
              </w:rPr>
              <w:t>Р/с 40702810167170101356  </w:t>
            </w:r>
          </w:p>
          <w:p w:rsidR="006630AE" w:rsidRDefault="006630AE" w:rsidP="00EA5DEE">
            <w:pPr>
              <w:autoSpaceDE w:val="0"/>
              <w:autoSpaceDN w:val="0"/>
              <w:jc w:val="both"/>
              <w:rPr>
                <w:color w:val="000000"/>
              </w:rPr>
            </w:pPr>
            <w:r>
              <w:rPr>
                <w:color w:val="000000"/>
              </w:rPr>
              <w:t xml:space="preserve">Западно-Сибирский банк            </w:t>
            </w:r>
          </w:p>
          <w:p w:rsidR="006630AE" w:rsidRDefault="006630AE" w:rsidP="00EA5DEE">
            <w:pPr>
              <w:autoSpaceDE w:val="0"/>
              <w:autoSpaceDN w:val="0"/>
              <w:jc w:val="both"/>
              <w:rPr>
                <w:color w:val="000000"/>
              </w:rPr>
            </w:pPr>
            <w:r>
              <w:rPr>
                <w:color w:val="000000"/>
              </w:rPr>
              <w:t xml:space="preserve">ПАО Сбербанк    </w:t>
            </w:r>
          </w:p>
          <w:p w:rsidR="006630AE" w:rsidRDefault="006630AE" w:rsidP="00EA5DEE">
            <w:pPr>
              <w:autoSpaceDE w:val="0"/>
              <w:autoSpaceDN w:val="0"/>
              <w:jc w:val="both"/>
              <w:rPr>
                <w:color w:val="000000"/>
              </w:rPr>
            </w:pPr>
            <w:r>
              <w:rPr>
                <w:color w:val="000000"/>
              </w:rPr>
              <w:t xml:space="preserve">г. Тюмень         </w:t>
            </w:r>
          </w:p>
          <w:p w:rsidR="006630AE" w:rsidRDefault="006630AE" w:rsidP="00EA5DEE">
            <w:pPr>
              <w:autoSpaceDE w:val="0"/>
              <w:autoSpaceDN w:val="0"/>
              <w:jc w:val="both"/>
              <w:rPr>
                <w:color w:val="000000"/>
              </w:rPr>
            </w:pPr>
            <w:r>
              <w:rPr>
                <w:color w:val="000000"/>
              </w:rPr>
              <w:t xml:space="preserve">к/с 30101810800000000651        </w:t>
            </w:r>
          </w:p>
          <w:p w:rsidR="006630AE" w:rsidRDefault="006630AE" w:rsidP="00EA5DEE">
            <w:pPr>
              <w:jc w:val="both"/>
              <w:rPr>
                <w:color w:val="000000"/>
              </w:rPr>
            </w:pPr>
            <w:r>
              <w:rPr>
                <w:color w:val="000000"/>
              </w:rPr>
              <w:t xml:space="preserve">БИК 047102651         </w:t>
            </w:r>
          </w:p>
          <w:p w:rsidR="006630AE" w:rsidRDefault="006630AE" w:rsidP="00EA5DEE">
            <w:pPr>
              <w:jc w:val="both"/>
              <w:rPr>
                <w:color w:val="000000"/>
              </w:rPr>
            </w:pPr>
            <w:r>
              <w:rPr>
                <w:color w:val="000000"/>
              </w:rPr>
              <w:t>Адрес: 628403, Ханты-Мансийский автономный округ-Югра, г. Сургут, ул. Маяковского, 15</w:t>
            </w:r>
          </w:p>
          <w:p w:rsidR="006630AE" w:rsidRDefault="006630AE" w:rsidP="00EA5DEE">
            <w:pPr>
              <w:jc w:val="both"/>
              <w:rPr>
                <w:color w:val="000000"/>
              </w:rPr>
            </w:pPr>
            <w:r>
              <w:rPr>
                <w:color w:val="000000"/>
              </w:rPr>
              <w:t xml:space="preserve">Телефон: </w:t>
            </w:r>
            <w:r>
              <w:t>8 (3462) 37-67-25</w:t>
            </w:r>
          </w:p>
          <w:p w:rsidR="006630AE" w:rsidRDefault="006630AE" w:rsidP="00EA5DEE">
            <w:pPr>
              <w:jc w:val="both"/>
              <w:rPr>
                <w:color w:val="000000"/>
              </w:rPr>
            </w:pPr>
            <w:r>
              <w:rPr>
                <w:color w:val="000000"/>
                <w:lang w:val="en-US"/>
              </w:rPr>
              <w:t>E</w:t>
            </w:r>
            <w:r>
              <w:rPr>
                <w:color w:val="000000"/>
              </w:rPr>
              <w:t>-</w:t>
            </w:r>
            <w:r>
              <w:rPr>
                <w:color w:val="000000"/>
                <w:lang w:val="en-US"/>
              </w:rPr>
              <w:t>mail</w:t>
            </w:r>
            <w:r>
              <w:rPr>
                <w:color w:val="000000"/>
              </w:rPr>
              <w:t xml:space="preserve">: </w:t>
            </w:r>
            <w:r>
              <w:rPr>
                <w:lang w:val="en-US"/>
              </w:rPr>
              <w:t>gts</w:t>
            </w:r>
            <w:r>
              <w:t>@</w:t>
            </w:r>
            <w:r>
              <w:rPr>
                <w:lang w:val="en-US"/>
              </w:rPr>
              <w:t>surgutgts</w:t>
            </w:r>
            <w:r>
              <w:t>.</w:t>
            </w:r>
            <w:r>
              <w:rPr>
                <w:lang w:val="en-US"/>
              </w:rPr>
              <w:t>ru</w:t>
            </w:r>
          </w:p>
          <w:p w:rsidR="006630AE" w:rsidRDefault="006630AE" w:rsidP="00EA5DEE">
            <w:pPr>
              <w:spacing w:line="276" w:lineRule="auto"/>
              <w:jc w:val="both"/>
              <w:rPr>
                <w:color w:val="000000"/>
              </w:rPr>
            </w:pPr>
          </w:p>
          <w:p w:rsidR="006630AE" w:rsidRDefault="006630AE" w:rsidP="00EA5DEE">
            <w:pPr>
              <w:spacing w:line="276" w:lineRule="auto"/>
              <w:jc w:val="both"/>
              <w:rPr>
                <w:color w:val="000000"/>
              </w:rPr>
            </w:pPr>
          </w:p>
        </w:tc>
        <w:tc>
          <w:tcPr>
            <w:tcW w:w="4672" w:type="dxa"/>
          </w:tcPr>
          <w:p w:rsidR="006630AE" w:rsidRDefault="006630AE" w:rsidP="00EA5DEE">
            <w:pPr>
              <w:spacing w:line="276" w:lineRule="auto"/>
              <w:ind w:firstLine="567"/>
              <w:jc w:val="both"/>
              <w:rPr>
                <w:b/>
              </w:rPr>
            </w:pPr>
            <w:r>
              <w:rPr>
                <w:b/>
              </w:rPr>
              <w:t>Поставщик:</w:t>
            </w:r>
          </w:p>
          <w:p w:rsidR="006630AE" w:rsidRDefault="006630AE" w:rsidP="00EA5DEE">
            <w:pPr>
              <w:spacing w:line="276" w:lineRule="auto"/>
              <w:ind w:firstLine="567"/>
              <w:jc w:val="both"/>
            </w:pPr>
          </w:p>
        </w:tc>
      </w:tr>
    </w:tbl>
    <w:p w:rsidR="006630AE" w:rsidRDefault="006630AE" w:rsidP="006630AE">
      <w:pPr>
        <w:ind w:left="142"/>
        <w:jc w:val="both"/>
      </w:pPr>
      <w:r>
        <w:t xml:space="preserve">Директор:                                                                          __________: </w:t>
      </w:r>
    </w:p>
    <w:p w:rsidR="006630AE" w:rsidRDefault="006630AE" w:rsidP="006630AE">
      <w:pPr>
        <w:ind w:left="142"/>
        <w:jc w:val="both"/>
        <w:rPr>
          <w:sz w:val="20"/>
        </w:rPr>
      </w:pPr>
      <w:r>
        <w:t>______________/В.Н. Юркин/                                         ______________/___________/</w:t>
      </w:r>
    </w:p>
    <w:p w:rsidR="006630AE" w:rsidRDefault="006630AE" w:rsidP="006630AE">
      <w:pPr>
        <w:rPr>
          <w:sz w:val="20"/>
        </w:rPr>
        <w:sectPr w:rsidR="006630AE">
          <w:pgSz w:w="11906" w:h="16838"/>
          <w:pgMar w:top="1134" w:right="849" w:bottom="1134" w:left="1134" w:header="708" w:footer="708" w:gutter="0"/>
          <w:cols w:space="720"/>
        </w:sectPr>
      </w:pPr>
    </w:p>
    <w:p w:rsidR="006630AE" w:rsidRDefault="006630AE" w:rsidP="006630AE">
      <w:pPr>
        <w:pStyle w:val="ConsPlusNormal"/>
        <w:widowControl/>
        <w:ind w:left="7795"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6630AE" w:rsidRDefault="006630AE" w:rsidP="006630AE">
      <w:pPr>
        <w:pStyle w:val="ConsPlusNormal"/>
        <w:widowControl/>
        <w:ind w:left="4944" w:firstLine="0"/>
        <w:jc w:val="both"/>
        <w:rPr>
          <w:rFonts w:ascii="Times New Roman" w:hAnsi="Times New Roman" w:cs="Times New Roman"/>
          <w:sz w:val="24"/>
          <w:szCs w:val="24"/>
        </w:rPr>
      </w:pPr>
      <w:r>
        <w:rPr>
          <w:rFonts w:ascii="Times New Roman" w:hAnsi="Times New Roman" w:cs="Times New Roman"/>
          <w:sz w:val="24"/>
          <w:szCs w:val="24"/>
        </w:rPr>
        <w:t xml:space="preserve"> к Договору № ____ от "___" _______ 201_ г.</w:t>
      </w:r>
    </w:p>
    <w:p w:rsidR="006630AE" w:rsidRDefault="006630AE" w:rsidP="006630AE">
      <w:pPr>
        <w:pStyle w:val="ConsPlusNormal"/>
        <w:widowControl/>
        <w:ind w:left="6379" w:firstLine="567"/>
        <w:jc w:val="both"/>
        <w:rPr>
          <w:rFonts w:ascii="Times New Roman" w:hAnsi="Times New Roman" w:cs="Times New Roman"/>
          <w:sz w:val="24"/>
          <w:szCs w:val="24"/>
        </w:rPr>
      </w:pPr>
    </w:p>
    <w:p w:rsidR="006630AE" w:rsidRDefault="006630AE" w:rsidP="006630AE">
      <w:pPr>
        <w:keepNext/>
        <w:ind w:firstLine="567"/>
        <w:jc w:val="center"/>
        <w:outlineLvl w:val="0"/>
        <w:rPr>
          <w:b/>
          <w:bCs/>
          <w:kern w:val="32"/>
        </w:rPr>
      </w:pPr>
    </w:p>
    <w:p w:rsidR="006630AE" w:rsidRDefault="006630AE" w:rsidP="006630AE">
      <w:pPr>
        <w:jc w:val="center"/>
      </w:pPr>
      <w:r>
        <w:rPr>
          <w:b/>
          <w:bCs/>
          <w:kern w:val="32"/>
        </w:rPr>
        <w:t>СПЕЦИФИКАЦИЯ</w:t>
      </w:r>
    </w:p>
    <w:p w:rsidR="006630AE" w:rsidRDefault="006630AE" w:rsidP="006630AE">
      <w:pPr>
        <w:keepNext/>
        <w:ind w:firstLine="567"/>
        <w:jc w:val="both"/>
        <w:outlineLvl w:val="0"/>
      </w:pPr>
    </w:p>
    <w:tbl>
      <w:tblPr>
        <w:tblW w:w="9930" w:type="dxa"/>
        <w:tblInd w:w="-214" w:type="dxa"/>
        <w:tblLayout w:type="fixed"/>
        <w:tblCellMar>
          <w:left w:w="70" w:type="dxa"/>
          <w:right w:w="70" w:type="dxa"/>
        </w:tblCellMar>
        <w:tblLook w:val="04A0" w:firstRow="1" w:lastRow="0" w:firstColumn="1" w:lastColumn="0" w:noHBand="0" w:noVBand="1"/>
      </w:tblPr>
      <w:tblGrid>
        <w:gridCol w:w="995"/>
        <w:gridCol w:w="1985"/>
        <w:gridCol w:w="1050"/>
        <w:gridCol w:w="1890"/>
        <w:gridCol w:w="1933"/>
        <w:gridCol w:w="2077"/>
      </w:tblGrid>
      <w:tr w:rsidR="006630AE" w:rsidTr="00EA5DEE">
        <w:trPr>
          <w:trHeight w:val="429"/>
        </w:trPr>
        <w:tc>
          <w:tcPr>
            <w:tcW w:w="993" w:type="dxa"/>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jc w:val="both"/>
            </w:pPr>
            <w:r>
              <w:t>№</w:t>
            </w:r>
          </w:p>
          <w:p w:rsidR="006630AE" w:rsidRDefault="006630AE" w:rsidP="00EA5DEE">
            <w:pPr>
              <w:autoSpaceDE w:val="0"/>
              <w:autoSpaceDN w:val="0"/>
              <w:adjustRightInd w:val="0"/>
              <w:spacing w:line="276" w:lineRule="auto"/>
              <w:jc w:val="both"/>
            </w:pPr>
            <w:r>
              <w:t>п/п</w:t>
            </w:r>
          </w:p>
        </w:tc>
        <w:tc>
          <w:tcPr>
            <w:tcW w:w="1984" w:type="dxa"/>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jc w:val="both"/>
            </w:pPr>
            <w:r>
              <w:rPr>
                <w:sz w:val="22"/>
                <w:szCs w:val="22"/>
              </w:rPr>
              <w:t xml:space="preserve">Наименование </w:t>
            </w:r>
            <w:r>
              <w:rPr>
                <w:sz w:val="22"/>
                <w:szCs w:val="22"/>
              </w:rPr>
              <w:br/>
              <w:t xml:space="preserve">товара </w:t>
            </w:r>
          </w:p>
        </w:tc>
        <w:tc>
          <w:tcPr>
            <w:tcW w:w="1049" w:type="dxa"/>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jc w:val="both"/>
            </w:pPr>
            <w:r>
              <w:t>Ед. изм.</w:t>
            </w:r>
          </w:p>
        </w:tc>
        <w:tc>
          <w:tcPr>
            <w:tcW w:w="1889" w:type="dxa"/>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ind w:firstLine="16"/>
              <w:jc w:val="both"/>
            </w:pPr>
            <w:r>
              <w:t>Количество</w:t>
            </w:r>
          </w:p>
        </w:tc>
        <w:tc>
          <w:tcPr>
            <w:tcW w:w="1932" w:type="dxa"/>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ind w:firstLine="16"/>
              <w:jc w:val="both"/>
            </w:pPr>
            <w:r>
              <w:t xml:space="preserve">Цена за ед. в </w:t>
            </w:r>
            <w:r>
              <w:br/>
              <w:t xml:space="preserve">руб. (с учетом </w:t>
            </w:r>
            <w:r>
              <w:br/>
              <w:t>НДС)</w:t>
            </w:r>
          </w:p>
        </w:tc>
        <w:tc>
          <w:tcPr>
            <w:tcW w:w="2076" w:type="dxa"/>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ind w:firstLine="24"/>
              <w:jc w:val="both"/>
            </w:pPr>
            <w:r>
              <w:t xml:space="preserve">Сумма в руб. </w:t>
            </w:r>
            <w:r>
              <w:br/>
              <w:t>(с учетом НДС)</w:t>
            </w:r>
          </w:p>
        </w:tc>
      </w:tr>
      <w:tr w:rsidR="006630AE" w:rsidTr="00EA5DEE">
        <w:trPr>
          <w:trHeight w:val="215"/>
        </w:trPr>
        <w:tc>
          <w:tcPr>
            <w:tcW w:w="993"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jc w:val="both"/>
            </w:pPr>
          </w:p>
        </w:tc>
        <w:tc>
          <w:tcPr>
            <w:tcW w:w="1984"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04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88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932"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r w:rsidR="006630AE" w:rsidTr="00EA5DEE">
        <w:trPr>
          <w:trHeight w:val="215"/>
        </w:trPr>
        <w:tc>
          <w:tcPr>
            <w:tcW w:w="993"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jc w:val="both"/>
            </w:pPr>
          </w:p>
        </w:tc>
        <w:tc>
          <w:tcPr>
            <w:tcW w:w="1984"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04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88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932"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r w:rsidR="006630AE" w:rsidTr="00EA5DEE">
        <w:trPr>
          <w:trHeight w:val="215"/>
        </w:trPr>
        <w:tc>
          <w:tcPr>
            <w:tcW w:w="993"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jc w:val="both"/>
            </w:pPr>
          </w:p>
        </w:tc>
        <w:tc>
          <w:tcPr>
            <w:tcW w:w="1984"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04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88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932"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r w:rsidR="006630AE" w:rsidTr="00EA5DEE">
        <w:trPr>
          <w:trHeight w:val="215"/>
        </w:trPr>
        <w:tc>
          <w:tcPr>
            <w:tcW w:w="993"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jc w:val="both"/>
            </w:pPr>
          </w:p>
        </w:tc>
        <w:tc>
          <w:tcPr>
            <w:tcW w:w="1984"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04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88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932"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r w:rsidR="006630AE" w:rsidTr="00EA5DEE">
        <w:trPr>
          <w:trHeight w:val="215"/>
        </w:trPr>
        <w:tc>
          <w:tcPr>
            <w:tcW w:w="993"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jc w:val="both"/>
            </w:pPr>
          </w:p>
        </w:tc>
        <w:tc>
          <w:tcPr>
            <w:tcW w:w="1984"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04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889"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1932"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r w:rsidR="006630AE" w:rsidTr="00EA5DEE">
        <w:trPr>
          <w:trHeight w:val="215"/>
        </w:trPr>
        <w:tc>
          <w:tcPr>
            <w:tcW w:w="7847" w:type="dxa"/>
            <w:gridSpan w:val="5"/>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ind w:left="5884" w:firstLine="567"/>
              <w:jc w:val="right"/>
            </w:pPr>
            <w:r>
              <w:t>ИТОГО</w:t>
            </w: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r w:rsidR="006630AE" w:rsidTr="00EA5DEE">
        <w:trPr>
          <w:trHeight w:val="215"/>
        </w:trPr>
        <w:tc>
          <w:tcPr>
            <w:tcW w:w="7847" w:type="dxa"/>
            <w:gridSpan w:val="5"/>
            <w:tcBorders>
              <w:top w:val="single" w:sz="6" w:space="0" w:color="auto"/>
              <w:left w:val="single" w:sz="6" w:space="0" w:color="auto"/>
              <w:bottom w:val="single" w:sz="6" w:space="0" w:color="auto"/>
              <w:right w:val="single" w:sz="6" w:space="0" w:color="auto"/>
            </w:tcBorders>
            <w:hideMark/>
          </w:tcPr>
          <w:p w:rsidR="006630AE" w:rsidRDefault="006630AE" w:rsidP="00EA5DEE">
            <w:pPr>
              <w:autoSpaceDE w:val="0"/>
              <w:autoSpaceDN w:val="0"/>
              <w:adjustRightInd w:val="0"/>
              <w:spacing w:line="276" w:lineRule="auto"/>
              <w:ind w:left="5884"/>
              <w:jc w:val="right"/>
            </w:pPr>
            <w:r>
              <w:t>В том числе НДС</w:t>
            </w:r>
          </w:p>
        </w:tc>
        <w:tc>
          <w:tcPr>
            <w:tcW w:w="2076" w:type="dxa"/>
            <w:tcBorders>
              <w:top w:val="single" w:sz="6" w:space="0" w:color="auto"/>
              <w:left w:val="single" w:sz="6" w:space="0" w:color="auto"/>
              <w:bottom w:val="single" w:sz="6" w:space="0" w:color="auto"/>
              <w:right w:val="single" w:sz="6" w:space="0" w:color="auto"/>
            </w:tcBorders>
          </w:tcPr>
          <w:p w:rsidR="006630AE" w:rsidRDefault="006630AE" w:rsidP="00EA5DEE">
            <w:pPr>
              <w:autoSpaceDE w:val="0"/>
              <w:autoSpaceDN w:val="0"/>
              <w:adjustRightInd w:val="0"/>
              <w:spacing w:line="276" w:lineRule="auto"/>
              <w:ind w:left="567" w:firstLine="567"/>
              <w:jc w:val="both"/>
            </w:pPr>
          </w:p>
        </w:tc>
      </w:tr>
    </w:tbl>
    <w:p w:rsidR="006630AE" w:rsidRDefault="006630AE" w:rsidP="006630AE">
      <w:pPr>
        <w:ind w:firstLine="567"/>
        <w:jc w:val="both"/>
      </w:pPr>
    </w:p>
    <w:p w:rsidR="006630AE" w:rsidRDefault="006630AE" w:rsidP="006630AE">
      <w:pPr>
        <w:jc w:val="both"/>
      </w:pPr>
      <w:r>
        <w:t>Общая сумма: ___________(_______________) рублей ___ копеек.</w:t>
      </w:r>
    </w:p>
    <w:p w:rsidR="006630AE" w:rsidRDefault="006630AE" w:rsidP="006630AE">
      <w:pPr>
        <w:jc w:val="both"/>
      </w:pPr>
    </w:p>
    <w:p w:rsidR="006630AE" w:rsidRDefault="006630AE" w:rsidP="006630AE">
      <w:pPr>
        <w:pStyle w:val="32"/>
        <w:jc w:val="both"/>
        <w:rPr>
          <w:sz w:val="24"/>
          <w:szCs w:val="24"/>
        </w:rPr>
      </w:pPr>
      <w:r>
        <w:rPr>
          <w:sz w:val="24"/>
          <w:szCs w:val="24"/>
        </w:rPr>
        <w:t xml:space="preserve">Срок поставки: в течение </w:t>
      </w:r>
      <w:r>
        <w:rPr>
          <w:color w:val="000000"/>
          <w:spacing w:val="1"/>
          <w:sz w:val="24"/>
          <w:szCs w:val="24"/>
        </w:rPr>
        <w:t>40 (Сорока) рабочих дней с даты заключения договора.</w:t>
      </w:r>
    </w:p>
    <w:p w:rsidR="006630AE" w:rsidRDefault="006630AE" w:rsidP="006630AE">
      <w:pPr>
        <w:pStyle w:val="32"/>
        <w:jc w:val="both"/>
      </w:pPr>
    </w:p>
    <w:p w:rsidR="006630AE" w:rsidRDefault="006630AE" w:rsidP="006630AE">
      <w:pPr>
        <w:ind w:firstLine="567"/>
        <w:jc w:val="both"/>
      </w:pPr>
    </w:p>
    <w:tbl>
      <w:tblPr>
        <w:tblW w:w="0" w:type="auto"/>
        <w:tblInd w:w="-459" w:type="dxa"/>
        <w:tblLook w:val="01E0" w:firstRow="1" w:lastRow="1" w:firstColumn="1" w:lastColumn="1" w:noHBand="0" w:noVBand="0"/>
      </w:tblPr>
      <w:tblGrid>
        <w:gridCol w:w="4776"/>
        <w:gridCol w:w="4795"/>
      </w:tblGrid>
      <w:tr w:rsidR="006630AE" w:rsidTr="00EA5DEE">
        <w:tc>
          <w:tcPr>
            <w:tcW w:w="4776" w:type="dxa"/>
            <w:hideMark/>
          </w:tcPr>
          <w:p w:rsidR="006630AE" w:rsidRDefault="006630AE" w:rsidP="00EA5DEE">
            <w:pPr>
              <w:widowControl w:val="0"/>
              <w:spacing w:line="276" w:lineRule="auto"/>
              <w:ind w:firstLine="567"/>
              <w:jc w:val="both"/>
              <w:rPr>
                <w:b/>
              </w:rPr>
            </w:pPr>
            <w:r>
              <w:rPr>
                <w:b/>
              </w:rPr>
              <w:t>Заказчик</w:t>
            </w:r>
          </w:p>
        </w:tc>
        <w:tc>
          <w:tcPr>
            <w:tcW w:w="4795" w:type="dxa"/>
            <w:hideMark/>
          </w:tcPr>
          <w:p w:rsidR="006630AE" w:rsidRDefault="006630AE" w:rsidP="00EA5DEE">
            <w:pPr>
              <w:widowControl w:val="0"/>
              <w:spacing w:line="276" w:lineRule="auto"/>
              <w:ind w:firstLine="567"/>
              <w:jc w:val="both"/>
              <w:rPr>
                <w:b/>
              </w:rPr>
            </w:pPr>
            <w:r>
              <w:rPr>
                <w:b/>
              </w:rPr>
              <w:t>Поставщик</w:t>
            </w:r>
          </w:p>
        </w:tc>
      </w:tr>
    </w:tbl>
    <w:p w:rsidR="006630AE" w:rsidRDefault="006630AE" w:rsidP="006630AE">
      <w:pPr>
        <w:ind w:firstLine="567"/>
        <w:jc w:val="both"/>
      </w:pPr>
    </w:p>
    <w:p w:rsidR="006630AE" w:rsidRDefault="006630AE" w:rsidP="006630AE">
      <w:pPr>
        <w:ind w:firstLine="567"/>
        <w:jc w:val="both"/>
      </w:pPr>
    </w:p>
    <w:p w:rsidR="006630AE" w:rsidRDefault="006630AE" w:rsidP="006630AE">
      <w:pPr>
        <w:jc w:val="both"/>
      </w:pPr>
      <w:r>
        <w:t>Директор: _____________/В.Н. Юркин/               ______________  __________/_________/</w:t>
      </w:r>
    </w:p>
    <w:p w:rsidR="006630AE" w:rsidRDefault="006630AE" w:rsidP="006630AE">
      <w:pPr>
        <w:jc w:val="both"/>
      </w:pPr>
    </w:p>
    <w:p w:rsidR="006630AE" w:rsidRDefault="006630AE" w:rsidP="006630AE">
      <w:pPr>
        <w:jc w:val="both"/>
      </w:pPr>
    </w:p>
    <w:p w:rsidR="006630AE" w:rsidRDefault="006630AE" w:rsidP="006630AE">
      <w:pPr>
        <w:sectPr w:rsidR="006630AE">
          <w:pgSz w:w="11906" w:h="16838"/>
          <w:pgMar w:top="1134" w:right="849" w:bottom="1134" w:left="1134" w:header="708" w:footer="708" w:gutter="0"/>
          <w:cols w:space="720"/>
        </w:sectPr>
      </w:pPr>
    </w:p>
    <w:p w:rsidR="006630AE" w:rsidRDefault="006630AE" w:rsidP="006630A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630AE" w:rsidRDefault="006630AE" w:rsidP="006630A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w:t>
      </w:r>
    </w:p>
    <w:p w:rsidR="006630AE" w:rsidRDefault="006630AE" w:rsidP="006630AE">
      <w:pPr>
        <w:jc w:val="right"/>
      </w:pPr>
      <w:r>
        <w:t>№ ____ от «___» _______ 20__ г.</w:t>
      </w:r>
    </w:p>
    <w:p w:rsidR="006630AE" w:rsidRDefault="006630AE" w:rsidP="006630AE">
      <w:pPr>
        <w:jc w:val="both"/>
        <w:rPr>
          <w:bCs/>
        </w:rPr>
      </w:pPr>
    </w:p>
    <w:p w:rsidR="006630AE" w:rsidRDefault="006630AE" w:rsidP="006630AE">
      <w:pPr>
        <w:jc w:val="both"/>
        <w:rPr>
          <w:bCs/>
        </w:rPr>
      </w:pPr>
    </w:p>
    <w:p w:rsidR="006630AE" w:rsidRDefault="006630AE" w:rsidP="006630AE">
      <w:pPr>
        <w:jc w:val="center"/>
      </w:pPr>
      <w:r>
        <w:t>ТЕХНИЧЕСКОЕ ЗАДАНИЕ</w:t>
      </w:r>
    </w:p>
    <w:p w:rsidR="006630AE" w:rsidRDefault="006630AE" w:rsidP="006630AE">
      <w:pPr>
        <w:jc w:val="both"/>
      </w:pPr>
    </w:p>
    <w:p w:rsidR="006630AE" w:rsidRDefault="006630AE" w:rsidP="006630AE">
      <w:pPr>
        <w:tabs>
          <w:tab w:val="left" w:pos="4366"/>
        </w:tabs>
        <w:ind w:firstLine="539"/>
        <w:jc w:val="both"/>
        <w:rPr>
          <w:color w:val="000000"/>
        </w:rPr>
      </w:pPr>
    </w:p>
    <w:p w:rsidR="006630AE" w:rsidRDefault="006630AE" w:rsidP="006630AE">
      <w:pPr>
        <w:jc w:val="both"/>
      </w:pPr>
    </w:p>
    <w:p w:rsidR="006630AE" w:rsidRDefault="006630AE" w:rsidP="006630AE">
      <w:pPr>
        <w:autoSpaceDE w:val="0"/>
        <w:autoSpaceDN w:val="0"/>
        <w:adjustRightInd w:val="0"/>
        <w:jc w:val="both"/>
      </w:pPr>
      <w:r>
        <w:t xml:space="preserve">*Оформляется в соответствии с разделом </w:t>
      </w:r>
      <w:r>
        <w:rPr>
          <w:lang w:val="en-US"/>
        </w:rPr>
        <w:t>IV</w:t>
      </w:r>
      <w:r>
        <w:t xml:space="preserve"> к извещению о проведении запроса котировок в электронной форме на право заключения договора на поставку </w:t>
      </w:r>
      <w:r w:rsidRPr="00B83E3D">
        <w:rPr>
          <w:color w:val="000000"/>
        </w:rPr>
        <w:t>запасных частей для капитального ремонта дымососов и дутьевых вен</w:t>
      </w:r>
      <w:r>
        <w:rPr>
          <w:color w:val="000000"/>
        </w:rPr>
        <w:t>тиляторов для котельных СГМУП  «</w:t>
      </w:r>
      <w:r w:rsidRPr="00B83E3D">
        <w:rPr>
          <w:color w:val="000000"/>
        </w:rPr>
        <w:t>ГТС</w:t>
      </w:r>
      <w:r>
        <w:rPr>
          <w:color w:val="000000"/>
        </w:rPr>
        <w:t>».</w:t>
      </w:r>
    </w:p>
    <w:p w:rsidR="006630AE" w:rsidRDefault="006630AE" w:rsidP="006630AE">
      <w:pPr>
        <w:tabs>
          <w:tab w:val="left" w:pos="5430"/>
        </w:tabs>
        <w:jc w:val="both"/>
      </w:pPr>
    </w:p>
    <w:p w:rsidR="006630AE" w:rsidRDefault="006630AE" w:rsidP="006630AE">
      <w:pPr>
        <w:tabs>
          <w:tab w:val="left" w:pos="5430"/>
        </w:tabs>
        <w:jc w:val="both"/>
      </w:pPr>
      <w:r>
        <w:t>ЗАКАЗЧИК</w:t>
      </w:r>
      <w:r>
        <w:tab/>
        <w:t>ПОСТАВЩИК:</w:t>
      </w:r>
    </w:p>
    <w:p w:rsidR="006630AE" w:rsidRDefault="006630AE" w:rsidP="006630AE">
      <w:pPr>
        <w:jc w:val="both"/>
      </w:pPr>
    </w:p>
    <w:p w:rsidR="006630AE" w:rsidRDefault="006630AE" w:rsidP="006630AE">
      <w:pPr>
        <w:jc w:val="both"/>
      </w:pPr>
      <w:r>
        <w:t xml:space="preserve">Директор:                                                                          _____________: </w:t>
      </w:r>
    </w:p>
    <w:p w:rsidR="006630AE" w:rsidRDefault="006630AE" w:rsidP="006630AE">
      <w:pPr>
        <w:jc w:val="both"/>
      </w:pPr>
    </w:p>
    <w:p w:rsidR="006630AE" w:rsidRDefault="006630AE" w:rsidP="006630AE">
      <w:pPr>
        <w:jc w:val="both"/>
      </w:pPr>
    </w:p>
    <w:p w:rsidR="006630AE" w:rsidRDefault="006630AE" w:rsidP="006630AE">
      <w:pPr>
        <w:jc w:val="both"/>
        <w:rPr>
          <w:kern w:val="16"/>
        </w:rPr>
      </w:pPr>
      <w:r>
        <w:t xml:space="preserve">______________/В.Н. Юркин/                                         ______________/______________ /   </w:t>
      </w:r>
    </w:p>
    <w:p w:rsidR="006630AE" w:rsidRDefault="006630AE" w:rsidP="006630AE"/>
    <w:p w:rsidR="006630AE" w:rsidRDefault="006630AE" w:rsidP="006630AE">
      <w:pPr>
        <w:pStyle w:val="11"/>
        <w:jc w:val="center"/>
        <w:rPr>
          <w:rFonts w:ascii="Times New Roman" w:hAnsi="Times New Roman" w:cs="Times New Roman"/>
          <w:color w:val="auto"/>
        </w:rPr>
      </w:pPr>
    </w:p>
    <w:p w:rsidR="006630AE" w:rsidRDefault="006630AE" w:rsidP="006630AE"/>
    <w:p w:rsidR="006630AE" w:rsidRDefault="006630AE" w:rsidP="006630AE"/>
    <w:p w:rsidR="006630AE" w:rsidRDefault="006630AE" w:rsidP="006630AE">
      <w:pPr>
        <w:jc w:val="center"/>
      </w:pPr>
    </w:p>
    <w:p w:rsidR="006630AE" w:rsidRPr="0027409B" w:rsidRDefault="006630AE" w:rsidP="006630AE"/>
    <w:p w:rsidR="006630AE" w:rsidRPr="006630AE" w:rsidRDefault="006630AE" w:rsidP="006630AE"/>
    <w:sectPr w:rsidR="006630AE" w:rsidRPr="006630AE" w:rsidSect="00345BF8">
      <w:pgSz w:w="11906" w:h="16838"/>
      <w:pgMar w:top="1134" w:right="849"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98" w:rsidRDefault="00F82298" w:rsidP="00534E1F">
      <w:r>
        <w:separator/>
      </w:r>
    </w:p>
  </w:endnote>
  <w:endnote w:type="continuationSeparator" w:id="0">
    <w:p w:rsidR="00F82298" w:rsidRDefault="00F82298" w:rsidP="0053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17954"/>
      <w:docPartObj>
        <w:docPartGallery w:val="Page Numbers (Bottom of Page)"/>
        <w:docPartUnique/>
      </w:docPartObj>
    </w:sdtPr>
    <w:sdtEndPr/>
    <w:sdtContent>
      <w:p w:rsidR="00F82298" w:rsidRDefault="00F82298">
        <w:pPr>
          <w:pStyle w:val="a5"/>
          <w:jc w:val="center"/>
        </w:pPr>
        <w:r>
          <w:rPr>
            <w:noProof/>
          </w:rPr>
          <w:fldChar w:fldCharType="begin"/>
        </w:r>
        <w:r>
          <w:rPr>
            <w:noProof/>
          </w:rPr>
          <w:instrText xml:space="preserve"> PAGE   \* MERGEFORMAT </w:instrText>
        </w:r>
        <w:r>
          <w:rPr>
            <w:noProof/>
          </w:rPr>
          <w:fldChar w:fldCharType="separate"/>
        </w:r>
        <w:r w:rsidR="00826D0C">
          <w:rPr>
            <w:noProof/>
          </w:rPr>
          <w:t>53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17949"/>
      <w:docPartObj>
        <w:docPartGallery w:val="Page Numbers (Bottom of Page)"/>
        <w:docPartUnique/>
      </w:docPartObj>
    </w:sdtPr>
    <w:sdtEndPr/>
    <w:sdtContent>
      <w:p w:rsidR="00F82298" w:rsidRDefault="00826D0C">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98" w:rsidRDefault="00F82298" w:rsidP="00534E1F">
      <w:r>
        <w:separator/>
      </w:r>
    </w:p>
  </w:footnote>
  <w:footnote w:type="continuationSeparator" w:id="0">
    <w:p w:rsidR="00F82298" w:rsidRDefault="00F82298" w:rsidP="0053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name w:val="WW8Num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501D50"/>
    <w:multiLevelType w:val="hybridMultilevel"/>
    <w:tmpl w:val="B6DA7EFC"/>
    <w:lvl w:ilvl="0" w:tplc="EFBC813E">
      <w:start w:val="1"/>
      <w:numFmt w:val="decimal"/>
      <w:lvlText w:val="%1."/>
      <w:lvlJc w:val="left"/>
      <w:pPr>
        <w:tabs>
          <w:tab w:val="num" w:pos="1560"/>
        </w:tabs>
        <w:ind w:left="1560" w:hanging="360"/>
      </w:pPr>
      <w:rPr>
        <w:b/>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9E123B4"/>
    <w:multiLevelType w:val="multilevel"/>
    <w:tmpl w:val="F40E6C9E"/>
    <w:lvl w:ilvl="0">
      <w:start w:val="1"/>
      <w:numFmt w:val="decimal"/>
      <w:lvlText w:val="%1."/>
      <w:lvlJc w:val="left"/>
      <w:pPr>
        <w:ind w:left="540" w:hanging="540"/>
      </w:pPr>
      <w:rPr>
        <w:rFonts w:hint="default"/>
        <w:b/>
      </w:rPr>
    </w:lvl>
    <w:lvl w:ilvl="1">
      <w:start w:val="3"/>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E40629E"/>
    <w:multiLevelType w:val="hybridMultilevel"/>
    <w:tmpl w:val="EF8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83831"/>
    <w:multiLevelType w:val="hybridMultilevel"/>
    <w:tmpl w:val="C324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6E6B5E"/>
    <w:multiLevelType w:val="hybridMultilevel"/>
    <w:tmpl w:val="462EE44E"/>
    <w:lvl w:ilvl="0" w:tplc="F83807B0">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7">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8">
    <w:nsid w:val="204E0232"/>
    <w:multiLevelType w:val="multilevel"/>
    <w:tmpl w:val="F454D254"/>
    <w:lvl w:ilvl="0">
      <w:start w:val="1"/>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928" w:hanging="720"/>
      </w:pPr>
      <w:rPr>
        <w:rFonts w:hint="default"/>
      </w:rPr>
    </w:lvl>
    <w:lvl w:ilvl="3">
      <w:start w:val="1"/>
      <w:numFmt w:val="decimal"/>
      <w:isLgl/>
      <w:lvlText w:val="%1.%2.%3.%4."/>
      <w:lvlJc w:val="left"/>
      <w:pPr>
        <w:ind w:left="994"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86" w:hanging="1080"/>
      </w:pPr>
      <w:rPr>
        <w:rFonts w:hint="default"/>
      </w:rPr>
    </w:lvl>
    <w:lvl w:ilvl="6">
      <w:start w:val="1"/>
      <w:numFmt w:val="decimal"/>
      <w:isLgl/>
      <w:lvlText w:val="%1.%2.%3.%4.%5.%6.%7."/>
      <w:lvlJc w:val="left"/>
      <w:pPr>
        <w:ind w:left="1912"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404" w:hanging="1800"/>
      </w:pPr>
      <w:rPr>
        <w:rFonts w:hint="default"/>
      </w:rPr>
    </w:lvl>
  </w:abstractNum>
  <w:abstractNum w:abstractNumId="9">
    <w:nsid w:val="23B0506B"/>
    <w:multiLevelType w:val="hybridMultilevel"/>
    <w:tmpl w:val="D46A6C8A"/>
    <w:lvl w:ilvl="0" w:tplc="1FAEB910">
      <w:start w:val="1"/>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530DFD"/>
    <w:multiLevelType w:val="multilevel"/>
    <w:tmpl w:val="4C48DBFE"/>
    <w:lvl w:ilvl="0">
      <w:start w:val="1"/>
      <w:numFmt w:val="decimal"/>
      <w:pStyle w:val="1"/>
      <w:lvlText w:val="%1."/>
      <w:lvlJc w:val="left"/>
      <w:pPr>
        <w:tabs>
          <w:tab w:val="num" w:pos="1494"/>
        </w:tabs>
        <w:ind w:left="567" w:firstLine="567"/>
      </w:pPr>
      <w:rPr>
        <w:b/>
      </w:rPr>
    </w:lvl>
    <w:lvl w:ilvl="1">
      <w:start w:val="1"/>
      <w:numFmt w:val="decimal"/>
      <w:pStyle w:val="20"/>
      <w:lvlText w:val="%1.%2."/>
      <w:lvlJc w:val="left"/>
      <w:pPr>
        <w:tabs>
          <w:tab w:val="num" w:pos="862"/>
        </w:tabs>
        <w:ind w:left="-425" w:firstLine="567"/>
      </w:pPr>
      <w:rPr>
        <w:b w:val="0"/>
        <w:sz w:val="22"/>
        <w:szCs w:val="22"/>
      </w:rPr>
    </w:lvl>
    <w:lvl w:ilvl="2">
      <w:start w:val="1"/>
      <w:numFmt w:val="decimal"/>
      <w:lvlText w:val="%1.%2.%3."/>
      <w:lvlJc w:val="left"/>
      <w:pPr>
        <w:tabs>
          <w:tab w:val="num" w:pos="1854"/>
        </w:tabs>
        <w:ind w:left="567" w:firstLine="567"/>
      </w:pPr>
      <w:rPr>
        <w:rFonts w:ascii="Arial" w:hAnsi="Arial" w:hint="default"/>
        <w:b w:val="0"/>
        <w:i w:val="0"/>
        <w:color w:val="auto"/>
        <w:sz w:val="20"/>
        <w:szCs w:val="20"/>
      </w:rPr>
    </w:lvl>
    <w:lvl w:ilvl="3">
      <w:start w:val="1"/>
      <w:numFmt w:val="decimal"/>
      <w:lvlText w:val="%1.%2.%3.%4."/>
      <w:lvlJc w:val="left"/>
      <w:pPr>
        <w:tabs>
          <w:tab w:val="num" w:pos="2214"/>
        </w:tabs>
        <w:ind w:left="567" w:firstLine="567"/>
      </w:pPr>
    </w:lvl>
    <w:lvl w:ilvl="4">
      <w:start w:val="1"/>
      <w:numFmt w:val="decimal"/>
      <w:lvlText w:val="%1.%2.%3.%4.%5."/>
      <w:lvlJc w:val="left"/>
      <w:pPr>
        <w:tabs>
          <w:tab w:val="num" w:pos="2214"/>
        </w:tabs>
        <w:ind w:left="567" w:firstLine="56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7162A19"/>
    <w:multiLevelType w:val="hybridMultilevel"/>
    <w:tmpl w:val="550AF96A"/>
    <w:lvl w:ilvl="0" w:tplc="36048D26">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03D49"/>
    <w:multiLevelType w:val="hybridMultilevel"/>
    <w:tmpl w:val="B2002986"/>
    <w:lvl w:ilvl="0" w:tplc="79EE0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0295784"/>
    <w:multiLevelType w:val="hybridMultilevel"/>
    <w:tmpl w:val="F58CB0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545E0"/>
    <w:multiLevelType w:val="hybridMultilevel"/>
    <w:tmpl w:val="040EF2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5E0655"/>
    <w:multiLevelType w:val="multilevel"/>
    <w:tmpl w:val="85A6D160"/>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B5860C3"/>
    <w:multiLevelType w:val="hybridMultilevel"/>
    <w:tmpl w:val="681A1F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15314"/>
    <w:multiLevelType w:val="multilevel"/>
    <w:tmpl w:val="FB9AE92A"/>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8" w:hanging="720"/>
      </w:pPr>
      <w:rPr>
        <w:rFonts w:hint="default"/>
      </w:rPr>
    </w:lvl>
    <w:lvl w:ilvl="3">
      <w:start w:val="1"/>
      <w:numFmt w:val="decimal"/>
      <w:isLgl/>
      <w:lvlText w:val="%1.%2.%3.%4."/>
      <w:lvlJc w:val="left"/>
      <w:pPr>
        <w:ind w:left="994"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86" w:hanging="1080"/>
      </w:pPr>
      <w:rPr>
        <w:rFonts w:hint="default"/>
      </w:rPr>
    </w:lvl>
    <w:lvl w:ilvl="6">
      <w:start w:val="1"/>
      <w:numFmt w:val="decimal"/>
      <w:isLgl/>
      <w:lvlText w:val="%1.%2.%3.%4.%5.%6.%7."/>
      <w:lvlJc w:val="left"/>
      <w:pPr>
        <w:ind w:left="1912"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404" w:hanging="1800"/>
      </w:pPr>
      <w:rPr>
        <w:rFonts w:hint="default"/>
      </w:rPr>
    </w:lvl>
  </w:abstractNum>
  <w:abstractNum w:abstractNumId="18">
    <w:nsid w:val="41BD35A5"/>
    <w:multiLevelType w:val="multilevel"/>
    <w:tmpl w:val="78A02FB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3C77D3E"/>
    <w:multiLevelType w:val="multilevel"/>
    <w:tmpl w:val="1EA27DF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451160DC"/>
    <w:multiLevelType w:val="multilevel"/>
    <w:tmpl w:val="6BAAE91C"/>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45A05307"/>
    <w:multiLevelType w:val="hybridMultilevel"/>
    <w:tmpl w:val="E48A2D54"/>
    <w:lvl w:ilvl="0" w:tplc="CD2820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BCE5C8F"/>
    <w:multiLevelType w:val="hybridMultilevel"/>
    <w:tmpl w:val="AF1E9B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02C93"/>
    <w:multiLevelType w:val="hybridMultilevel"/>
    <w:tmpl w:val="3CFCFBF0"/>
    <w:lvl w:ilvl="0" w:tplc="36048D26">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6A0563"/>
    <w:multiLevelType w:val="hybridMultilevel"/>
    <w:tmpl w:val="09FEC22A"/>
    <w:lvl w:ilvl="0" w:tplc="5FFE0832">
      <w:start w:val="1"/>
      <w:numFmt w:val="decimal"/>
      <w:lvlText w:val="%1."/>
      <w:lvlJc w:val="left"/>
      <w:pPr>
        <w:ind w:left="785" w:hanging="360"/>
      </w:pPr>
      <w:rPr>
        <w:rFonts w:hint="default"/>
        <w:b/>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5EB6293"/>
    <w:multiLevelType w:val="hybridMultilevel"/>
    <w:tmpl w:val="ECEEF3E2"/>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0129A0"/>
    <w:multiLevelType w:val="multilevel"/>
    <w:tmpl w:val="4C0AA08A"/>
    <w:lvl w:ilvl="0">
      <w:start w:val="1"/>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67B30E08"/>
    <w:multiLevelType w:val="hybridMultilevel"/>
    <w:tmpl w:val="71AA0932"/>
    <w:lvl w:ilvl="0" w:tplc="E026C6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6C467F08"/>
    <w:multiLevelType w:val="hybridMultilevel"/>
    <w:tmpl w:val="5D9EDAEC"/>
    <w:lvl w:ilvl="0" w:tplc="8CCC151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1">
    <w:nsid w:val="739449C9"/>
    <w:multiLevelType w:val="hybridMultilevel"/>
    <w:tmpl w:val="C51C5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C02A99"/>
    <w:multiLevelType w:val="hybridMultilevel"/>
    <w:tmpl w:val="B96C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56E3F"/>
    <w:multiLevelType w:val="hybridMultilevel"/>
    <w:tmpl w:val="4F8070C8"/>
    <w:lvl w:ilvl="0" w:tplc="AAB2D8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0"/>
  </w:num>
  <w:num w:numId="5">
    <w:abstractNumId w:val="29"/>
  </w:num>
  <w:num w:numId="6">
    <w:abstractNumId w:val="0"/>
  </w:num>
  <w:num w:numId="7">
    <w:abstractNumId w:val="2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23"/>
  </w:num>
  <w:num w:numId="13">
    <w:abstractNumId w:val="11"/>
  </w:num>
  <w:num w:numId="14">
    <w:abstractNumId w:val="32"/>
  </w:num>
  <w:num w:numId="15">
    <w:abstractNumId w:val="2"/>
  </w:num>
  <w:num w:numId="16">
    <w:abstractNumId w:val="25"/>
  </w:num>
  <w:num w:numId="17">
    <w:abstractNumId w:val="13"/>
  </w:num>
  <w:num w:numId="18">
    <w:abstractNumId w:val="14"/>
  </w:num>
  <w:num w:numId="19">
    <w:abstractNumId w:val="24"/>
  </w:num>
  <w:num w:numId="20">
    <w:abstractNumId w:val="6"/>
  </w:num>
  <w:num w:numId="21">
    <w:abstractNumId w:val="9"/>
  </w:num>
  <w:num w:numId="22">
    <w:abstractNumId w:val="12"/>
  </w:num>
  <w:num w:numId="23">
    <w:abstractNumId w:val="5"/>
  </w:num>
  <w:num w:numId="24">
    <w:abstractNumId w:val="22"/>
  </w:num>
  <w:num w:numId="25">
    <w:abstractNumId w:val="15"/>
  </w:num>
  <w:num w:numId="26">
    <w:abstractNumId w:val="18"/>
  </w:num>
  <w:num w:numId="27">
    <w:abstractNumId w:val="20"/>
  </w:num>
  <w:num w:numId="28">
    <w:abstractNumId w:val="19"/>
  </w:num>
  <w:num w:numId="29">
    <w:abstractNumId w:val="26"/>
  </w:num>
  <w:num w:numId="30">
    <w:abstractNumId w:val="3"/>
  </w:num>
  <w:num w:numId="31">
    <w:abstractNumId w:val="21"/>
  </w:num>
  <w:num w:numId="32">
    <w:abstractNumId w:val="33"/>
  </w:num>
  <w:num w:numId="33">
    <w:abstractNumId w:val="4"/>
  </w:num>
  <w:num w:numId="34">
    <w:abstractNumId w:val="31"/>
  </w:num>
  <w:num w:numId="3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4C24"/>
    <w:rsid w:val="00014D5E"/>
    <w:rsid w:val="000158E5"/>
    <w:rsid w:val="000168B7"/>
    <w:rsid w:val="00033DDF"/>
    <w:rsid w:val="00035304"/>
    <w:rsid w:val="000418CF"/>
    <w:rsid w:val="00044610"/>
    <w:rsid w:val="00045305"/>
    <w:rsid w:val="000553D4"/>
    <w:rsid w:val="00057A08"/>
    <w:rsid w:val="00065A35"/>
    <w:rsid w:val="00067627"/>
    <w:rsid w:val="00071785"/>
    <w:rsid w:val="00071C00"/>
    <w:rsid w:val="000722C7"/>
    <w:rsid w:val="000744A8"/>
    <w:rsid w:val="000772EE"/>
    <w:rsid w:val="00082FF6"/>
    <w:rsid w:val="00085695"/>
    <w:rsid w:val="00086496"/>
    <w:rsid w:val="000868D9"/>
    <w:rsid w:val="00087414"/>
    <w:rsid w:val="00087878"/>
    <w:rsid w:val="00087F17"/>
    <w:rsid w:val="000905FD"/>
    <w:rsid w:val="00091F3C"/>
    <w:rsid w:val="0009369B"/>
    <w:rsid w:val="000944E2"/>
    <w:rsid w:val="000A4B55"/>
    <w:rsid w:val="000B7A21"/>
    <w:rsid w:val="000C7AE4"/>
    <w:rsid w:val="000D639E"/>
    <w:rsid w:val="000E15FC"/>
    <w:rsid w:val="000F3B3F"/>
    <w:rsid w:val="00100DC3"/>
    <w:rsid w:val="0011287D"/>
    <w:rsid w:val="00113400"/>
    <w:rsid w:val="00114FD9"/>
    <w:rsid w:val="00116D11"/>
    <w:rsid w:val="00117B4D"/>
    <w:rsid w:val="00117E59"/>
    <w:rsid w:val="0012327E"/>
    <w:rsid w:val="00124200"/>
    <w:rsid w:val="00125E35"/>
    <w:rsid w:val="00125EBF"/>
    <w:rsid w:val="00126A21"/>
    <w:rsid w:val="00130D12"/>
    <w:rsid w:val="0014074A"/>
    <w:rsid w:val="00142B73"/>
    <w:rsid w:val="00143BA7"/>
    <w:rsid w:val="0015184E"/>
    <w:rsid w:val="00151DC3"/>
    <w:rsid w:val="0015343F"/>
    <w:rsid w:val="001558C8"/>
    <w:rsid w:val="00155F28"/>
    <w:rsid w:val="001630EE"/>
    <w:rsid w:val="001659DB"/>
    <w:rsid w:val="001736F6"/>
    <w:rsid w:val="00173ACE"/>
    <w:rsid w:val="00173CC9"/>
    <w:rsid w:val="00180AD8"/>
    <w:rsid w:val="00182067"/>
    <w:rsid w:val="001867A6"/>
    <w:rsid w:val="00187EE8"/>
    <w:rsid w:val="00193CB1"/>
    <w:rsid w:val="001B0F3C"/>
    <w:rsid w:val="001B19A9"/>
    <w:rsid w:val="001C178E"/>
    <w:rsid w:val="001C672E"/>
    <w:rsid w:val="001D4F33"/>
    <w:rsid w:val="001E3353"/>
    <w:rsid w:val="001E65E2"/>
    <w:rsid w:val="001F3697"/>
    <w:rsid w:val="001F79B8"/>
    <w:rsid w:val="002072D5"/>
    <w:rsid w:val="0021143D"/>
    <w:rsid w:val="0021239C"/>
    <w:rsid w:val="00216889"/>
    <w:rsid w:val="00217C26"/>
    <w:rsid w:val="00221048"/>
    <w:rsid w:val="00222C68"/>
    <w:rsid w:val="0022315A"/>
    <w:rsid w:val="002268F6"/>
    <w:rsid w:val="00226C42"/>
    <w:rsid w:val="00231877"/>
    <w:rsid w:val="00231E97"/>
    <w:rsid w:val="00232596"/>
    <w:rsid w:val="0023493E"/>
    <w:rsid w:val="00234FC5"/>
    <w:rsid w:val="00240A31"/>
    <w:rsid w:val="00240E2D"/>
    <w:rsid w:val="00242FE3"/>
    <w:rsid w:val="00253CD9"/>
    <w:rsid w:val="0026161D"/>
    <w:rsid w:val="00261850"/>
    <w:rsid w:val="00261CF5"/>
    <w:rsid w:val="00271813"/>
    <w:rsid w:val="00283C3B"/>
    <w:rsid w:val="002867A7"/>
    <w:rsid w:val="002870A4"/>
    <w:rsid w:val="00290C33"/>
    <w:rsid w:val="00292A0D"/>
    <w:rsid w:val="00294C02"/>
    <w:rsid w:val="002A50A9"/>
    <w:rsid w:val="002A5DA1"/>
    <w:rsid w:val="002B299B"/>
    <w:rsid w:val="002B7D79"/>
    <w:rsid w:val="002C25DA"/>
    <w:rsid w:val="002C4A6C"/>
    <w:rsid w:val="002D3A51"/>
    <w:rsid w:val="002D5CD0"/>
    <w:rsid w:val="002D7BA5"/>
    <w:rsid w:val="002E5BA3"/>
    <w:rsid w:val="002F0B34"/>
    <w:rsid w:val="002F2B96"/>
    <w:rsid w:val="002F3A3A"/>
    <w:rsid w:val="002F4593"/>
    <w:rsid w:val="00301D47"/>
    <w:rsid w:val="00302D5D"/>
    <w:rsid w:val="00305C8E"/>
    <w:rsid w:val="0031633C"/>
    <w:rsid w:val="00317317"/>
    <w:rsid w:val="00327100"/>
    <w:rsid w:val="00337295"/>
    <w:rsid w:val="00345BF8"/>
    <w:rsid w:val="00345D59"/>
    <w:rsid w:val="00347E5D"/>
    <w:rsid w:val="0035072B"/>
    <w:rsid w:val="00350D6C"/>
    <w:rsid w:val="00352FF6"/>
    <w:rsid w:val="003538CF"/>
    <w:rsid w:val="00357ED7"/>
    <w:rsid w:val="0036406A"/>
    <w:rsid w:val="0036407E"/>
    <w:rsid w:val="00366528"/>
    <w:rsid w:val="00372C93"/>
    <w:rsid w:val="003778B3"/>
    <w:rsid w:val="003853EB"/>
    <w:rsid w:val="00394BE7"/>
    <w:rsid w:val="003B646A"/>
    <w:rsid w:val="003B77C4"/>
    <w:rsid w:val="003C0255"/>
    <w:rsid w:val="003C3459"/>
    <w:rsid w:val="003C3804"/>
    <w:rsid w:val="003C6A5E"/>
    <w:rsid w:val="003C7C08"/>
    <w:rsid w:val="003D0011"/>
    <w:rsid w:val="003D6319"/>
    <w:rsid w:val="003E2561"/>
    <w:rsid w:val="003E4CE5"/>
    <w:rsid w:val="003F45D8"/>
    <w:rsid w:val="0040319B"/>
    <w:rsid w:val="004055E2"/>
    <w:rsid w:val="00407320"/>
    <w:rsid w:val="00407FA9"/>
    <w:rsid w:val="004103CF"/>
    <w:rsid w:val="00413DA9"/>
    <w:rsid w:val="004145FE"/>
    <w:rsid w:val="00415693"/>
    <w:rsid w:val="00416807"/>
    <w:rsid w:val="00422A67"/>
    <w:rsid w:val="00426C4A"/>
    <w:rsid w:val="004350B6"/>
    <w:rsid w:val="00435C78"/>
    <w:rsid w:val="00441073"/>
    <w:rsid w:val="00444586"/>
    <w:rsid w:val="00444695"/>
    <w:rsid w:val="004446B2"/>
    <w:rsid w:val="00444D2D"/>
    <w:rsid w:val="004500F9"/>
    <w:rsid w:val="00452C38"/>
    <w:rsid w:val="00454991"/>
    <w:rsid w:val="00462A7C"/>
    <w:rsid w:val="00466492"/>
    <w:rsid w:val="004671DD"/>
    <w:rsid w:val="00471C29"/>
    <w:rsid w:val="00474A84"/>
    <w:rsid w:val="00485C1F"/>
    <w:rsid w:val="00485D6C"/>
    <w:rsid w:val="00486F9F"/>
    <w:rsid w:val="004900BF"/>
    <w:rsid w:val="0049197E"/>
    <w:rsid w:val="004A0CBD"/>
    <w:rsid w:val="004A134E"/>
    <w:rsid w:val="004A3796"/>
    <w:rsid w:val="004A476B"/>
    <w:rsid w:val="004B09E3"/>
    <w:rsid w:val="004B09F8"/>
    <w:rsid w:val="004B1DA2"/>
    <w:rsid w:val="004B2D89"/>
    <w:rsid w:val="004B6CD7"/>
    <w:rsid w:val="004B6EFF"/>
    <w:rsid w:val="004C36B0"/>
    <w:rsid w:val="004C3C7D"/>
    <w:rsid w:val="004C5616"/>
    <w:rsid w:val="004D1C06"/>
    <w:rsid w:val="004D3575"/>
    <w:rsid w:val="004D3B82"/>
    <w:rsid w:val="004E0F51"/>
    <w:rsid w:val="004F7EF5"/>
    <w:rsid w:val="0050237F"/>
    <w:rsid w:val="0050506D"/>
    <w:rsid w:val="005106BB"/>
    <w:rsid w:val="005140E0"/>
    <w:rsid w:val="005142AF"/>
    <w:rsid w:val="005164D3"/>
    <w:rsid w:val="0053093F"/>
    <w:rsid w:val="00533B4D"/>
    <w:rsid w:val="00534E1F"/>
    <w:rsid w:val="005373BB"/>
    <w:rsid w:val="00552AF9"/>
    <w:rsid w:val="00554856"/>
    <w:rsid w:val="00573B95"/>
    <w:rsid w:val="005748FC"/>
    <w:rsid w:val="00576F19"/>
    <w:rsid w:val="0058384B"/>
    <w:rsid w:val="00587BB0"/>
    <w:rsid w:val="00592479"/>
    <w:rsid w:val="0059642D"/>
    <w:rsid w:val="005970E6"/>
    <w:rsid w:val="005A06C3"/>
    <w:rsid w:val="005A2F3D"/>
    <w:rsid w:val="005A4C8A"/>
    <w:rsid w:val="005A52FD"/>
    <w:rsid w:val="005A5C8C"/>
    <w:rsid w:val="005B1F85"/>
    <w:rsid w:val="005B78A0"/>
    <w:rsid w:val="005B7FC6"/>
    <w:rsid w:val="005C0D31"/>
    <w:rsid w:val="005C1380"/>
    <w:rsid w:val="005C2C87"/>
    <w:rsid w:val="005D32F9"/>
    <w:rsid w:val="005D5073"/>
    <w:rsid w:val="005D50C9"/>
    <w:rsid w:val="005D5A29"/>
    <w:rsid w:val="005E3301"/>
    <w:rsid w:val="005E3823"/>
    <w:rsid w:val="005E3F0B"/>
    <w:rsid w:val="005E4FE9"/>
    <w:rsid w:val="005E5385"/>
    <w:rsid w:val="005E761C"/>
    <w:rsid w:val="00604596"/>
    <w:rsid w:val="006056A9"/>
    <w:rsid w:val="006116FA"/>
    <w:rsid w:val="006154EF"/>
    <w:rsid w:val="00616DC2"/>
    <w:rsid w:val="00624FD9"/>
    <w:rsid w:val="00630153"/>
    <w:rsid w:val="00630A56"/>
    <w:rsid w:val="00632C1C"/>
    <w:rsid w:val="00632CAE"/>
    <w:rsid w:val="0063563F"/>
    <w:rsid w:val="00637F9F"/>
    <w:rsid w:val="00642EB3"/>
    <w:rsid w:val="0064601B"/>
    <w:rsid w:val="00646F5E"/>
    <w:rsid w:val="00655877"/>
    <w:rsid w:val="00655F69"/>
    <w:rsid w:val="006630AE"/>
    <w:rsid w:val="00664442"/>
    <w:rsid w:val="00664977"/>
    <w:rsid w:val="00671B8F"/>
    <w:rsid w:val="00672D9D"/>
    <w:rsid w:val="00677284"/>
    <w:rsid w:val="00677C0B"/>
    <w:rsid w:val="00680598"/>
    <w:rsid w:val="00682C32"/>
    <w:rsid w:val="00687BDC"/>
    <w:rsid w:val="00692341"/>
    <w:rsid w:val="00696600"/>
    <w:rsid w:val="006970AF"/>
    <w:rsid w:val="00697FF9"/>
    <w:rsid w:val="006A15A1"/>
    <w:rsid w:val="006A3403"/>
    <w:rsid w:val="006A4C8F"/>
    <w:rsid w:val="006A6718"/>
    <w:rsid w:val="006A6F9F"/>
    <w:rsid w:val="006B2470"/>
    <w:rsid w:val="006B2FBC"/>
    <w:rsid w:val="006C0AE3"/>
    <w:rsid w:val="006C13CA"/>
    <w:rsid w:val="006D099E"/>
    <w:rsid w:val="006D465A"/>
    <w:rsid w:val="006E654D"/>
    <w:rsid w:val="006F0716"/>
    <w:rsid w:val="006F0E6A"/>
    <w:rsid w:val="006F10CF"/>
    <w:rsid w:val="006F4E84"/>
    <w:rsid w:val="006F57D6"/>
    <w:rsid w:val="006F61C6"/>
    <w:rsid w:val="006F6DD1"/>
    <w:rsid w:val="00707EF5"/>
    <w:rsid w:val="0071039B"/>
    <w:rsid w:val="0072033E"/>
    <w:rsid w:val="00724A96"/>
    <w:rsid w:val="00727538"/>
    <w:rsid w:val="0074566F"/>
    <w:rsid w:val="00751CC3"/>
    <w:rsid w:val="00753C84"/>
    <w:rsid w:val="00757E2E"/>
    <w:rsid w:val="007601CA"/>
    <w:rsid w:val="0076481B"/>
    <w:rsid w:val="00764DA5"/>
    <w:rsid w:val="00766EA2"/>
    <w:rsid w:val="00767E31"/>
    <w:rsid w:val="00767EC2"/>
    <w:rsid w:val="007705E0"/>
    <w:rsid w:val="0077260C"/>
    <w:rsid w:val="00775E21"/>
    <w:rsid w:val="00783877"/>
    <w:rsid w:val="00786E17"/>
    <w:rsid w:val="00787952"/>
    <w:rsid w:val="00790AF7"/>
    <w:rsid w:val="00791645"/>
    <w:rsid w:val="007962A4"/>
    <w:rsid w:val="007A0167"/>
    <w:rsid w:val="007A7651"/>
    <w:rsid w:val="007B1F79"/>
    <w:rsid w:val="007B5A14"/>
    <w:rsid w:val="007B73BD"/>
    <w:rsid w:val="007C365C"/>
    <w:rsid w:val="007C4129"/>
    <w:rsid w:val="007C738A"/>
    <w:rsid w:val="007D06D2"/>
    <w:rsid w:val="007D19B9"/>
    <w:rsid w:val="007D4DE8"/>
    <w:rsid w:val="007E6C13"/>
    <w:rsid w:val="007F0444"/>
    <w:rsid w:val="007F61AF"/>
    <w:rsid w:val="007F6E21"/>
    <w:rsid w:val="00802A6A"/>
    <w:rsid w:val="00811576"/>
    <w:rsid w:val="0081304D"/>
    <w:rsid w:val="00815DBA"/>
    <w:rsid w:val="008175A7"/>
    <w:rsid w:val="00822B3F"/>
    <w:rsid w:val="00826D0C"/>
    <w:rsid w:val="00831399"/>
    <w:rsid w:val="00831FD1"/>
    <w:rsid w:val="00851D7D"/>
    <w:rsid w:val="00853782"/>
    <w:rsid w:val="00854A23"/>
    <w:rsid w:val="00857105"/>
    <w:rsid w:val="008678C3"/>
    <w:rsid w:val="00882B79"/>
    <w:rsid w:val="0088666B"/>
    <w:rsid w:val="00887A27"/>
    <w:rsid w:val="00890951"/>
    <w:rsid w:val="00892031"/>
    <w:rsid w:val="00895C19"/>
    <w:rsid w:val="00896DFE"/>
    <w:rsid w:val="008A493A"/>
    <w:rsid w:val="008A7D0C"/>
    <w:rsid w:val="008B02FD"/>
    <w:rsid w:val="008B0307"/>
    <w:rsid w:val="008B0D4D"/>
    <w:rsid w:val="008B340D"/>
    <w:rsid w:val="008B3E88"/>
    <w:rsid w:val="008C2B7E"/>
    <w:rsid w:val="008C41D6"/>
    <w:rsid w:val="008D47FF"/>
    <w:rsid w:val="008D658E"/>
    <w:rsid w:val="008E0C44"/>
    <w:rsid w:val="008E75EB"/>
    <w:rsid w:val="008E792E"/>
    <w:rsid w:val="008F13E3"/>
    <w:rsid w:val="008F397F"/>
    <w:rsid w:val="008F5E72"/>
    <w:rsid w:val="009006C7"/>
    <w:rsid w:val="0090313C"/>
    <w:rsid w:val="00903B40"/>
    <w:rsid w:val="00903DD5"/>
    <w:rsid w:val="00904344"/>
    <w:rsid w:val="00904AEA"/>
    <w:rsid w:val="00915929"/>
    <w:rsid w:val="00916ACF"/>
    <w:rsid w:val="009226C2"/>
    <w:rsid w:val="00925A83"/>
    <w:rsid w:val="00927F70"/>
    <w:rsid w:val="0093221F"/>
    <w:rsid w:val="00933E7B"/>
    <w:rsid w:val="00937570"/>
    <w:rsid w:val="0094404F"/>
    <w:rsid w:val="00954600"/>
    <w:rsid w:val="00955AC0"/>
    <w:rsid w:val="00960CAB"/>
    <w:rsid w:val="00966950"/>
    <w:rsid w:val="00970A53"/>
    <w:rsid w:val="009713D2"/>
    <w:rsid w:val="00977D9D"/>
    <w:rsid w:val="00981AD6"/>
    <w:rsid w:val="00990265"/>
    <w:rsid w:val="009A33A8"/>
    <w:rsid w:val="009A477A"/>
    <w:rsid w:val="009A6CF3"/>
    <w:rsid w:val="009B2FD8"/>
    <w:rsid w:val="009C2379"/>
    <w:rsid w:val="009C5F5F"/>
    <w:rsid w:val="009D05F0"/>
    <w:rsid w:val="009D08A7"/>
    <w:rsid w:val="009D156F"/>
    <w:rsid w:val="009D166A"/>
    <w:rsid w:val="009D1D46"/>
    <w:rsid w:val="009D24B2"/>
    <w:rsid w:val="009D4C24"/>
    <w:rsid w:val="009D6963"/>
    <w:rsid w:val="009E10E8"/>
    <w:rsid w:val="009E433C"/>
    <w:rsid w:val="009E683C"/>
    <w:rsid w:val="009F0127"/>
    <w:rsid w:val="009F0E44"/>
    <w:rsid w:val="009F318B"/>
    <w:rsid w:val="009F34B3"/>
    <w:rsid w:val="009F401B"/>
    <w:rsid w:val="009F4725"/>
    <w:rsid w:val="009F5241"/>
    <w:rsid w:val="009F6B02"/>
    <w:rsid w:val="00A076CF"/>
    <w:rsid w:val="00A137F1"/>
    <w:rsid w:val="00A14BD9"/>
    <w:rsid w:val="00A14C13"/>
    <w:rsid w:val="00A15B1B"/>
    <w:rsid w:val="00A175B6"/>
    <w:rsid w:val="00A24776"/>
    <w:rsid w:val="00A24848"/>
    <w:rsid w:val="00A334EA"/>
    <w:rsid w:val="00A365CC"/>
    <w:rsid w:val="00A5442A"/>
    <w:rsid w:val="00A61060"/>
    <w:rsid w:val="00A7246B"/>
    <w:rsid w:val="00A75FCC"/>
    <w:rsid w:val="00A81512"/>
    <w:rsid w:val="00A81513"/>
    <w:rsid w:val="00A91E27"/>
    <w:rsid w:val="00A95AD4"/>
    <w:rsid w:val="00AA052B"/>
    <w:rsid w:val="00AA314E"/>
    <w:rsid w:val="00AB73A2"/>
    <w:rsid w:val="00AC2AD0"/>
    <w:rsid w:val="00AC3C19"/>
    <w:rsid w:val="00AC4A8F"/>
    <w:rsid w:val="00AD179F"/>
    <w:rsid w:val="00AD56E9"/>
    <w:rsid w:val="00AE068D"/>
    <w:rsid w:val="00AE63FA"/>
    <w:rsid w:val="00AF0082"/>
    <w:rsid w:val="00AF2FC3"/>
    <w:rsid w:val="00AF5BCB"/>
    <w:rsid w:val="00AF5C95"/>
    <w:rsid w:val="00B06C5A"/>
    <w:rsid w:val="00B0712D"/>
    <w:rsid w:val="00B12DD7"/>
    <w:rsid w:val="00B15A64"/>
    <w:rsid w:val="00B233EA"/>
    <w:rsid w:val="00B266EC"/>
    <w:rsid w:val="00B34D62"/>
    <w:rsid w:val="00B42124"/>
    <w:rsid w:val="00B520BC"/>
    <w:rsid w:val="00B52AAD"/>
    <w:rsid w:val="00B53151"/>
    <w:rsid w:val="00B54CBC"/>
    <w:rsid w:val="00B57490"/>
    <w:rsid w:val="00B57A6B"/>
    <w:rsid w:val="00B67B87"/>
    <w:rsid w:val="00B727FC"/>
    <w:rsid w:val="00B738E2"/>
    <w:rsid w:val="00B739A4"/>
    <w:rsid w:val="00B8562D"/>
    <w:rsid w:val="00B90E14"/>
    <w:rsid w:val="00BA0128"/>
    <w:rsid w:val="00BA0681"/>
    <w:rsid w:val="00BA2DDD"/>
    <w:rsid w:val="00BA70B0"/>
    <w:rsid w:val="00BB6676"/>
    <w:rsid w:val="00BC0CEF"/>
    <w:rsid w:val="00BC22ED"/>
    <w:rsid w:val="00BC24A1"/>
    <w:rsid w:val="00BC27FB"/>
    <w:rsid w:val="00BC3C21"/>
    <w:rsid w:val="00BD139D"/>
    <w:rsid w:val="00BD5394"/>
    <w:rsid w:val="00BD64ED"/>
    <w:rsid w:val="00BD6EBD"/>
    <w:rsid w:val="00BD70F4"/>
    <w:rsid w:val="00BE1425"/>
    <w:rsid w:val="00BF1523"/>
    <w:rsid w:val="00C01946"/>
    <w:rsid w:val="00C159BF"/>
    <w:rsid w:val="00C15AAA"/>
    <w:rsid w:val="00C16D20"/>
    <w:rsid w:val="00C17FC7"/>
    <w:rsid w:val="00C229A6"/>
    <w:rsid w:val="00C26705"/>
    <w:rsid w:val="00C2673E"/>
    <w:rsid w:val="00C269E0"/>
    <w:rsid w:val="00C277F2"/>
    <w:rsid w:val="00C316A8"/>
    <w:rsid w:val="00C35B0B"/>
    <w:rsid w:val="00C4046F"/>
    <w:rsid w:val="00C42E1D"/>
    <w:rsid w:val="00C463BB"/>
    <w:rsid w:val="00C50608"/>
    <w:rsid w:val="00C62BE5"/>
    <w:rsid w:val="00C62C72"/>
    <w:rsid w:val="00C63832"/>
    <w:rsid w:val="00C67531"/>
    <w:rsid w:val="00C71C46"/>
    <w:rsid w:val="00C75FA4"/>
    <w:rsid w:val="00C76ACC"/>
    <w:rsid w:val="00C776AB"/>
    <w:rsid w:val="00C776B7"/>
    <w:rsid w:val="00C80372"/>
    <w:rsid w:val="00C80689"/>
    <w:rsid w:val="00C8441A"/>
    <w:rsid w:val="00C8596F"/>
    <w:rsid w:val="00C85DE4"/>
    <w:rsid w:val="00C87A14"/>
    <w:rsid w:val="00C87A15"/>
    <w:rsid w:val="00C91ABA"/>
    <w:rsid w:val="00CA46DC"/>
    <w:rsid w:val="00CA55F1"/>
    <w:rsid w:val="00CB4B37"/>
    <w:rsid w:val="00CB5FB3"/>
    <w:rsid w:val="00CC7A73"/>
    <w:rsid w:val="00CD2149"/>
    <w:rsid w:val="00CD288E"/>
    <w:rsid w:val="00CD632E"/>
    <w:rsid w:val="00CD6BB7"/>
    <w:rsid w:val="00CE1D83"/>
    <w:rsid w:val="00CE34A1"/>
    <w:rsid w:val="00CE3971"/>
    <w:rsid w:val="00CE6568"/>
    <w:rsid w:val="00CE670F"/>
    <w:rsid w:val="00CE68B7"/>
    <w:rsid w:val="00CE6F08"/>
    <w:rsid w:val="00CF603D"/>
    <w:rsid w:val="00D001A0"/>
    <w:rsid w:val="00D03B38"/>
    <w:rsid w:val="00D06884"/>
    <w:rsid w:val="00D14644"/>
    <w:rsid w:val="00D15864"/>
    <w:rsid w:val="00D173C6"/>
    <w:rsid w:val="00D179E3"/>
    <w:rsid w:val="00D2062D"/>
    <w:rsid w:val="00D2094C"/>
    <w:rsid w:val="00D2549B"/>
    <w:rsid w:val="00D2774C"/>
    <w:rsid w:val="00D31C44"/>
    <w:rsid w:val="00D335FD"/>
    <w:rsid w:val="00D36A1C"/>
    <w:rsid w:val="00D4046D"/>
    <w:rsid w:val="00D428BF"/>
    <w:rsid w:val="00D43C90"/>
    <w:rsid w:val="00D43EEE"/>
    <w:rsid w:val="00D47290"/>
    <w:rsid w:val="00D53131"/>
    <w:rsid w:val="00D5731B"/>
    <w:rsid w:val="00D5737F"/>
    <w:rsid w:val="00D70D98"/>
    <w:rsid w:val="00D7269B"/>
    <w:rsid w:val="00D7335C"/>
    <w:rsid w:val="00D74185"/>
    <w:rsid w:val="00D7589C"/>
    <w:rsid w:val="00D76D12"/>
    <w:rsid w:val="00D912C4"/>
    <w:rsid w:val="00D953C6"/>
    <w:rsid w:val="00D97FEF"/>
    <w:rsid w:val="00DA1784"/>
    <w:rsid w:val="00DA2FCD"/>
    <w:rsid w:val="00DA3953"/>
    <w:rsid w:val="00DA465A"/>
    <w:rsid w:val="00DA4841"/>
    <w:rsid w:val="00DA4A8C"/>
    <w:rsid w:val="00DB4F67"/>
    <w:rsid w:val="00DC0A30"/>
    <w:rsid w:val="00DC6015"/>
    <w:rsid w:val="00DC7159"/>
    <w:rsid w:val="00DC7531"/>
    <w:rsid w:val="00DD049D"/>
    <w:rsid w:val="00DD1B42"/>
    <w:rsid w:val="00DE0135"/>
    <w:rsid w:val="00DE2801"/>
    <w:rsid w:val="00DE67F5"/>
    <w:rsid w:val="00DE78DE"/>
    <w:rsid w:val="00DF0C6A"/>
    <w:rsid w:val="00DF2927"/>
    <w:rsid w:val="00E0154D"/>
    <w:rsid w:val="00E07468"/>
    <w:rsid w:val="00E121DE"/>
    <w:rsid w:val="00E23102"/>
    <w:rsid w:val="00E41ABC"/>
    <w:rsid w:val="00E41E6E"/>
    <w:rsid w:val="00E4768D"/>
    <w:rsid w:val="00E47E4A"/>
    <w:rsid w:val="00E54F3A"/>
    <w:rsid w:val="00E6007E"/>
    <w:rsid w:val="00E638F0"/>
    <w:rsid w:val="00E6486C"/>
    <w:rsid w:val="00E748BC"/>
    <w:rsid w:val="00E760E8"/>
    <w:rsid w:val="00E852BC"/>
    <w:rsid w:val="00E92FDF"/>
    <w:rsid w:val="00E93A3D"/>
    <w:rsid w:val="00E96770"/>
    <w:rsid w:val="00EA0000"/>
    <w:rsid w:val="00EA0205"/>
    <w:rsid w:val="00EA1C0C"/>
    <w:rsid w:val="00EA6AAE"/>
    <w:rsid w:val="00EB3946"/>
    <w:rsid w:val="00EB52F7"/>
    <w:rsid w:val="00EC28BD"/>
    <w:rsid w:val="00EC2A47"/>
    <w:rsid w:val="00EC2C04"/>
    <w:rsid w:val="00ED1F0D"/>
    <w:rsid w:val="00ED409D"/>
    <w:rsid w:val="00ED6334"/>
    <w:rsid w:val="00EE5A2B"/>
    <w:rsid w:val="00EF1490"/>
    <w:rsid w:val="00EF3974"/>
    <w:rsid w:val="00EF6DA0"/>
    <w:rsid w:val="00EF7748"/>
    <w:rsid w:val="00F04E31"/>
    <w:rsid w:val="00F10A1E"/>
    <w:rsid w:val="00F23653"/>
    <w:rsid w:val="00F30F99"/>
    <w:rsid w:val="00F34233"/>
    <w:rsid w:val="00F47435"/>
    <w:rsid w:val="00F47685"/>
    <w:rsid w:val="00F50359"/>
    <w:rsid w:val="00F5694C"/>
    <w:rsid w:val="00F743EF"/>
    <w:rsid w:val="00F76129"/>
    <w:rsid w:val="00F76A03"/>
    <w:rsid w:val="00F77D89"/>
    <w:rsid w:val="00F82298"/>
    <w:rsid w:val="00F838EC"/>
    <w:rsid w:val="00F85F9F"/>
    <w:rsid w:val="00F92E94"/>
    <w:rsid w:val="00F94CB1"/>
    <w:rsid w:val="00FA3B96"/>
    <w:rsid w:val="00FA3D5F"/>
    <w:rsid w:val="00FA7CBC"/>
    <w:rsid w:val="00FB0108"/>
    <w:rsid w:val="00FB72C6"/>
    <w:rsid w:val="00FC0049"/>
    <w:rsid w:val="00FD407E"/>
    <w:rsid w:val="00FD5CF8"/>
    <w:rsid w:val="00FE0C81"/>
    <w:rsid w:val="00FE2194"/>
    <w:rsid w:val="00FF16C1"/>
    <w:rsid w:val="00FF6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1F"/>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2"/>
    <w:qFormat/>
    <w:rsid w:val="00217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H2 Знак"/>
    <w:basedOn w:val="a"/>
    <w:next w:val="a"/>
    <w:link w:val="22"/>
    <w:unhideWhenUsed/>
    <w:qFormat/>
    <w:rsid w:val="00217C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 Знак2,Знак2"/>
    <w:basedOn w:val="a"/>
    <w:next w:val="a"/>
    <w:link w:val="31"/>
    <w:qFormat/>
    <w:rsid w:val="004103CF"/>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4103C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4103CF"/>
    <w:pPr>
      <w:keepNext/>
      <w:outlineLvl w:val="4"/>
    </w:pPr>
    <w:rPr>
      <w:b/>
      <w:i/>
      <w:sz w:val="26"/>
      <w:szCs w:val="26"/>
    </w:rPr>
  </w:style>
  <w:style w:type="paragraph" w:styleId="6">
    <w:name w:val="heading 6"/>
    <w:basedOn w:val="a"/>
    <w:next w:val="a"/>
    <w:link w:val="60"/>
    <w:uiPriority w:val="9"/>
    <w:qFormat/>
    <w:rsid w:val="004103CF"/>
    <w:pPr>
      <w:keepNext/>
      <w:ind w:firstLine="709"/>
      <w:jc w:val="right"/>
      <w:outlineLvl w:val="5"/>
    </w:pPr>
    <w:rPr>
      <w:b/>
      <w:sz w:val="26"/>
      <w:szCs w:val="26"/>
    </w:rPr>
  </w:style>
  <w:style w:type="paragraph" w:styleId="7">
    <w:name w:val="heading 7"/>
    <w:basedOn w:val="a"/>
    <w:next w:val="a"/>
    <w:link w:val="70"/>
    <w:qFormat/>
    <w:rsid w:val="004103CF"/>
    <w:pPr>
      <w:tabs>
        <w:tab w:val="num" w:pos="3469"/>
      </w:tabs>
      <w:spacing w:before="240" w:after="60"/>
      <w:ind w:left="3469" w:hanging="1296"/>
      <w:outlineLvl w:val="6"/>
    </w:pPr>
  </w:style>
  <w:style w:type="paragraph" w:styleId="8">
    <w:name w:val="heading 8"/>
    <w:basedOn w:val="a"/>
    <w:next w:val="a"/>
    <w:link w:val="80"/>
    <w:uiPriority w:val="9"/>
    <w:qFormat/>
    <w:rsid w:val="004103CF"/>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4103CF"/>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E1F"/>
    <w:pPr>
      <w:tabs>
        <w:tab w:val="center" w:pos="4677"/>
        <w:tab w:val="right" w:pos="9355"/>
      </w:tabs>
    </w:pPr>
  </w:style>
  <w:style w:type="character" w:customStyle="1" w:styleId="a4">
    <w:name w:val="Верхний колонтитул Знак"/>
    <w:basedOn w:val="a0"/>
    <w:link w:val="a3"/>
    <w:uiPriority w:val="99"/>
    <w:rsid w:val="00534E1F"/>
  </w:style>
  <w:style w:type="paragraph" w:styleId="a5">
    <w:name w:val="footer"/>
    <w:basedOn w:val="a"/>
    <w:link w:val="a6"/>
    <w:uiPriority w:val="99"/>
    <w:unhideWhenUsed/>
    <w:rsid w:val="00534E1F"/>
    <w:pPr>
      <w:tabs>
        <w:tab w:val="center" w:pos="4677"/>
        <w:tab w:val="right" w:pos="9355"/>
      </w:tabs>
    </w:pPr>
  </w:style>
  <w:style w:type="character" w:customStyle="1" w:styleId="a6">
    <w:name w:val="Нижний колонтитул Знак"/>
    <w:basedOn w:val="a0"/>
    <w:link w:val="a5"/>
    <w:uiPriority w:val="99"/>
    <w:rsid w:val="00534E1F"/>
  </w:style>
  <w:style w:type="paragraph" w:customStyle="1" w:styleId="110">
    <w:name w:val="заголовок 11"/>
    <w:basedOn w:val="a"/>
    <w:next w:val="a"/>
    <w:rsid w:val="00534E1F"/>
    <w:pPr>
      <w:keepNext/>
      <w:snapToGrid w:val="0"/>
      <w:jc w:val="center"/>
    </w:pPr>
    <w:rPr>
      <w:szCs w:val="20"/>
    </w:rPr>
  </w:style>
  <w:style w:type="paragraph" w:customStyle="1" w:styleId="rvps1">
    <w:name w:val="rvps1"/>
    <w:basedOn w:val="a"/>
    <w:rsid w:val="00534E1F"/>
    <w:pPr>
      <w:jc w:val="center"/>
    </w:pPr>
  </w:style>
  <w:style w:type="character" w:styleId="a7">
    <w:name w:val="Hyperlink"/>
    <w:uiPriority w:val="99"/>
    <w:unhideWhenUsed/>
    <w:rsid w:val="00534E1F"/>
    <w:rPr>
      <w:color w:val="0000FF"/>
      <w:u w:val="single"/>
    </w:rPr>
  </w:style>
  <w:style w:type="paragraph" w:customStyle="1" w:styleId="ConsPlusNormal">
    <w:name w:val="ConsPlusNormal"/>
    <w:link w:val="ConsPlusNormal0"/>
    <w:rsid w:val="00534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534E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a0"/>
    <w:rsid w:val="00534E1F"/>
  </w:style>
  <w:style w:type="character" w:customStyle="1" w:styleId="ConsPlusNormal0">
    <w:name w:val="ConsPlusNormal Знак"/>
    <w:link w:val="ConsPlusNormal"/>
    <w:locked/>
    <w:rsid w:val="00534E1F"/>
    <w:rPr>
      <w:rFonts w:ascii="Arial" w:eastAsia="Times New Roman" w:hAnsi="Arial" w:cs="Arial"/>
      <w:sz w:val="20"/>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1"/>
    <w:rsid w:val="00217C26"/>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1"/>
    <w:next w:val="a"/>
    <w:uiPriority w:val="39"/>
    <w:unhideWhenUsed/>
    <w:qFormat/>
    <w:rsid w:val="00217C26"/>
    <w:pPr>
      <w:spacing w:line="276" w:lineRule="auto"/>
      <w:outlineLvl w:val="9"/>
    </w:pPr>
    <w:rPr>
      <w:lang w:eastAsia="en-US"/>
    </w:rPr>
  </w:style>
  <w:style w:type="paragraph" w:styleId="a9">
    <w:name w:val="Balloon Text"/>
    <w:basedOn w:val="a"/>
    <w:link w:val="aa"/>
    <w:unhideWhenUsed/>
    <w:rsid w:val="00217C26"/>
    <w:rPr>
      <w:rFonts w:ascii="Tahoma" w:hAnsi="Tahoma" w:cs="Tahoma"/>
      <w:sz w:val="16"/>
      <w:szCs w:val="16"/>
    </w:rPr>
  </w:style>
  <w:style w:type="character" w:customStyle="1" w:styleId="aa">
    <w:name w:val="Текст выноски Знак"/>
    <w:basedOn w:val="a0"/>
    <w:link w:val="a9"/>
    <w:rsid w:val="00217C26"/>
    <w:rPr>
      <w:rFonts w:ascii="Tahoma" w:eastAsia="Times New Roman" w:hAnsi="Tahoma" w:cs="Tahoma"/>
      <w:sz w:val="16"/>
      <w:szCs w:val="16"/>
      <w:lang w:eastAsia="ru-RU"/>
    </w:rPr>
  </w:style>
  <w:style w:type="paragraph" w:styleId="13">
    <w:name w:val="toc 1"/>
    <w:basedOn w:val="a"/>
    <w:next w:val="a"/>
    <w:autoRedefine/>
    <w:uiPriority w:val="39"/>
    <w:unhideWhenUsed/>
    <w:qFormat/>
    <w:rsid w:val="00790AF7"/>
    <w:pPr>
      <w:spacing w:after="100"/>
      <w:ind w:left="35"/>
    </w:pPr>
  </w:style>
  <w:style w:type="character" w:customStyle="1" w:styleId="22">
    <w:name w:val="Заголовок 2 Знак"/>
    <w:aliases w:val="H2 Знак1,H2 Знак Знак"/>
    <w:basedOn w:val="a0"/>
    <w:link w:val="21"/>
    <w:uiPriority w:val="9"/>
    <w:rsid w:val="00217C26"/>
    <w:rPr>
      <w:rFonts w:asciiTheme="majorHAnsi" w:eastAsiaTheme="majorEastAsia" w:hAnsiTheme="majorHAnsi" w:cstheme="majorBidi"/>
      <w:b/>
      <w:bCs/>
      <w:color w:val="4F81BD" w:themeColor="accent1"/>
      <w:sz w:val="26"/>
      <w:szCs w:val="26"/>
      <w:lang w:eastAsia="ru-RU"/>
    </w:rPr>
  </w:style>
  <w:style w:type="paragraph" w:styleId="ab">
    <w:name w:val="List Paragraph"/>
    <w:aliases w:val="????,????1,?????1,Bulletr List Paragraph,Colorful List - Accent 11,FooterText,List Paragraph11,List Paragraph2,Lists,Paragraphe de liste1,Parágrafo da Lista1,Párrafo de lista1,numbered,リスト段落1,列出段落,列出段落1"/>
    <w:basedOn w:val="a"/>
    <w:link w:val="ac"/>
    <w:uiPriority w:val="34"/>
    <w:qFormat/>
    <w:rsid w:val="00217C26"/>
    <w:pPr>
      <w:ind w:left="720"/>
      <w:contextualSpacing/>
    </w:pPr>
  </w:style>
  <w:style w:type="paragraph" w:styleId="ad">
    <w:name w:val="Normal (Web)"/>
    <w:aliases w:val="Обычный (Web),Обычный (веб) Знак Знак,Обычный (Web) Знак Знак Знак"/>
    <w:basedOn w:val="a"/>
    <w:link w:val="ae"/>
    <w:qFormat/>
    <w:rsid w:val="00217C26"/>
    <w:pPr>
      <w:spacing w:before="100" w:beforeAutospacing="1" w:after="100" w:afterAutospacing="1"/>
    </w:pPr>
  </w:style>
  <w:style w:type="paragraph" w:customStyle="1" w:styleId="rvps9">
    <w:name w:val="rvps9"/>
    <w:basedOn w:val="a"/>
    <w:rsid w:val="00217C26"/>
    <w:pPr>
      <w:jc w:val="both"/>
    </w:pPr>
  </w:style>
  <w:style w:type="character" w:customStyle="1" w:styleId="ae">
    <w:name w:val="Обычный (веб) Знак"/>
    <w:aliases w:val="Обычный (Web) Знак,Обычный (веб) Знак Знак Знак,Обычный (Web) Знак Знак Знак Знак"/>
    <w:link w:val="ad"/>
    <w:locked/>
    <w:rsid w:val="00217C26"/>
    <w:rPr>
      <w:rFonts w:ascii="Times New Roman" w:eastAsia="Times New Roman" w:hAnsi="Times New Roman" w:cs="Times New Roman"/>
      <w:sz w:val="24"/>
      <w:szCs w:val="24"/>
      <w:lang w:eastAsia="ru-RU"/>
    </w:rPr>
  </w:style>
  <w:style w:type="paragraph" w:styleId="af">
    <w:name w:val="Revision"/>
    <w:hidden/>
    <w:uiPriority w:val="99"/>
    <w:semiHidden/>
    <w:rsid w:val="00217C26"/>
    <w:pPr>
      <w:spacing w:after="0"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0"/>
    <w:link w:val="ab"/>
    <w:uiPriority w:val="34"/>
    <w:locked/>
    <w:rsid w:val="00217C26"/>
    <w:rPr>
      <w:rFonts w:ascii="Times New Roman" w:eastAsia="Times New Roman" w:hAnsi="Times New Roman" w:cs="Times New Roman"/>
      <w:sz w:val="24"/>
      <w:szCs w:val="24"/>
      <w:lang w:eastAsia="ru-RU"/>
    </w:rPr>
  </w:style>
  <w:style w:type="paragraph" w:customStyle="1" w:styleId="western">
    <w:name w:val="western"/>
    <w:basedOn w:val="a"/>
    <w:rsid w:val="00217C26"/>
    <w:pPr>
      <w:spacing w:before="100" w:beforeAutospacing="1" w:after="100" w:afterAutospacing="1"/>
    </w:pPr>
  </w:style>
  <w:style w:type="paragraph" w:styleId="af0">
    <w:name w:val="Plain Text"/>
    <w:basedOn w:val="a"/>
    <w:link w:val="af1"/>
    <w:uiPriority w:val="99"/>
    <w:rsid w:val="00630153"/>
    <w:pPr>
      <w:snapToGrid w:val="0"/>
    </w:pPr>
    <w:rPr>
      <w:rFonts w:ascii="Courier New" w:hAnsi="Courier New"/>
      <w:sz w:val="20"/>
      <w:szCs w:val="20"/>
    </w:rPr>
  </w:style>
  <w:style w:type="character" w:customStyle="1" w:styleId="af1">
    <w:name w:val="Текст Знак"/>
    <w:basedOn w:val="a0"/>
    <w:link w:val="af0"/>
    <w:uiPriority w:val="99"/>
    <w:rsid w:val="00630153"/>
    <w:rPr>
      <w:rFonts w:ascii="Courier New" w:eastAsia="Times New Roman" w:hAnsi="Courier New" w:cs="Times New Roman"/>
      <w:sz w:val="20"/>
      <w:szCs w:val="20"/>
      <w:lang w:eastAsia="ru-RU"/>
    </w:rPr>
  </w:style>
  <w:style w:type="paragraph" w:styleId="23">
    <w:name w:val="toc 2"/>
    <w:basedOn w:val="a"/>
    <w:next w:val="a"/>
    <w:autoRedefine/>
    <w:uiPriority w:val="39"/>
    <w:unhideWhenUsed/>
    <w:qFormat/>
    <w:rsid w:val="00C80372"/>
    <w:pPr>
      <w:tabs>
        <w:tab w:val="right" w:leader="dot" w:pos="10065"/>
      </w:tabs>
      <w:spacing w:after="100"/>
      <w:ind w:firstLine="567"/>
      <w:jc w:val="both"/>
    </w:pPr>
  </w:style>
  <w:style w:type="paragraph" w:styleId="32">
    <w:name w:val="Body Text 3"/>
    <w:basedOn w:val="a"/>
    <w:link w:val="33"/>
    <w:uiPriority w:val="99"/>
    <w:unhideWhenUsed/>
    <w:rsid w:val="004103CF"/>
    <w:pPr>
      <w:autoSpaceDE w:val="0"/>
      <w:autoSpaceDN w:val="0"/>
      <w:adjustRightInd w:val="0"/>
    </w:pPr>
    <w:rPr>
      <w:sz w:val="26"/>
      <w:szCs w:val="26"/>
    </w:rPr>
  </w:style>
  <w:style w:type="character" w:customStyle="1" w:styleId="33">
    <w:name w:val="Основной текст 3 Знак"/>
    <w:basedOn w:val="a0"/>
    <w:link w:val="32"/>
    <w:uiPriority w:val="99"/>
    <w:rsid w:val="004103CF"/>
    <w:rPr>
      <w:rFonts w:ascii="Times New Roman" w:eastAsia="Times New Roman" w:hAnsi="Times New Roman" w:cs="Times New Roman"/>
      <w:sz w:val="26"/>
      <w:szCs w:val="26"/>
      <w:lang w:eastAsia="ru-RU"/>
    </w:rPr>
  </w:style>
  <w:style w:type="paragraph" w:customStyle="1" w:styleId="xl24">
    <w:name w:val="xl24"/>
    <w:basedOn w:val="a"/>
    <w:rsid w:val="004103CF"/>
    <w:pPr>
      <w:spacing w:before="100" w:after="100"/>
      <w:jc w:val="center"/>
    </w:pPr>
    <w:rPr>
      <w:szCs w:val="20"/>
    </w:rPr>
  </w:style>
  <w:style w:type="character" w:customStyle="1" w:styleId="31">
    <w:name w:val="Заголовок 3 Знак"/>
    <w:aliases w:val=" Знак2 Знак,Знак2 Знак"/>
    <w:basedOn w:val="a0"/>
    <w:link w:val="30"/>
    <w:rsid w:val="004103CF"/>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4103C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4103CF"/>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4103CF"/>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4103C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103C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4103CF"/>
    <w:rPr>
      <w:rFonts w:ascii="Times New Roman" w:eastAsia="Times New Roman" w:hAnsi="Times New Roman" w:cs="Times New Roman"/>
      <w:bCs/>
      <w:i/>
      <w:iCs/>
      <w:sz w:val="26"/>
      <w:szCs w:val="26"/>
      <w:lang w:eastAsia="ru-RU"/>
    </w:rPr>
  </w:style>
  <w:style w:type="table" w:styleId="af2">
    <w:name w:val="Table Grid"/>
    <w:basedOn w:val="a1"/>
    <w:rsid w:val="004103CF"/>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12">
    <w:name w:val="Times 12"/>
    <w:basedOn w:val="a"/>
    <w:uiPriority w:val="99"/>
    <w:qFormat/>
    <w:rsid w:val="004103CF"/>
    <w:pPr>
      <w:overflowPunct w:val="0"/>
      <w:autoSpaceDE w:val="0"/>
      <w:autoSpaceDN w:val="0"/>
      <w:adjustRightInd w:val="0"/>
      <w:ind w:firstLine="567"/>
      <w:jc w:val="both"/>
    </w:pPr>
    <w:rPr>
      <w:bCs/>
      <w:szCs w:val="22"/>
    </w:rPr>
  </w:style>
  <w:style w:type="paragraph" w:customStyle="1" w:styleId="34">
    <w:name w:val="Стиль3"/>
    <w:basedOn w:val="24"/>
    <w:rsid w:val="004103CF"/>
    <w:pPr>
      <w:widowControl w:val="0"/>
      <w:tabs>
        <w:tab w:val="num" w:pos="1307"/>
      </w:tabs>
      <w:adjustRightInd w:val="0"/>
      <w:spacing w:after="0" w:line="240" w:lineRule="auto"/>
      <w:ind w:left="1080"/>
      <w:jc w:val="both"/>
    </w:pPr>
    <w:rPr>
      <w:szCs w:val="20"/>
    </w:rPr>
  </w:style>
  <w:style w:type="paragraph" w:styleId="24">
    <w:name w:val="Body Text Indent 2"/>
    <w:aliases w:val=" Знак,Знак,Основной текст с отступом 2 Знак Знак, Знак Знак1 Знак,Основной текст с отступом 2 Знак Знак1, Знак Знак1 Знак Знак Знак,Основной текст с отступом 2 Зна,Знак Знак1 Знак,Знак Знак1 Знак Знак Знак"/>
    <w:basedOn w:val="a"/>
    <w:link w:val="25"/>
    <w:unhideWhenUsed/>
    <w:rsid w:val="004103CF"/>
    <w:pPr>
      <w:spacing w:after="120" w:line="480" w:lineRule="auto"/>
      <w:ind w:left="283"/>
    </w:pPr>
  </w:style>
  <w:style w:type="character" w:customStyle="1" w:styleId="25">
    <w:name w:val="Основной текст с отступом 2 Знак"/>
    <w:aliases w:val=" Знак Знак,Знак Знак,Основной текст с отступом 2 Знак Знак Знак, Знак Знак1 Знак Знак,Основной текст с отступом 2 Знак Знак1 Знак, Знак Знак1 Знак Знак Знак Знак,Основной текст с отступом 2 Зна Знак,Знак Знак1 Знак Знак"/>
    <w:basedOn w:val="a0"/>
    <w:link w:val="24"/>
    <w:rsid w:val="004103CF"/>
    <w:rPr>
      <w:rFonts w:ascii="Times New Roman" w:eastAsia="Times New Roman" w:hAnsi="Times New Roman" w:cs="Times New Roman"/>
      <w:sz w:val="24"/>
      <w:szCs w:val="24"/>
      <w:lang w:eastAsia="ru-RU"/>
    </w:rPr>
  </w:style>
  <w:style w:type="paragraph" w:customStyle="1" w:styleId="af3">
    <w:name w:val="Таблица шапка"/>
    <w:basedOn w:val="a"/>
    <w:rsid w:val="004103CF"/>
    <w:pPr>
      <w:keepNext/>
      <w:snapToGrid w:val="0"/>
      <w:spacing w:before="40" w:after="40"/>
      <w:ind w:left="57" w:right="57"/>
    </w:pPr>
    <w:rPr>
      <w:sz w:val="22"/>
      <w:szCs w:val="20"/>
    </w:rPr>
  </w:style>
  <w:style w:type="paragraph" w:customStyle="1" w:styleId="af4">
    <w:name w:val="Таблица текст"/>
    <w:basedOn w:val="a"/>
    <w:link w:val="af5"/>
    <w:rsid w:val="004103CF"/>
    <w:pPr>
      <w:snapToGrid w:val="0"/>
      <w:spacing w:before="40" w:after="40"/>
      <w:ind w:left="57" w:right="57"/>
    </w:pPr>
    <w:rPr>
      <w:szCs w:val="20"/>
    </w:rPr>
  </w:style>
  <w:style w:type="character" w:customStyle="1" w:styleId="14">
    <w:name w:val="Ариал Знак1"/>
    <w:link w:val="af6"/>
    <w:locked/>
    <w:rsid w:val="004103CF"/>
    <w:rPr>
      <w:rFonts w:ascii="Arial" w:hAnsi="Arial" w:cs="Arial"/>
    </w:rPr>
  </w:style>
  <w:style w:type="paragraph" w:customStyle="1" w:styleId="af6">
    <w:name w:val="Ариал"/>
    <w:basedOn w:val="a"/>
    <w:link w:val="14"/>
    <w:rsid w:val="004103CF"/>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
    <w:rsid w:val="004103CF"/>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4103CF"/>
    <w:rPr>
      <w:rFonts w:ascii="Arial" w:hAnsi="Arial" w:cs="Arial"/>
    </w:rPr>
  </w:style>
  <w:style w:type="paragraph" w:customStyle="1" w:styleId="af9">
    <w:name w:val="Ариал Таблица"/>
    <w:basedOn w:val="af6"/>
    <w:link w:val="af8"/>
    <w:rsid w:val="004103CF"/>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b"/>
    <w:uiPriority w:val="99"/>
    <w:unhideWhenUsed/>
    <w:rsid w:val="004103CF"/>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a"/>
    <w:uiPriority w:val="99"/>
    <w:rsid w:val="004103CF"/>
    <w:rPr>
      <w:rFonts w:ascii="Times New Roman" w:eastAsia="Times New Roman" w:hAnsi="Times New Roman" w:cs="Times New Roman"/>
      <w:sz w:val="20"/>
      <w:szCs w:val="20"/>
      <w:lang w:eastAsia="ru-RU"/>
    </w:rPr>
  </w:style>
  <w:style w:type="character" w:styleId="afc">
    <w:name w:val="footnote reference"/>
    <w:uiPriority w:val="99"/>
    <w:unhideWhenUsed/>
    <w:rsid w:val="004103CF"/>
    <w:rPr>
      <w:vertAlign w:val="superscript"/>
    </w:rPr>
  </w:style>
  <w:style w:type="character" w:styleId="afd">
    <w:name w:val="page number"/>
    <w:basedOn w:val="a0"/>
    <w:rsid w:val="004103CF"/>
  </w:style>
  <w:style w:type="paragraph" w:customStyle="1" w:styleId="rvps46">
    <w:name w:val="rvps46"/>
    <w:basedOn w:val="a"/>
    <w:rsid w:val="004103CF"/>
    <w:pPr>
      <w:spacing w:before="120" w:after="120"/>
    </w:pPr>
  </w:style>
  <w:style w:type="character" w:styleId="afe">
    <w:name w:val="annotation reference"/>
    <w:unhideWhenUsed/>
    <w:rsid w:val="004103CF"/>
    <w:rPr>
      <w:sz w:val="16"/>
      <w:szCs w:val="16"/>
    </w:rPr>
  </w:style>
  <w:style w:type="paragraph" w:styleId="aff">
    <w:name w:val="annotation text"/>
    <w:basedOn w:val="a"/>
    <w:link w:val="aff0"/>
    <w:unhideWhenUsed/>
    <w:rsid w:val="004103CF"/>
    <w:rPr>
      <w:sz w:val="20"/>
      <w:szCs w:val="20"/>
    </w:rPr>
  </w:style>
  <w:style w:type="character" w:customStyle="1" w:styleId="aff0">
    <w:name w:val="Текст примечания Знак"/>
    <w:basedOn w:val="a0"/>
    <w:link w:val="aff"/>
    <w:rsid w:val="004103CF"/>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4103CF"/>
    <w:rPr>
      <w:b/>
      <w:bCs/>
    </w:rPr>
  </w:style>
  <w:style w:type="character" w:customStyle="1" w:styleId="aff2">
    <w:name w:val="Тема примечания Знак"/>
    <w:basedOn w:val="aff0"/>
    <w:link w:val="aff1"/>
    <w:rsid w:val="004103CF"/>
    <w:rPr>
      <w:rFonts w:ascii="Times New Roman" w:eastAsia="Times New Roman" w:hAnsi="Times New Roman" w:cs="Times New Roman"/>
      <w:b/>
      <w:bCs/>
      <w:sz w:val="20"/>
      <w:szCs w:val="20"/>
      <w:lang w:eastAsia="ru-RU"/>
    </w:rPr>
  </w:style>
  <w:style w:type="paragraph" w:styleId="aff3">
    <w:name w:val="Body Text Indent"/>
    <w:basedOn w:val="a"/>
    <w:link w:val="aff4"/>
    <w:unhideWhenUsed/>
    <w:rsid w:val="004103CF"/>
    <w:pPr>
      <w:ind w:firstLine="567"/>
      <w:jc w:val="both"/>
    </w:pPr>
    <w:rPr>
      <w:b/>
      <w:sz w:val="26"/>
      <w:szCs w:val="26"/>
    </w:rPr>
  </w:style>
  <w:style w:type="character" w:customStyle="1" w:styleId="aff4">
    <w:name w:val="Основной текст с отступом Знак"/>
    <w:basedOn w:val="a0"/>
    <w:link w:val="aff3"/>
    <w:rsid w:val="004103CF"/>
    <w:rPr>
      <w:rFonts w:ascii="Times New Roman" w:eastAsia="Times New Roman" w:hAnsi="Times New Roman" w:cs="Times New Roman"/>
      <w:b/>
      <w:sz w:val="26"/>
      <w:szCs w:val="26"/>
      <w:lang w:eastAsia="ru-RU"/>
    </w:rPr>
  </w:style>
  <w:style w:type="paragraph" w:styleId="aff5">
    <w:name w:val="Body Text"/>
    <w:basedOn w:val="a"/>
    <w:link w:val="aff6"/>
    <w:uiPriority w:val="99"/>
    <w:unhideWhenUsed/>
    <w:rsid w:val="004103CF"/>
    <w:rPr>
      <w:i/>
      <w:sz w:val="26"/>
      <w:szCs w:val="26"/>
    </w:rPr>
  </w:style>
  <w:style w:type="character" w:customStyle="1" w:styleId="aff6">
    <w:name w:val="Основной текст Знак"/>
    <w:basedOn w:val="a0"/>
    <w:link w:val="aff5"/>
    <w:uiPriority w:val="99"/>
    <w:rsid w:val="004103CF"/>
    <w:rPr>
      <w:rFonts w:ascii="Times New Roman" w:eastAsia="Times New Roman" w:hAnsi="Times New Roman" w:cs="Times New Roman"/>
      <w:i/>
      <w:sz w:val="26"/>
      <w:szCs w:val="26"/>
      <w:lang w:eastAsia="ru-RU"/>
    </w:rPr>
  </w:style>
  <w:style w:type="paragraph" w:styleId="26">
    <w:name w:val="Body Text 2"/>
    <w:basedOn w:val="a"/>
    <w:link w:val="27"/>
    <w:uiPriority w:val="99"/>
    <w:unhideWhenUsed/>
    <w:rsid w:val="004103CF"/>
    <w:rPr>
      <w:i/>
      <w:color w:val="FF0000"/>
      <w:sz w:val="26"/>
      <w:szCs w:val="26"/>
    </w:rPr>
  </w:style>
  <w:style w:type="character" w:customStyle="1" w:styleId="27">
    <w:name w:val="Основной текст 2 Знак"/>
    <w:basedOn w:val="a0"/>
    <w:link w:val="26"/>
    <w:uiPriority w:val="99"/>
    <w:rsid w:val="004103CF"/>
    <w:rPr>
      <w:rFonts w:ascii="Times New Roman" w:eastAsia="Times New Roman" w:hAnsi="Times New Roman" w:cs="Times New Roman"/>
      <w:i/>
      <w:color w:val="FF0000"/>
      <w:sz w:val="26"/>
      <w:szCs w:val="26"/>
      <w:lang w:eastAsia="ru-RU"/>
    </w:rPr>
  </w:style>
  <w:style w:type="paragraph" w:customStyle="1" w:styleId="aff7">
    <w:name w:val="Пункт"/>
    <w:basedOn w:val="a"/>
    <w:rsid w:val="004103CF"/>
    <w:pPr>
      <w:tabs>
        <w:tab w:val="num" w:pos="1980"/>
      </w:tabs>
      <w:ind w:left="1404" w:hanging="504"/>
      <w:jc w:val="both"/>
    </w:pPr>
    <w:rPr>
      <w:szCs w:val="28"/>
    </w:rPr>
  </w:style>
  <w:style w:type="paragraph" w:customStyle="1" w:styleId="ConsPlusNonformat">
    <w:name w:val="ConsPlusNonformat"/>
    <w:rsid w:val="004103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toc 3"/>
    <w:basedOn w:val="a"/>
    <w:next w:val="a"/>
    <w:autoRedefine/>
    <w:uiPriority w:val="39"/>
    <w:unhideWhenUsed/>
    <w:qFormat/>
    <w:rsid w:val="004103CF"/>
    <w:pPr>
      <w:spacing w:after="100" w:line="276" w:lineRule="auto"/>
      <w:ind w:left="440"/>
    </w:pPr>
    <w:rPr>
      <w:rFonts w:ascii="Calibri" w:hAnsi="Calibri"/>
      <w:sz w:val="22"/>
      <w:szCs w:val="22"/>
    </w:rPr>
  </w:style>
  <w:style w:type="paragraph" w:styleId="36">
    <w:name w:val="Body Text Indent 3"/>
    <w:basedOn w:val="a"/>
    <w:link w:val="37"/>
    <w:uiPriority w:val="99"/>
    <w:unhideWhenUsed/>
    <w:rsid w:val="004103CF"/>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4103CF"/>
    <w:rPr>
      <w:rFonts w:ascii="Times New Roman" w:eastAsia="Times New Roman" w:hAnsi="Times New Roman" w:cs="Times New Roman"/>
      <w:i/>
      <w:color w:val="808080"/>
      <w:sz w:val="24"/>
      <w:szCs w:val="24"/>
      <w:lang w:eastAsia="ru-RU"/>
    </w:rPr>
  </w:style>
  <w:style w:type="paragraph" w:styleId="aff8">
    <w:name w:val="Block Text"/>
    <w:basedOn w:val="a"/>
    <w:uiPriority w:val="99"/>
    <w:unhideWhenUsed/>
    <w:rsid w:val="004103CF"/>
    <w:pPr>
      <w:tabs>
        <w:tab w:val="left" w:pos="16"/>
      </w:tabs>
      <w:spacing w:after="200" w:line="276" w:lineRule="auto"/>
      <w:ind w:left="16" w:right="113"/>
      <w:contextualSpacing/>
      <w:jc w:val="both"/>
    </w:pPr>
    <w:rPr>
      <w:sz w:val="26"/>
      <w:szCs w:val="26"/>
      <w:lang w:eastAsia="en-US"/>
    </w:rPr>
  </w:style>
  <w:style w:type="paragraph" w:customStyle="1" w:styleId="28">
    <w:name w:val="çàãîëîâîê 2"/>
    <w:basedOn w:val="a"/>
    <w:next w:val="a"/>
    <w:rsid w:val="004103CF"/>
    <w:pPr>
      <w:keepNext/>
      <w:jc w:val="both"/>
    </w:pPr>
    <w:rPr>
      <w:szCs w:val="20"/>
      <w:lang w:val="en-GB"/>
    </w:rPr>
  </w:style>
  <w:style w:type="paragraph" w:customStyle="1" w:styleId="15">
    <w:name w:val="Абзац списка1"/>
    <w:basedOn w:val="a"/>
    <w:rsid w:val="004103CF"/>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
    <w:link w:val="affa"/>
    <w:uiPriority w:val="99"/>
    <w:rsid w:val="004103CF"/>
    <w:pPr>
      <w:spacing w:line="360" w:lineRule="auto"/>
      <w:ind w:firstLine="720"/>
      <w:jc w:val="both"/>
    </w:pPr>
  </w:style>
  <w:style w:type="character" w:customStyle="1" w:styleId="affa">
    <w:name w:val="Текст документа Знак"/>
    <w:link w:val="aff9"/>
    <w:uiPriority w:val="99"/>
    <w:locked/>
    <w:rsid w:val="004103CF"/>
    <w:rPr>
      <w:rFonts w:ascii="Times New Roman" w:eastAsia="Times New Roman" w:hAnsi="Times New Roman" w:cs="Times New Roman"/>
      <w:sz w:val="24"/>
      <w:szCs w:val="24"/>
      <w:lang w:eastAsia="ru-RU"/>
    </w:rPr>
  </w:style>
  <w:style w:type="character" w:styleId="affb">
    <w:name w:val="FollowedHyperlink"/>
    <w:uiPriority w:val="99"/>
    <w:unhideWhenUsed/>
    <w:rsid w:val="004103CF"/>
    <w:rPr>
      <w:color w:val="800080"/>
      <w:u w:val="single"/>
    </w:rPr>
  </w:style>
  <w:style w:type="numbering" w:customStyle="1" w:styleId="4">
    <w:name w:val="Стиль4"/>
    <w:rsid w:val="004103CF"/>
    <w:pPr>
      <w:numPr>
        <w:numId w:val="4"/>
      </w:numPr>
    </w:pPr>
  </w:style>
  <w:style w:type="paragraph" w:customStyle="1" w:styleId="CharChar4CharCharCharCharCharChar">
    <w:name w:val="Char Char4 Знак Знак Char Char Знак Знак Char Char Знак Char Char"/>
    <w:basedOn w:val="a"/>
    <w:semiHidden/>
    <w:rsid w:val="004103CF"/>
    <w:pPr>
      <w:widowControl w:val="0"/>
      <w:adjustRightInd w:val="0"/>
      <w:spacing w:after="160" w:line="240" w:lineRule="exact"/>
      <w:jc w:val="right"/>
    </w:pPr>
    <w:rPr>
      <w:sz w:val="20"/>
      <w:szCs w:val="20"/>
      <w:lang w:val="en-GB" w:eastAsia="en-US"/>
    </w:rPr>
  </w:style>
  <w:style w:type="character" w:styleId="affc">
    <w:name w:val="Emphasis"/>
    <w:qFormat/>
    <w:rsid w:val="004103CF"/>
    <w:rPr>
      <w:i/>
      <w:iCs/>
    </w:rPr>
  </w:style>
  <w:style w:type="character" w:customStyle="1" w:styleId="29">
    <w:name w:val="Основной текст (2)"/>
    <w:rsid w:val="004103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6">
    <w:name w:val="Неразрешенное упоминание1"/>
    <w:uiPriority w:val="99"/>
    <w:semiHidden/>
    <w:unhideWhenUsed/>
    <w:rsid w:val="004103CF"/>
    <w:rPr>
      <w:color w:val="605E5C"/>
      <w:shd w:val="clear" w:color="auto" w:fill="E1DFDD"/>
    </w:rPr>
  </w:style>
  <w:style w:type="character" w:styleId="affd">
    <w:name w:val="Strong"/>
    <w:qFormat/>
    <w:rsid w:val="004103CF"/>
    <w:rPr>
      <w:b/>
      <w:bCs/>
    </w:rPr>
  </w:style>
  <w:style w:type="paragraph" w:customStyle="1" w:styleId="affe">
    <w:name w:val="Обычный + по ширине"/>
    <w:basedOn w:val="a"/>
    <w:rsid w:val="004103CF"/>
    <w:pPr>
      <w:jc w:val="both"/>
    </w:pPr>
  </w:style>
  <w:style w:type="paragraph" w:customStyle="1" w:styleId="ConsNormal">
    <w:name w:val="ConsNormal"/>
    <w:link w:val="ConsNormal0"/>
    <w:rsid w:val="004103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4103CF"/>
    <w:pPr>
      <w:spacing w:before="100" w:beforeAutospacing="1" w:after="100" w:afterAutospacing="1"/>
    </w:pPr>
  </w:style>
  <w:style w:type="character" w:customStyle="1" w:styleId="afff">
    <w:name w:val="Название Знак"/>
    <w:locked/>
    <w:rsid w:val="004103CF"/>
    <w:rPr>
      <w:rFonts w:ascii="Cambria" w:hAnsi="Cambria" w:cs="Cambria"/>
      <w:b/>
      <w:bCs/>
      <w:kern w:val="28"/>
      <w:sz w:val="32"/>
      <w:szCs w:val="32"/>
    </w:rPr>
  </w:style>
  <w:style w:type="paragraph" w:customStyle="1" w:styleId="afff0">
    <w:name w:val="Подраздел"/>
    <w:basedOn w:val="a"/>
    <w:semiHidden/>
    <w:rsid w:val="004103CF"/>
    <w:pPr>
      <w:suppressAutoHyphens/>
      <w:spacing w:before="240" w:after="120"/>
      <w:jc w:val="center"/>
    </w:pPr>
    <w:rPr>
      <w:rFonts w:ascii="TimesDL" w:hAnsi="TimesDL" w:cs="TimesDL"/>
      <w:b/>
      <w:bCs/>
      <w:smallCaps/>
      <w:spacing w:val="-2"/>
    </w:rPr>
  </w:style>
  <w:style w:type="paragraph" w:customStyle="1" w:styleId="afff1">
    <w:basedOn w:val="a"/>
    <w:next w:val="a"/>
    <w:uiPriority w:val="10"/>
    <w:qFormat/>
    <w:rsid w:val="004103CF"/>
    <w:pPr>
      <w:spacing w:before="240" w:after="60"/>
      <w:jc w:val="center"/>
      <w:outlineLvl w:val="0"/>
    </w:pPr>
    <w:rPr>
      <w:rFonts w:ascii="Calibri Light" w:hAnsi="Calibri Light"/>
      <w:b/>
      <w:bCs/>
      <w:kern w:val="28"/>
      <w:sz w:val="32"/>
      <w:szCs w:val="32"/>
    </w:rPr>
  </w:style>
  <w:style w:type="character" w:customStyle="1" w:styleId="2a">
    <w:name w:val="Название Знак2"/>
    <w:link w:val="afff2"/>
    <w:rsid w:val="004103CF"/>
    <w:rPr>
      <w:rFonts w:ascii="Calibri Light" w:eastAsia="Times New Roman" w:hAnsi="Calibri Light" w:cs="Times New Roman"/>
      <w:b/>
      <w:bCs/>
      <w:kern w:val="28"/>
      <w:sz w:val="32"/>
      <w:szCs w:val="32"/>
    </w:rPr>
  </w:style>
  <w:style w:type="paragraph" w:styleId="afff3">
    <w:name w:val="No Spacing"/>
    <w:uiPriority w:val="1"/>
    <w:qFormat/>
    <w:rsid w:val="004103CF"/>
    <w:pPr>
      <w:spacing w:after="0" w:line="240" w:lineRule="auto"/>
    </w:pPr>
    <w:rPr>
      <w:rFonts w:ascii="Calibri" w:eastAsia="Times New Roman" w:hAnsi="Calibri" w:cs="Times New Roman"/>
      <w:lang w:eastAsia="ru-RU"/>
    </w:rPr>
  </w:style>
  <w:style w:type="character" w:customStyle="1" w:styleId="afff4">
    <w:name w:val="Основной текст_"/>
    <w:link w:val="38"/>
    <w:rsid w:val="004103CF"/>
    <w:rPr>
      <w:rFonts w:ascii="Consolas" w:eastAsia="Consolas" w:hAnsi="Consolas" w:cs="Consolas"/>
      <w:sz w:val="21"/>
      <w:szCs w:val="21"/>
      <w:shd w:val="clear" w:color="auto" w:fill="FFFFFF"/>
    </w:rPr>
  </w:style>
  <w:style w:type="character" w:customStyle="1" w:styleId="61">
    <w:name w:val="Основной текст (6)_"/>
    <w:link w:val="62"/>
    <w:rsid w:val="004103CF"/>
    <w:rPr>
      <w:rFonts w:ascii="Dotum" w:eastAsia="Dotum" w:hAnsi="Dotum" w:cs="Dotum"/>
      <w:sz w:val="19"/>
      <w:szCs w:val="19"/>
      <w:shd w:val="clear" w:color="auto" w:fill="FFFFFF"/>
    </w:rPr>
  </w:style>
  <w:style w:type="character" w:customStyle="1" w:styleId="2b">
    <w:name w:val="Основной текст2"/>
    <w:rsid w:val="004103CF"/>
    <w:rPr>
      <w:rFonts w:ascii="Consolas" w:eastAsia="Consolas" w:hAnsi="Consolas" w:cs="Consolas"/>
      <w:b w:val="0"/>
      <w:bCs w:val="0"/>
      <w:i w:val="0"/>
      <w:iCs w:val="0"/>
      <w:smallCaps w:val="0"/>
      <w:strike w:val="0"/>
      <w:spacing w:val="0"/>
      <w:sz w:val="21"/>
      <w:szCs w:val="21"/>
    </w:rPr>
  </w:style>
  <w:style w:type="paragraph" w:customStyle="1" w:styleId="38">
    <w:name w:val="Основной текст3"/>
    <w:basedOn w:val="a"/>
    <w:link w:val="afff4"/>
    <w:rsid w:val="004103CF"/>
    <w:pPr>
      <w:shd w:val="clear" w:color="auto" w:fill="FFFFFF"/>
      <w:spacing w:line="0" w:lineRule="atLeast"/>
    </w:pPr>
    <w:rPr>
      <w:rFonts w:ascii="Consolas" w:eastAsia="Consolas" w:hAnsi="Consolas" w:cs="Consolas"/>
      <w:sz w:val="21"/>
      <w:szCs w:val="21"/>
      <w:lang w:eastAsia="en-US"/>
    </w:rPr>
  </w:style>
  <w:style w:type="paragraph" w:customStyle="1" w:styleId="62">
    <w:name w:val="Основной текст (6)"/>
    <w:basedOn w:val="a"/>
    <w:link w:val="61"/>
    <w:rsid w:val="004103CF"/>
    <w:pPr>
      <w:shd w:val="clear" w:color="auto" w:fill="FFFFFF"/>
      <w:spacing w:line="0" w:lineRule="atLeast"/>
    </w:pPr>
    <w:rPr>
      <w:rFonts w:ascii="Dotum" w:eastAsia="Dotum" w:hAnsi="Dotum" w:cs="Dotum"/>
      <w:sz w:val="19"/>
      <w:szCs w:val="19"/>
      <w:lang w:eastAsia="en-US"/>
    </w:rPr>
  </w:style>
  <w:style w:type="table" w:customStyle="1" w:styleId="17">
    <w:name w:val="Сетка таблицы1"/>
    <w:basedOn w:val="a1"/>
    <w:next w:val="af2"/>
    <w:uiPriority w:val="59"/>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endnote text"/>
    <w:basedOn w:val="a"/>
    <w:link w:val="afff6"/>
    <w:unhideWhenUsed/>
    <w:rsid w:val="004103CF"/>
    <w:rPr>
      <w:rFonts w:ascii="Calibri" w:eastAsia="Calibri" w:hAnsi="Calibri"/>
      <w:sz w:val="20"/>
      <w:szCs w:val="20"/>
      <w:lang w:eastAsia="en-US"/>
    </w:rPr>
  </w:style>
  <w:style w:type="character" w:customStyle="1" w:styleId="afff6">
    <w:name w:val="Текст концевой сноски Знак"/>
    <w:basedOn w:val="a0"/>
    <w:link w:val="afff5"/>
    <w:rsid w:val="004103CF"/>
    <w:rPr>
      <w:rFonts w:ascii="Calibri" w:eastAsia="Calibri" w:hAnsi="Calibri" w:cs="Times New Roman"/>
      <w:sz w:val="20"/>
      <w:szCs w:val="20"/>
    </w:rPr>
  </w:style>
  <w:style w:type="character" w:styleId="afff7">
    <w:name w:val="endnote reference"/>
    <w:unhideWhenUsed/>
    <w:rsid w:val="004103CF"/>
    <w:rPr>
      <w:vertAlign w:val="superscript"/>
    </w:rPr>
  </w:style>
  <w:style w:type="character" w:customStyle="1" w:styleId="apple-converted-space">
    <w:name w:val="apple-converted-space"/>
    <w:rsid w:val="004103CF"/>
  </w:style>
  <w:style w:type="numbering" w:customStyle="1" w:styleId="18">
    <w:name w:val="Нет списка1"/>
    <w:next w:val="a2"/>
    <w:uiPriority w:val="99"/>
    <w:semiHidden/>
    <w:unhideWhenUsed/>
    <w:rsid w:val="004103CF"/>
  </w:style>
  <w:style w:type="paragraph" w:styleId="afff8">
    <w:name w:val="Date"/>
    <w:basedOn w:val="a"/>
    <w:next w:val="a"/>
    <w:link w:val="afff9"/>
    <w:rsid w:val="004103CF"/>
    <w:pPr>
      <w:spacing w:after="60"/>
      <w:jc w:val="both"/>
    </w:pPr>
    <w:rPr>
      <w:szCs w:val="20"/>
      <w:lang w:eastAsia="en-US"/>
    </w:rPr>
  </w:style>
  <w:style w:type="character" w:customStyle="1" w:styleId="afff9">
    <w:name w:val="Дата Знак"/>
    <w:basedOn w:val="a0"/>
    <w:link w:val="afff8"/>
    <w:rsid w:val="004103CF"/>
    <w:rPr>
      <w:rFonts w:ascii="Times New Roman" w:eastAsia="Times New Roman" w:hAnsi="Times New Roman" w:cs="Times New Roman"/>
      <w:sz w:val="24"/>
      <w:szCs w:val="20"/>
    </w:rPr>
  </w:style>
  <w:style w:type="paragraph" w:styleId="afffa">
    <w:name w:val="Subtitle"/>
    <w:basedOn w:val="a"/>
    <w:next w:val="a"/>
    <w:link w:val="afffb"/>
    <w:uiPriority w:val="99"/>
    <w:qFormat/>
    <w:rsid w:val="004103CF"/>
    <w:pPr>
      <w:spacing w:after="60"/>
      <w:jc w:val="center"/>
      <w:outlineLvl w:val="1"/>
    </w:pPr>
    <w:rPr>
      <w:rFonts w:ascii="Cambria" w:hAnsi="Cambria"/>
      <w:lang w:eastAsia="en-US"/>
    </w:rPr>
  </w:style>
  <w:style w:type="character" w:customStyle="1" w:styleId="afffb">
    <w:name w:val="Подзаголовок Знак"/>
    <w:basedOn w:val="a0"/>
    <w:link w:val="afffa"/>
    <w:uiPriority w:val="99"/>
    <w:rsid w:val="004103CF"/>
    <w:rPr>
      <w:rFonts w:ascii="Cambria" w:eastAsia="Times New Roman" w:hAnsi="Cambria" w:cs="Times New Roman"/>
      <w:sz w:val="24"/>
      <w:szCs w:val="24"/>
    </w:rPr>
  </w:style>
  <w:style w:type="paragraph" w:customStyle="1" w:styleId="Iauiue">
    <w:name w:val="Iau?iue"/>
    <w:rsid w:val="004103CF"/>
    <w:pPr>
      <w:spacing w:after="0" w:line="240" w:lineRule="auto"/>
    </w:pPr>
    <w:rPr>
      <w:rFonts w:ascii="Times New Roman" w:eastAsia="Times New Roman" w:hAnsi="Times New Roman" w:cs="Times New Roman"/>
      <w:sz w:val="20"/>
      <w:szCs w:val="20"/>
      <w:lang w:val="en-US" w:eastAsia="ru-RU"/>
    </w:rPr>
  </w:style>
  <w:style w:type="paragraph" w:customStyle="1" w:styleId="FR2">
    <w:name w:val="FR2"/>
    <w:rsid w:val="004103CF"/>
    <w:pPr>
      <w:widowControl w:val="0"/>
      <w:autoSpaceDE w:val="0"/>
      <w:autoSpaceDN w:val="0"/>
      <w:adjustRightInd w:val="0"/>
      <w:spacing w:after="0" w:line="240" w:lineRule="auto"/>
    </w:pPr>
    <w:rPr>
      <w:rFonts w:ascii="Arial" w:eastAsia="Times New Roman" w:hAnsi="Arial" w:cs="Arial"/>
      <w:i/>
      <w:iCs/>
      <w:lang w:eastAsia="ru-RU"/>
    </w:rPr>
  </w:style>
  <w:style w:type="paragraph" w:styleId="HTML">
    <w:name w:val="HTML Preformatted"/>
    <w:basedOn w:val="a"/>
    <w:link w:val="HTML0"/>
    <w:rsid w:val="0041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4103CF"/>
    <w:rPr>
      <w:rFonts w:ascii="Courier New" w:eastAsia="Times New Roman" w:hAnsi="Courier New" w:cs="Times New Roman"/>
      <w:sz w:val="20"/>
      <w:szCs w:val="20"/>
    </w:rPr>
  </w:style>
  <w:style w:type="paragraph" w:customStyle="1" w:styleId="afffc">
    <w:name w:val="Таблицы (моноширинный)"/>
    <w:basedOn w:val="a"/>
    <w:next w:val="a"/>
    <w:rsid w:val="004103CF"/>
    <w:pPr>
      <w:widowControl w:val="0"/>
      <w:autoSpaceDE w:val="0"/>
      <w:autoSpaceDN w:val="0"/>
      <w:adjustRightInd w:val="0"/>
      <w:jc w:val="both"/>
    </w:pPr>
    <w:rPr>
      <w:rFonts w:ascii="Courier New" w:hAnsi="Courier New" w:cs="Courier New"/>
      <w:sz w:val="18"/>
      <w:szCs w:val="18"/>
    </w:rPr>
  </w:style>
  <w:style w:type="paragraph" w:customStyle="1" w:styleId="Style4">
    <w:name w:val="Style4"/>
    <w:basedOn w:val="a"/>
    <w:rsid w:val="004103CF"/>
    <w:pPr>
      <w:widowControl w:val="0"/>
      <w:autoSpaceDE w:val="0"/>
      <w:autoSpaceDN w:val="0"/>
      <w:adjustRightInd w:val="0"/>
      <w:spacing w:line="322" w:lineRule="exact"/>
      <w:jc w:val="center"/>
    </w:pPr>
  </w:style>
  <w:style w:type="character" w:customStyle="1" w:styleId="FontStyle13">
    <w:name w:val="Font Style13"/>
    <w:rsid w:val="004103CF"/>
    <w:rPr>
      <w:rFonts w:ascii="Times New Roman" w:hAnsi="Times New Roman" w:cs="Times New Roman"/>
      <w:b/>
      <w:bCs/>
      <w:color w:val="000000"/>
      <w:sz w:val="26"/>
      <w:szCs w:val="26"/>
    </w:rPr>
  </w:style>
  <w:style w:type="character" w:customStyle="1" w:styleId="BodyTextIndentChar">
    <w:name w:val="Body Text Indent Char"/>
    <w:locked/>
    <w:rsid w:val="004103CF"/>
    <w:rPr>
      <w:rFonts w:cs="Times New Roman"/>
      <w:sz w:val="24"/>
      <w:szCs w:val="24"/>
    </w:rPr>
  </w:style>
  <w:style w:type="paragraph" w:customStyle="1" w:styleId="Preformat">
    <w:name w:val="Preformat"/>
    <w:rsid w:val="004103CF"/>
    <w:pPr>
      <w:widowControl w:val="0"/>
      <w:spacing w:after="0" w:line="240" w:lineRule="auto"/>
    </w:pPr>
    <w:rPr>
      <w:rFonts w:ascii="Courier New" w:eastAsia="Times New Roman" w:hAnsi="Courier New" w:cs="Times New Roman"/>
      <w:sz w:val="20"/>
      <w:szCs w:val="20"/>
      <w:lang w:eastAsia="ru-RU"/>
    </w:rPr>
  </w:style>
  <w:style w:type="character" w:customStyle="1" w:styleId="19">
    <w:name w:val="Текст выноски Знак1"/>
    <w:uiPriority w:val="99"/>
    <w:rsid w:val="004103CF"/>
    <w:rPr>
      <w:rFonts w:ascii="Segoe UI" w:hAnsi="Segoe UI" w:cs="Segoe UI"/>
      <w:sz w:val="18"/>
      <w:szCs w:val="18"/>
    </w:rPr>
  </w:style>
  <w:style w:type="paragraph" w:customStyle="1" w:styleId="120">
    <w:name w:val="Обычный + 12 пт"/>
    <w:aliases w:val="По ширине,После:  0 пт,Черный,Первая строка:  0,95 см,Междустр.и...,полужирный,По центру"/>
    <w:basedOn w:val="a"/>
    <w:uiPriority w:val="99"/>
    <w:rsid w:val="004103CF"/>
    <w:pPr>
      <w:tabs>
        <w:tab w:val="num" w:pos="900"/>
      </w:tabs>
      <w:autoSpaceDE w:val="0"/>
      <w:autoSpaceDN w:val="0"/>
      <w:adjustRightInd w:val="0"/>
      <w:ind w:firstLine="540"/>
      <w:jc w:val="both"/>
    </w:pPr>
    <w:rPr>
      <w:lang w:eastAsia="en-US"/>
    </w:rPr>
  </w:style>
  <w:style w:type="table" w:customStyle="1" w:styleId="2c">
    <w:name w:val="Сетка таблицы2"/>
    <w:basedOn w:val="a1"/>
    <w:next w:val="af2"/>
    <w:uiPriority w:val="59"/>
    <w:rsid w:val="004103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4103CF"/>
  </w:style>
  <w:style w:type="paragraph" w:customStyle="1" w:styleId="10">
    <w:name w:val="Стиль1"/>
    <w:basedOn w:val="a"/>
    <w:rsid w:val="004103CF"/>
    <w:pPr>
      <w:keepNext/>
      <w:keepLines/>
      <w:widowControl w:val="0"/>
      <w:numPr>
        <w:numId w:val="5"/>
      </w:numPr>
      <w:suppressLineNumbers/>
      <w:suppressAutoHyphens/>
      <w:spacing w:after="60"/>
      <w:jc w:val="both"/>
    </w:pPr>
    <w:rPr>
      <w:b/>
      <w:sz w:val="28"/>
    </w:rPr>
  </w:style>
  <w:style w:type="paragraph" w:customStyle="1" w:styleId="2d">
    <w:name w:val="Стиль2"/>
    <w:basedOn w:val="2e"/>
    <w:rsid w:val="004103CF"/>
    <w:pPr>
      <w:keepNext/>
      <w:keepLines/>
      <w:widowControl w:val="0"/>
      <w:numPr>
        <w:ilvl w:val="1"/>
      </w:numPr>
      <w:suppressLineNumbers/>
      <w:tabs>
        <w:tab w:val="num" w:pos="432"/>
      </w:tabs>
      <w:suppressAutoHyphens/>
      <w:ind w:left="432" w:hanging="432"/>
    </w:pPr>
    <w:rPr>
      <w:b/>
      <w:szCs w:val="20"/>
    </w:rPr>
  </w:style>
  <w:style w:type="paragraph" w:styleId="2e">
    <w:name w:val="List Number 2"/>
    <w:basedOn w:val="a"/>
    <w:rsid w:val="004103CF"/>
    <w:pPr>
      <w:tabs>
        <w:tab w:val="num" w:pos="432"/>
      </w:tabs>
      <w:spacing w:after="60"/>
      <w:ind w:left="432" w:hanging="432"/>
      <w:jc w:val="both"/>
    </w:pPr>
  </w:style>
  <w:style w:type="paragraph" w:customStyle="1" w:styleId="3">
    <w:name w:val="Стиль3 Знак"/>
    <w:basedOn w:val="24"/>
    <w:rsid w:val="004103CF"/>
    <w:pPr>
      <w:widowControl w:val="0"/>
      <w:numPr>
        <w:ilvl w:val="2"/>
        <w:numId w:val="5"/>
      </w:numPr>
      <w:adjustRightInd w:val="0"/>
      <w:spacing w:after="0" w:line="240" w:lineRule="auto"/>
      <w:jc w:val="both"/>
      <w:textAlignment w:val="baseline"/>
    </w:pPr>
    <w:rPr>
      <w:szCs w:val="20"/>
      <w:lang w:eastAsia="en-US"/>
    </w:rPr>
  </w:style>
  <w:style w:type="paragraph" w:customStyle="1" w:styleId="39">
    <w:name w:val="Стиль3 Знак Знак"/>
    <w:basedOn w:val="24"/>
    <w:rsid w:val="004103CF"/>
    <w:pPr>
      <w:widowControl w:val="0"/>
      <w:tabs>
        <w:tab w:val="num" w:pos="227"/>
      </w:tabs>
      <w:adjustRightInd w:val="0"/>
      <w:spacing w:after="0" w:line="240" w:lineRule="auto"/>
      <w:ind w:left="0"/>
      <w:jc w:val="both"/>
      <w:textAlignment w:val="baseline"/>
    </w:pPr>
    <w:rPr>
      <w:szCs w:val="20"/>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03CF"/>
    <w:pPr>
      <w:spacing w:before="100" w:beforeAutospacing="1" w:after="100" w:afterAutospacing="1"/>
    </w:pPr>
    <w:rPr>
      <w:rFonts w:ascii="Tahoma" w:hAnsi="Tahoma"/>
      <w:sz w:val="20"/>
      <w:szCs w:val="20"/>
      <w:lang w:val="en-US" w:eastAsia="en-US"/>
    </w:rPr>
  </w:style>
  <w:style w:type="paragraph" w:styleId="2">
    <w:name w:val="List Bullet 2"/>
    <w:basedOn w:val="a"/>
    <w:autoRedefine/>
    <w:rsid w:val="004103CF"/>
    <w:pPr>
      <w:numPr>
        <w:numId w:val="6"/>
      </w:numPr>
      <w:spacing w:after="60"/>
      <w:jc w:val="both"/>
    </w:pPr>
  </w:style>
  <w:style w:type="paragraph" w:customStyle="1" w:styleId="BodyText22">
    <w:name w:val="Body Text 22"/>
    <w:basedOn w:val="a"/>
    <w:rsid w:val="004103CF"/>
    <w:pPr>
      <w:jc w:val="both"/>
    </w:pPr>
    <w:rPr>
      <w:sz w:val="28"/>
      <w:szCs w:val="20"/>
    </w:rPr>
  </w:style>
  <w:style w:type="character" w:customStyle="1" w:styleId="1a">
    <w:name w:val="Текст примечания Знак1"/>
    <w:uiPriority w:val="99"/>
    <w:rsid w:val="004103CF"/>
  </w:style>
  <w:style w:type="character" w:customStyle="1" w:styleId="1b">
    <w:name w:val="Тема примечания Знак1"/>
    <w:uiPriority w:val="99"/>
    <w:rsid w:val="004103CF"/>
    <w:rPr>
      <w:b/>
      <w:bCs/>
    </w:rPr>
  </w:style>
  <w:style w:type="table" w:customStyle="1" w:styleId="210">
    <w:name w:val="Сетка таблицы21"/>
    <w:basedOn w:val="a1"/>
    <w:next w:val="af2"/>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rsid w:val="004103CF"/>
    <w:rPr>
      <w:sz w:val="17"/>
      <w:szCs w:val="17"/>
      <w:shd w:val="clear" w:color="auto" w:fill="FFFFFF"/>
    </w:rPr>
  </w:style>
  <w:style w:type="character" w:customStyle="1" w:styleId="85pt">
    <w:name w:val="Основной текст + 8;5 pt"/>
    <w:rsid w:val="004103CF"/>
    <w:rPr>
      <w:rFonts w:ascii="Times New Roman" w:eastAsia="Times New Roman" w:hAnsi="Times New Roman" w:cs="Times New Roman"/>
      <w:b w:val="0"/>
      <w:bCs w:val="0"/>
      <w:i w:val="0"/>
      <w:iCs w:val="0"/>
      <w:smallCaps w:val="0"/>
      <w:strike w:val="0"/>
      <w:spacing w:val="0"/>
      <w:sz w:val="17"/>
      <w:szCs w:val="17"/>
    </w:rPr>
  </w:style>
  <w:style w:type="paragraph" w:customStyle="1" w:styleId="1c">
    <w:name w:val="Основной текст1"/>
    <w:basedOn w:val="a"/>
    <w:rsid w:val="004103CF"/>
    <w:pPr>
      <w:shd w:val="clear" w:color="auto" w:fill="FFFFFF"/>
      <w:spacing w:after="480" w:line="274" w:lineRule="exact"/>
      <w:ind w:hanging="1700"/>
    </w:pPr>
    <w:rPr>
      <w:sz w:val="22"/>
      <w:szCs w:val="22"/>
      <w:lang w:eastAsia="en-US"/>
    </w:rPr>
  </w:style>
  <w:style w:type="character" w:customStyle="1" w:styleId="3a">
    <w:name w:val="Основной текст (3)_"/>
    <w:link w:val="3b"/>
    <w:rsid w:val="004103CF"/>
    <w:rPr>
      <w:shd w:val="clear" w:color="auto" w:fill="FFFFFF"/>
    </w:rPr>
  </w:style>
  <w:style w:type="character" w:customStyle="1" w:styleId="42">
    <w:name w:val="Основной текст (4)_"/>
    <w:link w:val="43"/>
    <w:rsid w:val="004103CF"/>
    <w:rPr>
      <w:sz w:val="13"/>
      <w:szCs w:val="13"/>
      <w:shd w:val="clear" w:color="auto" w:fill="FFFFFF"/>
    </w:rPr>
  </w:style>
  <w:style w:type="character" w:customStyle="1" w:styleId="51">
    <w:name w:val="Основной текст (5)_"/>
    <w:link w:val="52"/>
    <w:rsid w:val="004103CF"/>
    <w:rPr>
      <w:sz w:val="15"/>
      <w:szCs w:val="15"/>
      <w:shd w:val="clear" w:color="auto" w:fill="FFFFFF"/>
    </w:rPr>
  </w:style>
  <w:style w:type="paragraph" w:customStyle="1" w:styleId="3b">
    <w:name w:val="Основной текст (3)"/>
    <w:basedOn w:val="a"/>
    <w:link w:val="3a"/>
    <w:rsid w:val="004103C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43">
    <w:name w:val="Основной текст (4)"/>
    <w:basedOn w:val="a"/>
    <w:link w:val="42"/>
    <w:rsid w:val="004103CF"/>
    <w:pPr>
      <w:shd w:val="clear" w:color="auto" w:fill="FFFFFF"/>
      <w:spacing w:line="0" w:lineRule="atLeast"/>
      <w:jc w:val="right"/>
    </w:pPr>
    <w:rPr>
      <w:rFonts w:asciiTheme="minorHAnsi" w:eastAsiaTheme="minorHAnsi" w:hAnsiTheme="minorHAnsi" w:cstheme="minorBidi"/>
      <w:sz w:val="13"/>
      <w:szCs w:val="13"/>
      <w:lang w:eastAsia="en-US"/>
    </w:rPr>
  </w:style>
  <w:style w:type="paragraph" w:customStyle="1" w:styleId="52">
    <w:name w:val="Основной текст (5)"/>
    <w:basedOn w:val="a"/>
    <w:link w:val="51"/>
    <w:rsid w:val="004103CF"/>
    <w:pPr>
      <w:shd w:val="clear" w:color="auto" w:fill="FFFFFF"/>
      <w:spacing w:line="0" w:lineRule="atLeast"/>
      <w:jc w:val="right"/>
    </w:pPr>
    <w:rPr>
      <w:rFonts w:asciiTheme="minorHAnsi" w:eastAsiaTheme="minorHAnsi" w:hAnsiTheme="minorHAnsi" w:cstheme="minorBidi"/>
      <w:sz w:val="15"/>
      <w:szCs w:val="15"/>
      <w:lang w:eastAsia="en-US"/>
    </w:rPr>
  </w:style>
  <w:style w:type="paragraph" w:customStyle="1" w:styleId="headertext">
    <w:name w:val="headertext"/>
    <w:basedOn w:val="a"/>
    <w:rsid w:val="004103CF"/>
    <w:pPr>
      <w:spacing w:before="100" w:beforeAutospacing="1" w:after="100" w:afterAutospacing="1"/>
    </w:pPr>
  </w:style>
  <w:style w:type="paragraph" w:customStyle="1" w:styleId="font5">
    <w:name w:val="font5"/>
    <w:basedOn w:val="a"/>
    <w:rsid w:val="004103CF"/>
    <w:pPr>
      <w:spacing w:before="100" w:beforeAutospacing="1" w:after="100" w:afterAutospacing="1"/>
    </w:pPr>
    <w:rPr>
      <w:sz w:val="18"/>
      <w:szCs w:val="18"/>
    </w:rPr>
  </w:style>
  <w:style w:type="paragraph" w:customStyle="1" w:styleId="font6">
    <w:name w:val="font6"/>
    <w:basedOn w:val="a"/>
    <w:rsid w:val="004103CF"/>
    <w:pPr>
      <w:spacing w:before="100" w:beforeAutospacing="1" w:after="100" w:afterAutospacing="1"/>
    </w:pPr>
    <w:rPr>
      <w:sz w:val="18"/>
      <w:szCs w:val="18"/>
    </w:rPr>
  </w:style>
  <w:style w:type="paragraph" w:customStyle="1" w:styleId="font7">
    <w:name w:val="font7"/>
    <w:basedOn w:val="a"/>
    <w:rsid w:val="004103CF"/>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4103CF"/>
    <w:pPr>
      <w:spacing w:before="100" w:beforeAutospacing="1" w:after="100" w:afterAutospacing="1"/>
    </w:pPr>
    <w:rPr>
      <w:rFonts w:ascii="Tahoma" w:hAnsi="Tahoma" w:cs="Tahoma"/>
      <w:color w:val="000000"/>
      <w:sz w:val="16"/>
      <w:szCs w:val="16"/>
    </w:rPr>
  </w:style>
  <w:style w:type="paragraph" w:customStyle="1" w:styleId="font9">
    <w:name w:val="font9"/>
    <w:basedOn w:val="a"/>
    <w:rsid w:val="004103CF"/>
    <w:pPr>
      <w:spacing w:before="100" w:beforeAutospacing="1" w:after="100" w:afterAutospacing="1"/>
    </w:pPr>
    <w:rPr>
      <w:rFonts w:ascii="Tahoma" w:hAnsi="Tahoma" w:cs="Tahoma"/>
      <w:b/>
      <w:bCs/>
      <w:color w:val="000000"/>
      <w:sz w:val="18"/>
      <w:szCs w:val="18"/>
    </w:rPr>
  </w:style>
  <w:style w:type="paragraph" w:customStyle="1" w:styleId="font10">
    <w:name w:val="font10"/>
    <w:basedOn w:val="a"/>
    <w:rsid w:val="004103CF"/>
    <w:pPr>
      <w:spacing w:before="100" w:beforeAutospacing="1" w:after="100" w:afterAutospacing="1"/>
    </w:pPr>
    <w:rPr>
      <w:rFonts w:ascii="Tahoma" w:hAnsi="Tahoma" w:cs="Tahoma"/>
      <w:color w:val="000000"/>
      <w:sz w:val="18"/>
      <w:szCs w:val="18"/>
    </w:rPr>
  </w:style>
  <w:style w:type="paragraph" w:customStyle="1" w:styleId="xl65">
    <w:name w:val="xl65"/>
    <w:basedOn w:val="a"/>
    <w:rsid w:val="004103CF"/>
    <w:pPr>
      <w:spacing w:before="100" w:beforeAutospacing="1" w:after="100" w:afterAutospacing="1"/>
      <w:jc w:val="center"/>
    </w:pPr>
  </w:style>
  <w:style w:type="paragraph" w:customStyle="1" w:styleId="xl66">
    <w:name w:val="xl6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8">
    <w:name w:val="xl6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9">
    <w:name w:val="xl6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a"/>
    <w:rsid w:val="004103CF"/>
    <w:pPr>
      <w:spacing w:before="100" w:beforeAutospacing="1" w:after="100" w:afterAutospacing="1"/>
    </w:pPr>
    <w:rPr>
      <w:sz w:val="16"/>
      <w:szCs w:val="16"/>
    </w:rPr>
  </w:style>
  <w:style w:type="paragraph" w:customStyle="1" w:styleId="xl77">
    <w:name w:val="xl7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1">
    <w:name w:val="xl8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3">
    <w:name w:val="xl8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84">
    <w:name w:val="xl8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2">
    <w:name w:val="xl9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97">
    <w:name w:val="xl9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0">
    <w:name w:val="xl10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05">
    <w:name w:val="xl10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rPr>
  </w:style>
  <w:style w:type="paragraph" w:customStyle="1" w:styleId="xl110">
    <w:name w:val="xl11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11">
    <w:name w:val="xl11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3">
    <w:name w:val="xl11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4">
    <w:name w:val="xl11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16">
    <w:name w:val="xl11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9">
    <w:name w:val="xl11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2">
    <w:name w:val="xl12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4">
    <w:name w:val="xl12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6">
    <w:name w:val="xl126"/>
    <w:basedOn w:val="a"/>
    <w:rsid w:val="004103CF"/>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7">
    <w:name w:val="xl127"/>
    <w:basedOn w:val="a"/>
    <w:rsid w:val="004103CF"/>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8">
    <w:name w:val="xl128"/>
    <w:basedOn w:val="a"/>
    <w:rsid w:val="004103CF"/>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9">
    <w:name w:val="xl129"/>
    <w:basedOn w:val="a"/>
    <w:rsid w:val="004103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0">
    <w:name w:val="xl13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31">
    <w:name w:val="xl13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
    <w:rsid w:val="004103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410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4">
    <w:name w:val="xl134"/>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212">
    <w:name w:val="Основной текст 21"/>
    <w:basedOn w:val="a"/>
    <w:rsid w:val="004103CF"/>
    <w:pPr>
      <w:ind w:firstLine="567"/>
      <w:jc w:val="both"/>
    </w:pPr>
  </w:style>
  <w:style w:type="character" w:styleId="afffd">
    <w:name w:val="line number"/>
    <w:uiPriority w:val="99"/>
    <w:unhideWhenUsed/>
    <w:rsid w:val="004103CF"/>
  </w:style>
  <w:style w:type="paragraph" w:customStyle="1" w:styleId="font11">
    <w:name w:val="font11"/>
    <w:basedOn w:val="a"/>
    <w:rsid w:val="004103CF"/>
    <w:pPr>
      <w:spacing w:before="100" w:beforeAutospacing="1" w:after="100" w:afterAutospacing="1"/>
    </w:pPr>
    <w:rPr>
      <w:rFonts w:ascii="Tahoma" w:hAnsi="Tahoma" w:cs="Tahoma"/>
      <w:color w:val="000000"/>
      <w:sz w:val="18"/>
      <w:szCs w:val="18"/>
    </w:rPr>
  </w:style>
  <w:style w:type="paragraph" w:customStyle="1" w:styleId="xl136">
    <w:name w:val="xl13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37">
    <w:name w:val="xl13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0"/>
      <w:szCs w:val="20"/>
    </w:rPr>
  </w:style>
  <w:style w:type="paragraph" w:customStyle="1" w:styleId="xl138">
    <w:name w:val="xl13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0"/>
      <w:szCs w:val="20"/>
    </w:rPr>
  </w:style>
  <w:style w:type="paragraph" w:customStyle="1" w:styleId="xl139">
    <w:name w:val="xl13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40">
    <w:name w:val="xl14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1">
    <w:name w:val="xl141"/>
    <w:basedOn w:val="a"/>
    <w:rsid w:val="004103C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2">
    <w:name w:val="xl142"/>
    <w:basedOn w:val="a"/>
    <w:rsid w:val="004103CF"/>
    <w:pPr>
      <w:pBdr>
        <w:top w:val="single" w:sz="4" w:space="0" w:color="auto"/>
        <w:bottom w:val="single" w:sz="4" w:space="0" w:color="auto"/>
      </w:pBdr>
      <w:spacing w:before="100" w:beforeAutospacing="1" w:after="100" w:afterAutospacing="1"/>
    </w:pPr>
    <w:rPr>
      <w:b/>
      <w:bCs/>
      <w:sz w:val="18"/>
      <w:szCs w:val="18"/>
    </w:rPr>
  </w:style>
  <w:style w:type="paragraph" w:customStyle="1" w:styleId="xl143">
    <w:name w:val="xl143"/>
    <w:basedOn w:val="a"/>
    <w:rsid w:val="004103C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4103C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45">
    <w:name w:val="xl145"/>
    <w:basedOn w:val="a"/>
    <w:rsid w:val="004103C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8">
    <w:name w:val="xl14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49">
    <w:name w:val="xl14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0">
    <w:name w:val="xl15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1">
    <w:name w:val="xl15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2">
    <w:name w:val="xl15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3">
    <w:name w:val="xl15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4">
    <w:name w:val="xl15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5">
    <w:name w:val="xl155"/>
    <w:basedOn w:val="a"/>
    <w:rsid w:val="004103CF"/>
    <w:pPr>
      <w:spacing w:before="100" w:beforeAutospacing="1" w:after="100" w:afterAutospacing="1"/>
    </w:pPr>
    <w:rPr>
      <w:sz w:val="18"/>
      <w:szCs w:val="18"/>
    </w:rPr>
  </w:style>
  <w:style w:type="paragraph" w:customStyle="1" w:styleId="xl156">
    <w:name w:val="xl15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7">
    <w:name w:val="xl15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59">
    <w:name w:val="xl15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163">
    <w:name w:val="xl16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164">
    <w:name w:val="xl16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5">
    <w:name w:val="xl165"/>
    <w:basedOn w:val="a"/>
    <w:rsid w:val="004103C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6">
    <w:name w:val="xl16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7">
    <w:name w:val="xl167"/>
    <w:basedOn w:val="a"/>
    <w:rsid w:val="00410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4103C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4103C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70">
    <w:name w:val="xl170"/>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71">
    <w:name w:val="xl171"/>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4">
    <w:name w:val="xl174"/>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5">
    <w:name w:val="xl17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76">
    <w:name w:val="xl17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77">
    <w:name w:val="xl17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78">
    <w:name w:val="xl178"/>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79">
    <w:name w:val="xl17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0">
    <w:name w:val="xl180"/>
    <w:basedOn w:val="a"/>
    <w:rsid w:val="004103C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81">
    <w:name w:val="xl18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182">
    <w:name w:val="xl182"/>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83">
    <w:name w:val="xl183"/>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84">
    <w:name w:val="xl184"/>
    <w:basedOn w:val="a"/>
    <w:rsid w:val="00410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85">
    <w:name w:val="xl18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86">
    <w:name w:val="xl18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87">
    <w:name w:val="xl187"/>
    <w:basedOn w:val="a"/>
    <w:rsid w:val="004103C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8">
    <w:name w:val="xl188"/>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190">
    <w:name w:val="xl190"/>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91">
    <w:name w:val="xl191"/>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92">
    <w:name w:val="xl192"/>
    <w:basedOn w:val="a"/>
    <w:rsid w:val="004103C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93">
    <w:name w:val="xl19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4">
    <w:name w:val="xl19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5">
    <w:name w:val="xl19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6">
    <w:name w:val="xl19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7">
    <w:name w:val="xl19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98">
    <w:name w:val="xl19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199">
    <w:name w:val="xl199"/>
    <w:basedOn w:val="a"/>
    <w:rsid w:val="004103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00">
    <w:name w:val="xl200"/>
    <w:basedOn w:val="a"/>
    <w:rsid w:val="004103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01">
    <w:name w:val="xl201"/>
    <w:basedOn w:val="a"/>
    <w:rsid w:val="004103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02">
    <w:name w:val="xl20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3">
    <w:name w:val="xl203"/>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04">
    <w:name w:val="xl204"/>
    <w:basedOn w:val="a"/>
    <w:rsid w:val="004103CF"/>
    <w:pPr>
      <w:pBdr>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05">
    <w:name w:val="xl20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06">
    <w:name w:val="xl20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07">
    <w:name w:val="xl20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08">
    <w:name w:val="xl208"/>
    <w:basedOn w:val="a"/>
    <w:rsid w:val="004103CF"/>
    <w:pPr>
      <w:shd w:val="clear" w:color="000000" w:fill="92D050"/>
      <w:spacing w:before="100" w:beforeAutospacing="1" w:after="100" w:afterAutospacing="1"/>
      <w:jc w:val="center"/>
      <w:textAlignment w:val="center"/>
    </w:pPr>
    <w:rPr>
      <w:sz w:val="18"/>
      <w:szCs w:val="18"/>
    </w:rPr>
  </w:style>
  <w:style w:type="paragraph" w:customStyle="1" w:styleId="xl209">
    <w:name w:val="xl209"/>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0">
    <w:name w:val="xl210"/>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11">
    <w:name w:val="xl211"/>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2">
    <w:name w:val="xl212"/>
    <w:basedOn w:val="a"/>
    <w:rsid w:val="004103CF"/>
    <w:pPr>
      <w:pBdr>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213">
    <w:name w:val="xl213"/>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14">
    <w:name w:val="xl21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15">
    <w:name w:val="xl21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CYR" w:hAnsi="Times New Roman CYR" w:cs="Times New Roman CYR"/>
      <w:sz w:val="20"/>
      <w:szCs w:val="20"/>
    </w:rPr>
  </w:style>
  <w:style w:type="paragraph" w:customStyle="1" w:styleId="xl216">
    <w:name w:val="xl21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217">
    <w:name w:val="xl21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218">
    <w:name w:val="xl218"/>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19">
    <w:name w:val="xl219"/>
    <w:basedOn w:val="a"/>
    <w:rsid w:val="004103CF"/>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0">
    <w:name w:val="xl220"/>
    <w:basedOn w:val="a"/>
    <w:rsid w:val="00410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1">
    <w:name w:val="xl221"/>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22">
    <w:name w:val="xl222"/>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223">
    <w:name w:val="xl22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4">
    <w:name w:val="xl22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5">
    <w:name w:val="xl225"/>
    <w:basedOn w:val="a"/>
    <w:rsid w:val="004103CF"/>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6">
    <w:name w:val="xl226"/>
    <w:basedOn w:val="a"/>
    <w:rsid w:val="004103CF"/>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
    <w:name w:val="xl227"/>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
    <w:name w:val="xl228"/>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29">
    <w:name w:val="xl229"/>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0">
    <w:name w:val="xl230"/>
    <w:basedOn w:val="a"/>
    <w:rsid w:val="004103CF"/>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231">
    <w:name w:val="xl231"/>
    <w:basedOn w:val="a"/>
    <w:rsid w:val="004103C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32">
    <w:name w:val="xl232"/>
    <w:basedOn w:val="a"/>
    <w:rsid w:val="004103C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3">
    <w:name w:val="xl233"/>
    <w:basedOn w:val="a"/>
    <w:rsid w:val="004103CF"/>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4">
    <w:name w:val="xl234"/>
    <w:basedOn w:val="a"/>
    <w:rsid w:val="004103C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5">
    <w:name w:val="xl235"/>
    <w:basedOn w:val="a"/>
    <w:rsid w:val="004103CF"/>
    <w:pPr>
      <w:pBdr>
        <w:top w:val="single" w:sz="8" w:space="0" w:color="auto"/>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6">
    <w:name w:val="xl236"/>
    <w:basedOn w:val="a"/>
    <w:rsid w:val="004103C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7">
    <w:name w:val="xl237"/>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8">
    <w:name w:val="xl238"/>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9">
    <w:name w:val="xl239"/>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40">
    <w:name w:val="xl240"/>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41">
    <w:name w:val="xl241"/>
    <w:basedOn w:val="a"/>
    <w:rsid w:val="004103CF"/>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4103CF"/>
    <w:pPr>
      <w:pBdr>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46">
    <w:name w:val="xl246"/>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47">
    <w:name w:val="xl247"/>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248">
    <w:name w:val="xl248"/>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249">
    <w:name w:val="xl249"/>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pPr>
    <w:rPr>
      <w:b/>
      <w:bCs/>
      <w:sz w:val="18"/>
      <w:szCs w:val="18"/>
    </w:rPr>
  </w:style>
  <w:style w:type="paragraph" w:customStyle="1" w:styleId="xl250">
    <w:name w:val="xl250"/>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pPr>
    <w:rPr>
      <w:b/>
      <w:bCs/>
      <w:sz w:val="18"/>
      <w:szCs w:val="18"/>
    </w:rPr>
  </w:style>
  <w:style w:type="paragraph" w:customStyle="1" w:styleId="xl251">
    <w:name w:val="xl25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52">
    <w:name w:val="xl252"/>
    <w:basedOn w:val="a"/>
    <w:rsid w:val="004103CF"/>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53">
    <w:name w:val="xl253"/>
    <w:basedOn w:val="a"/>
    <w:rsid w:val="004103CF"/>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4">
    <w:name w:val="xl254"/>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pPr>
    <w:rPr>
      <w:sz w:val="18"/>
      <w:szCs w:val="18"/>
    </w:rPr>
  </w:style>
  <w:style w:type="paragraph" w:customStyle="1" w:styleId="xl255">
    <w:name w:val="xl255"/>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pPr>
    <w:rPr>
      <w:sz w:val="18"/>
      <w:szCs w:val="18"/>
    </w:rPr>
  </w:style>
  <w:style w:type="table" w:customStyle="1" w:styleId="3c">
    <w:name w:val="Сетка таблицы3"/>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2"/>
    <w:uiPriority w:val="99"/>
    <w:semiHidden/>
    <w:rsid w:val="004103CF"/>
  </w:style>
  <w:style w:type="table" w:customStyle="1" w:styleId="44">
    <w:name w:val="Сетка таблицы4"/>
    <w:basedOn w:val="a1"/>
    <w:next w:val="af2"/>
    <w:uiPriority w:val="59"/>
    <w:rsid w:val="004103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2"/>
    <w:uiPriority w:val="59"/>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semiHidden/>
    <w:unhideWhenUsed/>
    <w:rsid w:val="004103CF"/>
  </w:style>
  <w:style w:type="table" w:customStyle="1" w:styleId="220">
    <w:name w:val="Сетка таблицы22"/>
    <w:basedOn w:val="a1"/>
    <w:next w:val="af2"/>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4103CF"/>
    <w:pPr>
      <w:spacing w:before="100" w:beforeAutospacing="1" w:after="100" w:afterAutospacing="1"/>
      <w:textAlignment w:val="top"/>
    </w:pPr>
    <w:rPr>
      <w:rFonts w:ascii="Arial" w:hAnsi="Arial" w:cs="Arial"/>
    </w:rPr>
  </w:style>
  <w:style w:type="paragraph" w:customStyle="1" w:styleId="xl64">
    <w:name w:val="xl64"/>
    <w:basedOn w:val="a"/>
    <w:rsid w:val="004103CF"/>
    <w:pPr>
      <w:spacing w:before="100" w:beforeAutospacing="1" w:after="100" w:afterAutospacing="1"/>
    </w:pPr>
    <w:rPr>
      <w:rFonts w:ascii="Arial" w:hAnsi="Arial" w:cs="Arial"/>
    </w:rPr>
  </w:style>
  <w:style w:type="character" w:customStyle="1" w:styleId="2f1">
    <w:name w:val="Заголовок №2_"/>
    <w:link w:val="2f2"/>
    <w:rsid w:val="004103CF"/>
    <w:rPr>
      <w:rFonts w:ascii="Arial" w:eastAsia="Arial" w:hAnsi="Arial" w:cs="Arial"/>
      <w:shd w:val="clear" w:color="auto" w:fill="FFFFFF"/>
    </w:rPr>
  </w:style>
  <w:style w:type="paragraph" w:customStyle="1" w:styleId="2f2">
    <w:name w:val="Заголовок №2"/>
    <w:basedOn w:val="a"/>
    <w:link w:val="2f1"/>
    <w:rsid w:val="004103CF"/>
    <w:pPr>
      <w:widowControl w:val="0"/>
      <w:shd w:val="clear" w:color="auto" w:fill="FFFFFF"/>
      <w:spacing w:line="224" w:lineRule="exact"/>
      <w:ind w:hanging="760"/>
      <w:outlineLvl w:val="1"/>
    </w:pPr>
    <w:rPr>
      <w:rFonts w:ascii="Arial" w:eastAsia="Arial" w:hAnsi="Arial" w:cs="Arial"/>
      <w:sz w:val="22"/>
      <w:szCs w:val="22"/>
      <w:lang w:eastAsia="en-US"/>
    </w:rPr>
  </w:style>
  <w:style w:type="character" w:customStyle="1" w:styleId="afffe">
    <w:name w:val="комментарий"/>
    <w:rsid w:val="004103CF"/>
    <w:rPr>
      <w:b/>
      <w:i/>
      <w:shd w:val="clear" w:color="auto" w:fill="FFFF99"/>
    </w:rPr>
  </w:style>
  <w:style w:type="character" w:customStyle="1" w:styleId="af5">
    <w:name w:val="Таблица текст Знак"/>
    <w:link w:val="af4"/>
    <w:rsid w:val="004103CF"/>
    <w:rPr>
      <w:rFonts w:ascii="Times New Roman" w:eastAsia="Times New Roman" w:hAnsi="Times New Roman" w:cs="Times New Roman"/>
      <w:sz w:val="24"/>
      <w:szCs w:val="20"/>
    </w:rPr>
  </w:style>
  <w:style w:type="character" w:customStyle="1" w:styleId="ConsNormal0">
    <w:name w:val="ConsNormal Знак"/>
    <w:link w:val="ConsNormal"/>
    <w:uiPriority w:val="99"/>
    <w:locked/>
    <w:rsid w:val="004103CF"/>
    <w:rPr>
      <w:rFonts w:ascii="Arial" w:eastAsia="Times New Roman" w:hAnsi="Arial" w:cs="Arial"/>
      <w:sz w:val="20"/>
      <w:szCs w:val="20"/>
      <w:lang w:eastAsia="ru-RU"/>
    </w:rPr>
  </w:style>
  <w:style w:type="paragraph" w:styleId="afff2">
    <w:name w:val="Title"/>
    <w:basedOn w:val="a"/>
    <w:next w:val="a"/>
    <w:link w:val="2a"/>
    <w:qFormat/>
    <w:rsid w:val="004103CF"/>
    <w:pPr>
      <w:pBdr>
        <w:bottom w:val="single" w:sz="8" w:space="4" w:color="4F81BD" w:themeColor="accent1"/>
      </w:pBdr>
      <w:spacing w:after="300"/>
      <w:contextualSpacing/>
    </w:pPr>
    <w:rPr>
      <w:rFonts w:ascii="Calibri Light" w:hAnsi="Calibri Light"/>
      <w:b/>
      <w:bCs/>
      <w:kern w:val="28"/>
      <w:sz w:val="32"/>
      <w:szCs w:val="32"/>
      <w:lang w:eastAsia="en-US"/>
    </w:rPr>
  </w:style>
  <w:style w:type="character" w:customStyle="1" w:styleId="1d">
    <w:name w:val="Название Знак1"/>
    <w:basedOn w:val="a0"/>
    <w:uiPriority w:val="10"/>
    <w:rsid w:val="004103C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f3">
    <w:name w:val="Неразрешенное упоминание2"/>
    <w:basedOn w:val="a0"/>
    <w:uiPriority w:val="99"/>
    <w:semiHidden/>
    <w:unhideWhenUsed/>
    <w:rsid w:val="007F0444"/>
    <w:rPr>
      <w:color w:val="605E5C"/>
      <w:shd w:val="clear" w:color="auto" w:fill="E1DFDD"/>
    </w:rPr>
  </w:style>
  <w:style w:type="paragraph" w:styleId="affff">
    <w:name w:val="List Bullet"/>
    <w:basedOn w:val="a"/>
    <w:autoRedefine/>
    <w:semiHidden/>
    <w:rsid w:val="008E75EB"/>
    <w:pPr>
      <w:keepLines/>
      <w:widowControl w:val="0"/>
      <w:spacing w:after="120" w:line="280" w:lineRule="atLeast"/>
      <w:jc w:val="both"/>
    </w:pPr>
    <w:rPr>
      <w:sz w:val="22"/>
      <w:szCs w:val="20"/>
      <w:lang w:eastAsia="en-US"/>
    </w:rPr>
  </w:style>
  <w:style w:type="paragraph" w:customStyle="1" w:styleId="1">
    <w:name w:val="Заголовок ТУ №1"/>
    <w:basedOn w:val="11"/>
    <w:qFormat/>
    <w:rsid w:val="008E75EB"/>
    <w:pPr>
      <w:keepLines w:val="0"/>
      <w:numPr>
        <w:numId w:val="8"/>
      </w:numPr>
      <w:tabs>
        <w:tab w:val="clear" w:pos="1494"/>
        <w:tab w:val="num" w:pos="360"/>
        <w:tab w:val="left" w:pos="993"/>
      </w:tabs>
      <w:spacing w:before="0"/>
      <w:ind w:left="0" w:firstLine="284"/>
    </w:pPr>
    <w:rPr>
      <w:rFonts w:ascii="Arial" w:eastAsia="Times New Roman" w:hAnsi="Arial" w:cs="Times New Roman"/>
      <w:bCs w:val="0"/>
      <w:color w:val="auto"/>
      <w:sz w:val="20"/>
      <w:szCs w:val="20"/>
    </w:rPr>
  </w:style>
  <w:style w:type="paragraph" w:customStyle="1" w:styleId="20">
    <w:name w:val="Заголовок ТУ №2"/>
    <w:basedOn w:val="21"/>
    <w:qFormat/>
    <w:rsid w:val="008E75EB"/>
    <w:pPr>
      <w:keepNext w:val="0"/>
      <w:keepLines w:val="0"/>
      <w:numPr>
        <w:ilvl w:val="1"/>
        <w:numId w:val="8"/>
      </w:numPr>
      <w:tabs>
        <w:tab w:val="clear" w:pos="862"/>
        <w:tab w:val="num" w:pos="360"/>
        <w:tab w:val="num" w:pos="993"/>
      </w:tabs>
      <w:spacing w:before="0"/>
      <w:ind w:left="0" w:firstLine="284"/>
      <w:jc w:val="both"/>
    </w:pPr>
    <w:rPr>
      <w:rFonts w:ascii="Arial" w:eastAsia="Times New Roman" w:hAnsi="Arial" w:cs="Times New Roman"/>
      <w:bCs w:val="0"/>
      <w:color w:val="auto"/>
      <w:sz w:val="20"/>
      <w:szCs w:val="20"/>
    </w:rPr>
  </w:style>
  <w:style w:type="paragraph" w:customStyle="1" w:styleId="affff0">
    <w:name w:val="Подпункт"/>
    <w:basedOn w:val="a"/>
    <w:link w:val="1e"/>
    <w:rsid w:val="008E75EB"/>
    <w:pPr>
      <w:tabs>
        <w:tab w:val="num" w:pos="1134"/>
      </w:tabs>
      <w:ind w:left="1134" w:hanging="1134"/>
    </w:pPr>
    <w:rPr>
      <w:snapToGrid w:val="0"/>
      <w:szCs w:val="20"/>
    </w:rPr>
  </w:style>
  <w:style w:type="character" w:customStyle="1" w:styleId="1e">
    <w:name w:val="Подпункт Знак1"/>
    <w:basedOn w:val="a0"/>
    <w:link w:val="affff0"/>
    <w:rsid w:val="008E75EB"/>
    <w:rPr>
      <w:rFonts w:ascii="Times New Roman" w:eastAsia="Times New Roman" w:hAnsi="Times New Roman" w:cs="Times New Roman"/>
      <w:snapToGrid w:val="0"/>
      <w:sz w:val="24"/>
      <w:szCs w:val="20"/>
      <w:lang w:eastAsia="ru-RU"/>
    </w:rPr>
  </w:style>
  <w:style w:type="paragraph" w:customStyle="1" w:styleId="m-1474751641237837533msoplaintext">
    <w:name w:val="m_-1474751641237837533msoplaintext"/>
    <w:basedOn w:val="a"/>
    <w:rsid w:val="008E75EB"/>
    <w:pPr>
      <w:spacing w:before="100" w:beforeAutospacing="1" w:after="100" w:afterAutospacing="1"/>
    </w:pPr>
  </w:style>
  <w:style w:type="paragraph" w:customStyle="1" w:styleId="s3">
    <w:name w:val="s_3"/>
    <w:basedOn w:val="a"/>
    <w:rsid w:val="00C8441A"/>
    <w:pPr>
      <w:jc w:val="center"/>
    </w:pPr>
    <w:rPr>
      <w:rFonts w:ascii="Arial" w:hAnsi="Arial" w:cs="Arial"/>
      <w:b/>
      <w:bCs/>
      <w:color w:val="26282F"/>
      <w:sz w:val="26"/>
      <w:szCs w:val="26"/>
    </w:rPr>
  </w:style>
  <w:style w:type="character" w:customStyle="1" w:styleId="3d">
    <w:name w:val="Неразрешенное упоминание3"/>
    <w:basedOn w:val="a0"/>
    <w:uiPriority w:val="99"/>
    <w:semiHidden/>
    <w:unhideWhenUsed/>
    <w:rsid w:val="009F31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0681">
      <w:bodyDiv w:val="1"/>
      <w:marLeft w:val="0"/>
      <w:marRight w:val="0"/>
      <w:marTop w:val="0"/>
      <w:marBottom w:val="0"/>
      <w:divBdr>
        <w:top w:val="none" w:sz="0" w:space="0" w:color="auto"/>
        <w:left w:val="none" w:sz="0" w:space="0" w:color="auto"/>
        <w:bottom w:val="none" w:sz="0" w:space="0" w:color="auto"/>
        <w:right w:val="none" w:sz="0" w:space="0" w:color="auto"/>
      </w:divBdr>
    </w:div>
    <w:div w:id="456683995">
      <w:bodyDiv w:val="1"/>
      <w:marLeft w:val="0"/>
      <w:marRight w:val="0"/>
      <w:marTop w:val="0"/>
      <w:marBottom w:val="0"/>
      <w:divBdr>
        <w:top w:val="none" w:sz="0" w:space="0" w:color="auto"/>
        <w:left w:val="none" w:sz="0" w:space="0" w:color="auto"/>
        <w:bottom w:val="none" w:sz="0" w:space="0" w:color="auto"/>
        <w:right w:val="none" w:sz="0" w:space="0" w:color="auto"/>
      </w:divBdr>
    </w:div>
    <w:div w:id="1861703877">
      <w:bodyDiv w:val="1"/>
      <w:marLeft w:val="0"/>
      <w:marRight w:val="0"/>
      <w:marTop w:val="0"/>
      <w:marBottom w:val="0"/>
      <w:divBdr>
        <w:top w:val="none" w:sz="0" w:space="0" w:color="auto"/>
        <w:left w:val="none" w:sz="0" w:space="0" w:color="auto"/>
        <w:bottom w:val="none" w:sz="0" w:space="0" w:color="auto"/>
        <w:right w:val="none" w:sz="0" w:space="0" w:color="auto"/>
      </w:divBdr>
      <w:divsChild>
        <w:div w:id="1303461955">
          <w:marLeft w:val="0"/>
          <w:marRight w:val="0"/>
          <w:marTop w:val="0"/>
          <w:marBottom w:val="0"/>
          <w:divBdr>
            <w:top w:val="none" w:sz="0" w:space="0" w:color="auto"/>
            <w:left w:val="none" w:sz="0" w:space="0" w:color="auto"/>
            <w:bottom w:val="none" w:sz="0" w:space="0" w:color="auto"/>
            <w:right w:val="none" w:sz="0" w:space="0" w:color="auto"/>
          </w:divBdr>
          <w:divsChild>
            <w:div w:id="1664039698">
              <w:marLeft w:val="0"/>
              <w:marRight w:val="0"/>
              <w:marTop w:val="0"/>
              <w:marBottom w:val="0"/>
              <w:divBdr>
                <w:top w:val="none" w:sz="0" w:space="0" w:color="auto"/>
                <w:left w:val="none" w:sz="0" w:space="0" w:color="auto"/>
                <w:bottom w:val="none" w:sz="0" w:space="0" w:color="auto"/>
                <w:right w:val="none" w:sz="0" w:space="0" w:color="auto"/>
              </w:divBdr>
              <w:divsChild>
                <w:div w:id="585381661">
                  <w:marLeft w:val="0"/>
                  <w:marRight w:val="0"/>
                  <w:marTop w:val="0"/>
                  <w:marBottom w:val="0"/>
                  <w:divBdr>
                    <w:top w:val="none" w:sz="0" w:space="0" w:color="auto"/>
                    <w:left w:val="none" w:sz="0" w:space="0" w:color="auto"/>
                    <w:bottom w:val="none" w:sz="0" w:space="0" w:color="auto"/>
                    <w:right w:val="none" w:sz="0" w:space="0" w:color="auto"/>
                  </w:divBdr>
                  <w:divsChild>
                    <w:div w:id="665786117">
                      <w:marLeft w:val="0"/>
                      <w:marRight w:val="0"/>
                      <w:marTop w:val="0"/>
                      <w:marBottom w:val="0"/>
                      <w:divBdr>
                        <w:top w:val="none" w:sz="0" w:space="0" w:color="auto"/>
                        <w:left w:val="none" w:sz="0" w:space="0" w:color="auto"/>
                        <w:bottom w:val="none" w:sz="0" w:space="0" w:color="auto"/>
                        <w:right w:val="none" w:sz="0" w:space="0" w:color="auto"/>
                      </w:divBdr>
                      <w:divsChild>
                        <w:div w:id="594939275">
                          <w:marLeft w:val="-4005"/>
                          <w:marRight w:val="-3075"/>
                          <w:marTop w:val="0"/>
                          <w:marBottom w:val="0"/>
                          <w:divBdr>
                            <w:top w:val="none" w:sz="0" w:space="0" w:color="auto"/>
                            <w:left w:val="none" w:sz="0" w:space="0" w:color="auto"/>
                            <w:bottom w:val="none" w:sz="0" w:space="0" w:color="auto"/>
                            <w:right w:val="none" w:sz="0" w:space="0" w:color="auto"/>
                          </w:divBdr>
                          <w:divsChild>
                            <w:div w:id="203370513">
                              <w:marLeft w:val="3795"/>
                              <w:marRight w:val="0"/>
                              <w:marTop w:val="0"/>
                              <w:marBottom w:val="0"/>
                              <w:divBdr>
                                <w:top w:val="none" w:sz="0" w:space="0" w:color="auto"/>
                                <w:left w:val="none" w:sz="0" w:space="0" w:color="auto"/>
                                <w:bottom w:val="none" w:sz="0" w:space="0" w:color="auto"/>
                                <w:right w:val="none" w:sz="0" w:space="0" w:color="auto"/>
                              </w:divBdr>
                              <w:divsChild>
                                <w:div w:id="2134978717">
                                  <w:marLeft w:val="0"/>
                                  <w:marRight w:val="0"/>
                                  <w:marTop w:val="225"/>
                                  <w:marBottom w:val="0"/>
                                  <w:divBdr>
                                    <w:top w:val="single" w:sz="6" w:space="0" w:color="4878B2"/>
                                    <w:left w:val="single" w:sz="6" w:space="0" w:color="4878B2"/>
                                    <w:bottom w:val="single" w:sz="6" w:space="15" w:color="4878B2"/>
                                    <w:right w:val="single" w:sz="6" w:space="0" w:color="4878B2"/>
                                  </w:divBdr>
                                  <w:divsChild>
                                    <w:div w:id="14639604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4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idukovR@surgutgts.ru" TargetMode="External"/><Relationship Id="rId18" Type="http://schemas.openxmlformats.org/officeDocument/2006/relationships/hyperlink" Target="consultantplus://offline/ref=24B29A8EAAD94BFCD836C2C638A95B16C1DFEC47A23160A0F8B27559E6x45AK" TargetMode="External"/><Relationship Id="rId3" Type="http://schemas.openxmlformats.org/officeDocument/2006/relationships/styles" Target="styles.xml"/><Relationship Id="rId21" Type="http://schemas.openxmlformats.org/officeDocument/2006/relationships/hyperlink" Target="https://www.surgutgts.ru/zakupki/the-principles-of-the-procurement-activities-of-the/" TargetMode="External"/><Relationship Id="rId7" Type="http://schemas.openxmlformats.org/officeDocument/2006/relationships/footnotes" Target="footnotes.xml"/><Relationship Id="rId12" Type="http://schemas.openxmlformats.org/officeDocument/2006/relationships/hyperlink" Target="mailto:Turusinovv@surgutgts.ru" TargetMode="External"/><Relationship Id="rId17" Type="http://schemas.openxmlformats.org/officeDocument/2006/relationships/hyperlink" Target="https://www.surgutgts.ru/zakupki/the-principles-of-the-procurement-activities-of-the/" TargetMode="Externa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zakupki.rostelecom.ru/info_docs/doc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24B29A8EAAD94BFCD836C2C638A95B16C1DFEC47A53360A0F8B27559E6x45A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7802-6FFC-4720-8B19-3BE576FB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53</Pages>
  <Words>18255</Words>
  <Characters>104059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ТарасоваЕЕ</dc:creator>
  <cp:lastModifiedBy>Борс Шкилев</cp:lastModifiedBy>
  <cp:revision>113</cp:revision>
  <cp:lastPrinted>2019-04-17T09:08:00Z</cp:lastPrinted>
  <dcterms:created xsi:type="dcterms:W3CDTF">2019-02-18T11:16:00Z</dcterms:created>
  <dcterms:modified xsi:type="dcterms:W3CDTF">2019-04-17T09:08:00Z</dcterms:modified>
</cp:coreProperties>
</file>