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E677A2"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34075" cy="8391525"/>
            <wp:effectExtent l="0" t="0" r="0" b="0"/>
            <wp:docPr id="1" name="Рисунок 1" descr="\\nas-oz\oz\2020г -223-ФЗ\6. Неразмещено\Работы, услуги\Разработка РД по ТП котельных на двухконт\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Работы, услуги\Разработка РД по ТП котельных на двухконт\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bookmarkStart w:id="0" w:name="_GoBack"/>
      <w:bookmarkEnd w:id="0"/>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833889" w:rsidRDefault="0058726F">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27119009" w:history="1">
            <w:r w:rsidR="00833889" w:rsidRPr="00E43B52">
              <w:rPr>
                <w:rStyle w:val="a7"/>
                <w:noProof/>
              </w:rPr>
              <w:t>ИЗВЕЩЕНИЕ О ЗАКУПКЕ</w:t>
            </w:r>
            <w:r w:rsidR="00833889">
              <w:rPr>
                <w:noProof/>
                <w:webHidden/>
              </w:rPr>
              <w:tab/>
            </w:r>
            <w:r w:rsidR="00833889">
              <w:rPr>
                <w:noProof/>
                <w:webHidden/>
              </w:rPr>
              <w:fldChar w:fldCharType="begin"/>
            </w:r>
            <w:r w:rsidR="00833889">
              <w:rPr>
                <w:noProof/>
                <w:webHidden/>
              </w:rPr>
              <w:instrText xml:space="preserve"> PAGEREF _Toc27119009 \h </w:instrText>
            </w:r>
            <w:r w:rsidR="00833889">
              <w:rPr>
                <w:noProof/>
                <w:webHidden/>
              </w:rPr>
            </w:r>
            <w:r w:rsidR="00833889">
              <w:rPr>
                <w:noProof/>
                <w:webHidden/>
              </w:rPr>
              <w:fldChar w:fldCharType="separate"/>
            </w:r>
            <w:r w:rsidR="009C2BB5">
              <w:rPr>
                <w:noProof/>
                <w:webHidden/>
              </w:rPr>
              <w:t>3</w:t>
            </w:r>
            <w:r w:rsidR="00833889">
              <w:rPr>
                <w:noProof/>
                <w:webHidden/>
              </w:rPr>
              <w:fldChar w:fldCharType="end"/>
            </w:r>
          </w:hyperlink>
        </w:p>
        <w:p w:rsidR="00833889" w:rsidRDefault="00E677A2">
          <w:pPr>
            <w:pStyle w:val="13"/>
            <w:tabs>
              <w:tab w:val="right" w:leader="dot" w:pos="10055"/>
            </w:tabs>
            <w:rPr>
              <w:rFonts w:asciiTheme="minorHAnsi" w:eastAsiaTheme="minorEastAsia" w:hAnsiTheme="minorHAnsi" w:cstheme="minorBidi"/>
              <w:noProof/>
              <w:sz w:val="22"/>
              <w:szCs w:val="22"/>
            </w:rPr>
          </w:pPr>
          <w:hyperlink w:anchor="_Toc27119010" w:history="1">
            <w:r w:rsidR="00833889" w:rsidRPr="00E43B52">
              <w:rPr>
                <w:rStyle w:val="a7"/>
                <w:noProof/>
              </w:rPr>
              <w:t>РАЗДЕЛ I. ТЕРМИНЫ И ОПРЕДЕЛЕНИЯ</w:t>
            </w:r>
            <w:r w:rsidR="00833889">
              <w:rPr>
                <w:noProof/>
                <w:webHidden/>
              </w:rPr>
              <w:tab/>
            </w:r>
            <w:r w:rsidR="00833889">
              <w:rPr>
                <w:noProof/>
                <w:webHidden/>
              </w:rPr>
              <w:fldChar w:fldCharType="begin"/>
            </w:r>
            <w:r w:rsidR="00833889">
              <w:rPr>
                <w:noProof/>
                <w:webHidden/>
              </w:rPr>
              <w:instrText xml:space="preserve"> PAGEREF _Toc27119010 \h </w:instrText>
            </w:r>
            <w:r w:rsidR="00833889">
              <w:rPr>
                <w:noProof/>
                <w:webHidden/>
              </w:rPr>
            </w:r>
            <w:r w:rsidR="00833889">
              <w:rPr>
                <w:noProof/>
                <w:webHidden/>
              </w:rPr>
              <w:fldChar w:fldCharType="separate"/>
            </w:r>
            <w:r w:rsidR="009C2BB5">
              <w:rPr>
                <w:noProof/>
                <w:webHidden/>
              </w:rPr>
              <w:t>3</w:t>
            </w:r>
            <w:r w:rsidR="00833889">
              <w:rPr>
                <w:noProof/>
                <w:webHidden/>
              </w:rPr>
              <w:fldChar w:fldCharType="end"/>
            </w:r>
          </w:hyperlink>
        </w:p>
        <w:p w:rsidR="00833889" w:rsidRDefault="00E677A2">
          <w:pPr>
            <w:pStyle w:val="13"/>
            <w:tabs>
              <w:tab w:val="right" w:leader="dot" w:pos="10055"/>
            </w:tabs>
            <w:rPr>
              <w:rFonts w:asciiTheme="minorHAnsi" w:eastAsiaTheme="minorEastAsia" w:hAnsiTheme="minorHAnsi" w:cstheme="minorBidi"/>
              <w:noProof/>
              <w:sz w:val="22"/>
              <w:szCs w:val="22"/>
            </w:rPr>
          </w:pPr>
          <w:hyperlink w:anchor="_Toc27119011" w:history="1">
            <w:r w:rsidR="00833889" w:rsidRPr="00E43B52">
              <w:rPr>
                <w:rStyle w:val="a7"/>
                <w:noProof/>
              </w:rPr>
              <w:t>РАЗДЕЛ II. ИНФОРМАЦИОННАЯ КАРТА</w:t>
            </w:r>
            <w:r w:rsidR="00833889">
              <w:rPr>
                <w:noProof/>
                <w:webHidden/>
              </w:rPr>
              <w:tab/>
            </w:r>
            <w:r w:rsidR="00833889">
              <w:rPr>
                <w:noProof/>
                <w:webHidden/>
              </w:rPr>
              <w:fldChar w:fldCharType="begin"/>
            </w:r>
            <w:r w:rsidR="00833889">
              <w:rPr>
                <w:noProof/>
                <w:webHidden/>
              </w:rPr>
              <w:instrText xml:space="preserve"> PAGEREF _Toc27119011 \h </w:instrText>
            </w:r>
            <w:r w:rsidR="00833889">
              <w:rPr>
                <w:noProof/>
                <w:webHidden/>
              </w:rPr>
            </w:r>
            <w:r w:rsidR="00833889">
              <w:rPr>
                <w:noProof/>
                <w:webHidden/>
              </w:rPr>
              <w:fldChar w:fldCharType="separate"/>
            </w:r>
            <w:r w:rsidR="009C2BB5">
              <w:rPr>
                <w:noProof/>
                <w:webHidden/>
              </w:rPr>
              <w:t>4</w:t>
            </w:r>
            <w:r w:rsidR="00833889">
              <w:rPr>
                <w:noProof/>
                <w:webHidden/>
              </w:rPr>
              <w:fldChar w:fldCharType="end"/>
            </w:r>
          </w:hyperlink>
        </w:p>
        <w:p w:rsidR="00833889" w:rsidRDefault="00E677A2">
          <w:pPr>
            <w:pStyle w:val="23"/>
            <w:rPr>
              <w:rFonts w:asciiTheme="minorHAnsi" w:eastAsiaTheme="minorEastAsia" w:hAnsiTheme="minorHAnsi" w:cstheme="minorBidi"/>
              <w:noProof/>
              <w:sz w:val="22"/>
              <w:szCs w:val="22"/>
            </w:rPr>
          </w:pPr>
          <w:hyperlink w:anchor="_Toc27119012" w:history="1">
            <w:r w:rsidR="00833889" w:rsidRPr="00E43B52">
              <w:rPr>
                <w:rStyle w:val="a7"/>
                <w:noProof/>
              </w:rPr>
              <w:t>2.1. Общие сведения о закупке</w:t>
            </w:r>
            <w:r w:rsidR="00833889">
              <w:rPr>
                <w:noProof/>
                <w:webHidden/>
              </w:rPr>
              <w:tab/>
            </w:r>
            <w:r w:rsidR="00833889">
              <w:rPr>
                <w:noProof/>
                <w:webHidden/>
              </w:rPr>
              <w:fldChar w:fldCharType="begin"/>
            </w:r>
            <w:r w:rsidR="00833889">
              <w:rPr>
                <w:noProof/>
                <w:webHidden/>
              </w:rPr>
              <w:instrText xml:space="preserve"> PAGEREF _Toc27119012 \h </w:instrText>
            </w:r>
            <w:r w:rsidR="00833889">
              <w:rPr>
                <w:noProof/>
                <w:webHidden/>
              </w:rPr>
            </w:r>
            <w:r w:rsidR="00833889">
              <w:rPr>
                <w:noProof/>
                <w:webHidden/>
              </w:rPr>
              <w:fldChar w:fldCharType="separate"/>
            </w:r>
            <w:r w:rsidR="009C2BB5">
              <w:rPr>
                <w:noProof/>
                <w:webHidden/>
              </w:rPr>
              <w:t>4</w:t>
            </w:r>
            <w:r w:rsidR="00833889">
              <w:rPr>
                <w:noProof/>
                <w:webHidden/>
              </w:rPr>
              <w:fldChar w:fldCharType="end"/>
            </w:r>
          </w:hyperlink>
        </w:p>
        <w:p w:rsidR="00833889" w:rsidRDefault="00E677A2">
          <w:pPr>
            <w:pStyle w:val="23"/>
            <w:rPr>
              <w:rFonts w:asciiTheme="minorHAnsi" w:eastAsiaTheme="minorEastAsia" w:hAnsiTheme="minorHAnsi" w:cstheme="minorBidi"/>
              <w:noProof/>
              <w:sz w:val="22"/>
              <w:szCs w:val="22"/>
            </w:rPr>
          </w:pPr>
          <w:hyperlink w:anchor="_Toc27119013" w:history="1">
            <w:r w:rsidR="00833889" w:rsidRPr="00E43B52">
              <w:rPr>
                <w:rStyle w:val="a7"/>
                <w:rFonts w:eastAsia="MS Mincho"/>
                <w:iCs/>
                <w:noProof/>
              </w:rPr>
              <w:t>2.2. Требования к Заявке на участие в закупке</w:t>
            </w:r>
            <w:r w:rsidR="00833889">
              <w:rPr>
                <w:noProof/>
                <w:webHidden/>
              </w:rPr>
              <w:tab/>
            </w:r>
            <w:r w:rsidR="00833889">
              <w:rPr>
                <w:noProof/>
                <w:webHidden/>
              </w:rPr>
              <w:fldChar w:fldCharType="begin"/>
            </w:r>
            <w:r w:rsidR="00833889">
              <w:rPr>
                <w:noProof/>
                <w:webHidden/>
              </w:rPr>
              <w:instrText xml:space="preserve"> PAGEREF _Toc27119013 \h </w:instrText>
            </w:r>
            <w:r w:rsidR="00833889">
              <w:rPr>
                <w:noProof/>
                <w:webHidden/>
              </w:rPr>
            </w:r>
            <w:r w:rsidR="00833889">
              <w:rPr>
                <w:noProof/>
                <w:webHidden/>
              </w:rPr>
              <w:fldChar w:fldCharType="separate"/>
            </w:r>
            <w:r w:rsidR="009C2BB5">
              <w:rPr>
                <w:noProof/>
                <w:webHidden/>
              </w:rPr>
              <w:t>14</w:t>
            </w:r>
            <w:r w:rsidR="00833889">
              <w:rPr>
                <w:noProof/>
                <w:webHidden/>
              </w:rPr>
              <w:fldChar w:fldCharType="end"/>
            </w:r>
          </w:hyperlink>
        </w:p>
        <w:p w:rsidR="00833889" w:rsidRDefault="00E677A2">
          <w:pPr>
            <w:pStyle w:val="23"/>
            <w:rPr>
              <w:rFonts w:asciiTheme="minorHAnsi" w:eastAsiaTheme="minorEastAsia" w:hAnsiTheme="minorHAnsi" w:cstheme="minorBidi"/>
              <w:noProof/>
              <w:sz w:val="22"/>
              <w:szCs w:val="22"/>
            </w:rPr>
          </w:pPr>
          <w:hyperlink w:anchor="_Toc27119014" w:history="1">
            <w:r w:rsidR="00833889" w:rsidRPr="00E43B52">
              <w:rPr>
                <w:rStyle w:val="a7"/>
                <w:rFonts w:eastAsia="MS Mincho"/>
                <w:iCs/>
                <w:noProof/>
              </w:rPr>
              <w:t>2.3. Условия заключения и исполнения договора</w:t>
            </w:r>
            <w:r w:rsidR="00833889">
              <w:rPr>
                <w:noProof/>
                <w:webHidden/>
              </w:rPr>
              <w:tab/>
            </w:r>
            <w:r w:rsidR="00833889">
              <w:rPr>
                <w:noProof/>
                <w:webHidden/>
              </w:rPr>
              <w:fldChar w:fldCharType="begin"/>
            </w:r>
            <w:r w:rsidR="00833889">
              <w:rPr>
                <w:noProof/>
                <w:webHidden/>
              </w:rPr>
              <w:instrText xml:space="preserve"> PAGEREF _Toc27119014 \h </w:instrText>
            </w:r>
            <w:r w:rsidR="00833889">
              <w:rPr>
                <w:noProof/>
                <w:webHidden/>
              </w:rPr>
            </w:r>
            <w:r w:rsidR="00833889">
              <w:rPr>
                <w:noProof/>
                <w:webHidden/>
              </w:rPr>
              <w:fldChar w:fldCharType="separate"/>
            </w:r>
            <w:r w:rsidR="009C2BB5">
              <w:rPr>
                <w:noProof/>
                <w:webHidden/>
              </w:rPr>
              <w:t>22</w:t>
            </w:r>
            <w:r w:rsidR="00833889">
              <w:rPr>
                <w:noProof/>
                <w:webHidden/>
              </w:rPr>
              <w:fldChar w:fldCharType="end"/>
            </w:r>
          </w:hyperlink>
        </w:p>
        <w:p w:rsidR="00833889" w:rsidRDefault="00E677A2">
          <w:pPr>
            <w:pStyle w:val="13"/>
            <w:tabs>
              <w:tab w:val="right" w:leader="dot" w:pos="10055"/>
            </w:tabs>
            <w:rPr>
              <w:rFonts w:asciiTheme="minorHAnsi" w:eastAsiaTheme="minorEastAsia" w:hAnsiTheme="minorHAnsi" w:cstheme="minorBidi"/>
              <w:noProof/>
              <w:sz w:val="22"/>
              <w:szCs w:val="22"/>
            </w:rPr>
          </w:pPr>
          <w:hyperlink w:anchor="_Toc27119015" w:history="1">
            <w:r w:rsidR="00833889" w:rsidRPr="00E43B52">
              <w:rPr>
                <w:rStyle w:val="a7"/>
                <w:noProof/>
              </w:rPr>
              <w:t>РАЗДЕЛ III. ФОРМЫ ДЛЯ ЗАПОЛНЕНИЯ УЧАСТНИКАМИ ЗАКУПКИ</w:t>
            </w:r>
            <w:r w:rsidR="00833889">
              <w:rPr>
                <w:noProof/>
                <w:webHidden/>
              </w:rPr>
              <w:tab/>
            </w:r>
            <w:r w:rsidR="00833889">
              <w:rPr>
                <w:noProof/>
                <w:webHidden/>
              </w:rPr>
              <w:fldChar w:fldCharType="begin"/>
            </w:r>
            <w:r w:rsidR="00833889">
              <w:rPr>
                <w:noProof/>
                <w:webHidden/>
              </w:rPr>
              <w:instrText xml:space="preserve"> PAGEREF _Toc27119015 \h </w:instrText>
            </w:r>
            <w:r w:rsidR="00833889">
              <w:rPr>
                <w:noProof/>
                <w:webHidden/>
              </w:rPr>
            </w:r>
            <w:r w:rsidR="00833889">
              <w:rPr>
                <w:noProof/>
                <w:webHidden/>
              </w:rPr>
              <w:fldChar w:fldCharType="separate"/>
            </w:r>
            <w:r w:rsidR="009C2BB5">
              <w:rPr>
                <w:noProof/>
                <w:webHidden/>
              </w:rPr>
              <w:t>25</w:t>
            </w:r>
            <w:r w:rsidR="00833889">
              <w:rPr>
                <w:noProof/>
                <w:webHidden/>
              </w:rPr>
              <w:fldChar w:fldCharType="end"/>
            </w:r>
          </w:hyperlink>
        </w:p>
        <w:p w:rsidR="00833889" w:rsidRDefault="00E677A2">
          <w:pPr>
            <w:pStyle w:val="23"/>
            <w:rPr>
              <w:rFonts w:asciiTheme="minorHAnsi" w:eastAsiaTheme="minorEastAsia" w:hAnsiTheme="minorHAnsi" w:cstheme="minorBidi"/>
              <w:noProof/>
              <w:sz w:val="22"/>
              <w:szCs w:val="22"/>
            </w:rPr>
          </w:pPr>
          <w:hyperlink w:anchor="_Toc27119016" w:history="1">
            <w:r w:rsidR="00833889" w:rsidRPr="00E43B52">
              <w:rPr>
                <w:rStyle w:val="a7"/>
                <w:noProof/>
              </w:rPr>
              <w:t>ФОРМА 1. ЗАЯВКА НА УЧАСТИЕ</w:t>
            </w:r>
            <w:r w:rsidR="00833889">
              <w:rPr>
                <w:noProof/>
                <w:webHidden/>
              </w:rPr>
              <w:tab/>
            </w:r>
            <w:r w:rsidR="00833889">
              <w:rPr>
                <w:noProof/>
                <w:webHidden/>
              </w:rPr>
              <w:fldChar w:fldCharType="begin"/>
            </w:r>
            <w:r w:rsidR="00833889">
              <w:rPr>
                <w:noProof/>
                <w:webHidden/>
              </w:rPr>
              <w:instrText xml:space="preserve"> PAGEREF _Toc27119016 \h </w:instrText>
            </w:r>
            <w:r w:rsidR="00833889">
              <w:rPr>
                <w:noProof/>
                <w:webHidden/>
              </w:rPr>
            </w:r>
            <w:r w:rsidR="00833889">
              <w:rPr>
                <w:noProof/>
                <w:webHidden/>
              </w:rPr>
              <w:fldChar w:fldCharType="separate"/>
            </w:r>
            <w:r w:rsidR="009C2BB5">
              <w:rPr>
                <w:noProof/>
                <w:webHidden/>
              </w:rPr>
              <w:t>25</w:t>
            </w:r>
            <w:r w:rsidR="00833889">
              <w:rPr>
                <w:noProof/>
                <w:webHidden/>
              </w:rPr>
              <w:fldChar w:fldCharType="end"/>
            </w:r>
          </w:hyperlink>
        </w:p>
        <w:p w:rsidR="00833889" w:rsidRDefault="00E677A2">
          <w:pPr>
            <w:pStyle w:val="23"/>
            <w:rPr>
              <w:rFonts w:asciiTheme="minorHAnsi" w:eastAsiaTheme="minorEastAsia" w:hAnsiTheme="minorHAnsi" w:cstheme="minorBidi"/>
              <w:noProof/>
              <w:sz w:val="22"/>
              <w:szCs w:val="22"/>
            </w:rPr>
          </w:pPr>
          <w:hyperlink w:anchor="_Toc27119017" w:history="1">
            <w:r w:rsidR="00833889" w:rsidRPr="00E43B52">
              <w:rPr>
                <w:rStyle w:val="a7"/>
                <w:noProof/>
              </w:rPr>
              <w:t>ФОРМА 2. АНКЕТА УЧАСТНИКА ЗАПРОСА КОТИРОВОК</w:t>
            </w:r>
            <w:r w:rsidR="00833889">
              <w:rPr>
                <w:noProof/>
                <w:webHidden/>
              </w:rPr>
              <w:tab/>
            </w:r>
            <w:r w:rsidR="00833889">
              <w:rPr>
                <w:noProof/>
                <w:webHidden/>
              </w:rPr>
              <w:fldChar w:fldCharType="begin"/>
            </w:r>
            <w:r w:rsidR="00833889">
              <w:rPr>
                <w:noProof/>
                <w:webHidden/>
              </w:rPr>
              <w:instrText xml:space="preserve"> PAGEREF _Toc27119017 \h </w:instrText>
            </w:r>
            <w:r w:rsidR="00833889">
              <w:rPr>
                <w:noProof/>
                <w:webHidden/>
              </w:rPr>
            </w:r>
            <w:r w:rsidR="00833889">
              <w:rPr>
                <w:noProof/>
                <w:webHidden/>
              </w:rPr>
              <w:fldChar w:fldCharType="separate"/>
            </w:r>
            <w:r w:rsidR="009C2BB5">
              <w:rPr>
                <w:noProof/>
                <w:webHidden/>
              </w:rPr>
              <w:t>28</w:t>
            </w:r>
            <w:r w:rsidR="00833889">
              <w:rPr>
                <w:noProof/>
                <w:webHidden/>
              </w:rPr>
              <w:fldChar w:fldCharType="end"/>
            </w:r>
          </w:hyperlink>
        </w:p>
        <w:p w:rsidR="00833889" w:rsidRDefault="00E677A2">
          <w:pPr>
            <w:pStyle w:val="35"/>
            <w:tabs>
              <w:tab w:val="right" w:leader="dot" w:pos="10055"/>
            </w:tabs>
            <w:rPr>
              <w:rFonts w:asciiTheme="minorHAnsi" w:eastAsiaTheme="minorEastAsia" w:hAnsiTheme="minorHAnsi" w:cstheme="minorBidi"/>
              <w:noProof/>
            </w:rPr>
          </w:pPr>
          <w:hyperlink w:anchor="_Toc27119018" w:history="1">
            <w:r w:rsidR="00833889" w:rsidRPr="00E43B52">
              <w:rPr>
                <w:rStyle w:val="a7"/>
                <w:rFonts w:ascii="Times New Roman" w:eastAsiaTheme="majorEastAsia" w:hAnsi="Times New Roman"/>
                <w:iCs/>
                <w:noProof/>
              </w:rPr>
              <w:t>В ЭЛЕКТРОННОЙ ФОРМЕ</w:t>
            </w:r>
            <w:r w:rsidR="00833889">
              <w:rPr>
                <w:noProof/>
                <w:webHidden/>
              </w:rPr>
              <w:tab/>
            </w:r>
            <w:r w:rsidR="00833889">
              <w:rPr>
                <w:noProof/>
                <w:webHidden/>
              </w:rPr>
              <w:fldChar w:fldCharType="begin"/>
            </w:r>
            <w:r w:rsidR="00833889">
              <w:rPr>
                <w:noProof/>
                <w:webHidden/>
              </w:rPr>
              <w:instrText xml:space="preserve"> PAGEREF _Toc27119018 \h </w:instrText>
            </w:r>
            <w:r w:rsidR="00833889">
              <w:rPr>
                <w:noProof/>
                <w:webHidden/>
              </w:rPr>
            </w:r>
            <w:r w:rsidR="00833889">
              <w:rPr>
                <w:noProof/>
                <w:webHidden/>
              </w:rPr>
              <w:fldChar w:fldCharType="separate"/>
            </w:r>
            <w:r w:rsidR="009C2BB5">
              <w:rPr>
                <w:noProof/>
                <w:webHidden/>
              </w:rPr>
              <w:t>28</w:t>
            </w:r>
            <w:r w:rsidR="00833889">
              <w:rPr>
                <w:noProof/>
                <w:webHidden/>
              </w:rPr>
              <w:fldChar w:fldCharType="end"/>
            </w:r>
          </w:hyperlink>
        </w:p>
        <w:p w:rsidR="00833889" w:rsidRDefault="00E677A2">
          <w:pPr>
            <w:pStyle w:val="23"/>
            <w:rPr>
              <w:rFonts w:asciiTheme="minorHAnsi" w:eastAsiaTheme="minorEastAsia" w:hAnsiTheme="minorHAnsi" w:cstheme="minorBidi"/>
              <w:noProof/>
              <w:sz w:val="22"/>
              <w:szCs w:val="22"/>
            </w:rPr>
          </w:pPr>
          <w:hyperlink w:anchor="_Toc27119019" w:history="1">
            <w:r w:rsidR="00833889" w:rsidRPr="00E43B52">
              <w:rPr>
                <w:rStyle w:val="a7"/>
                <w:rFonts w:eastAsia="MS Mincho"/>
                <w:noProof/>
                <w:kern w:val="32"/>
              </w:rPr>
              <w:t>ФОРМА 3. ЦЕНОВОЕ ПРЕДЛОЖЕНИЕ</w:t>
            </w:r>
            <w:r w:rsidR="00833889">
              <w:rPr>
                <w:noProof/>
                <w:webHidden/>
              </w:rPr>
              <w:tab/>
            </w:r>
            <w:r w:rsidR="00833889">
              <w:rPr>
                <w:noProof/>
                <w:webHidden/>
              </w:rPr>
              <w:fldChar w:fldCharType="begin"/>
            </w:r>
            <w:r w:rsidR="00833889">
              <w:rPr>
                <w:noProof/>
                <w:webHidden/>
              </w:rPr>
              <w:instrText xml:space="preserve"> PAGEREF _Toc27119019 \h </w:instrText>
            </w:r>
            <w:r w:rsidR="00833889">
              <w:rPr>
                <w:noProof/>
                <w:webHidden/>
              </w:rPr>
            </w:r>
            <w:r w:rsidR="00833889">
              <w:rPr>
                <w:noProof/>
                <w:webHidden/>
              </w:rPr>
              <w:fldChar w:fldCharType="separate"/>
            </w:r>
            <w:r w:rsidR="009C2BB5">
              <w:rPr>
                <w:noProof/>
                <w:webHidden/>
              </w:rPr>
              <w:t>30</w:t>
            </w:r>
            <w:r w:rsidR="00833889">
              <w:rPr>
                <w:noProof/>
                <w:webHidden/>
              </w:rPr>
              <w:fldChar w:fldCharType="end"/>
            </w:r>
          </w:hyperlink>
        </w:p>
        <w:p w:rsidR="00833889" w:rsidRDefault="00E677A2">
          <w:pPr>
            <w:pStyle w:val="23"/>
            <w:rPr>
              <w:rFonts w:asciiTheme="minorHAnsi" w:eastAsiaTheme="minorEastAsia" w:hAnsiTheme="minorHAnsi" w:cstheme="minorBidi"/>
              <w:noProof/>
              <w:sz w:val="22"/>
              <w:szCs w:val="22"/>
            </w:rPr>
          </w:pPr>
          <w:hyperlink w:anchor="_Toc27119020" w:history="1">
            <w:r w:rsidR="00833889" w:rsidRPr="00E43B52">
              <w:rPr>
                <w:rStyle w:val="a7"/>
                <w:rFonts w:eastAsia="MS Mincho"/>
                <w:noProof/>
                <w:kern w:val="32"/>
              </w:rPr>
              <w:t>ФОРМА 4. РЕКОМЕНДУЕМАЯ ФОРМА ЗАПРОСА РАЗЪЯСНЕНИЙ ИЗВЕЩЕНИЯ О ЗАКУПКЕ</w:t>
            </w:r>
            <w:r w:rsidR="00833889">
              <w:rPr>
                <w:noProof/>
                <w:webHidden/>
              </w:rPr>
              <w:tab/>
            </w:r>
            <w:r w:rsidR="00833889">
              <w:rPr>
                <w:noProof/>
                <w:webHidden/>
              </w:rPr>
              <w:fldChar w:fldCharType="begin"/>
            </w:r>
            <w:r w:rsidR="00833889">
              <w:rPr>
                <w:noProof/>
                <w:webHidden/>
              </w:rPr>
              <w:instrText xml:space="preserve"> PAGEREF _Toc27119020 \h </w:instrText>
            </w:r>
            <w:r w:rsidR="00833889">
              <w:rPr>
                <w:noProof/>
                <w:webHidden/>
              </w:rPr>
            </w:r>
            <w:r w:rsidR="00833889">
              <w:rPr>
                <w:noProof/>
                <w:webHidden/>
              </w:rPr>
              <w:fldChar w:fldCharType="separate"/>
            </w:r>
            <w:r w:rsidR="009C2BB5">
              <w:rPr>
                <w:noProof/>
                <w:webHidden/>
              </w:rPr>
              <w:t>31</w:t>
            </w:r>
            <w:r w:rsidR="00833889">
              <w:rPr>
                <w:noProof/>
                <w:webHidden/>
              </w:rPr>
              <w:fldChar w:fldCharType="end"/>
            </w:r>
          </w:hyperlink>
        </w:p>
        <w:p w:rsidR="00833889" w:rsidRDefault="00E677A2">
          <w:pPr>
            <w:pStyle w:val="23"/>
            <w:rPr>
              <w:rFonts w:asciiTheme="minorHAnsi" w:eastAsiaTheme="minorEastAsia" w:hAnsiTheme="minorHAnsi" w:cstheme="minorBidi"/>
              <w:noProof/>
              <w:sz w:val="22"/>
              <w:szCs w:val="22"/>
            </w:rPr>
          </w:pPr>
          <w:hyperlink w:anchor="_Toc27119021" w:history="1">
            <w:r w:rsidR="00833889" w:rsidRPr="00E43B52">
              <w:rPr>
                <w:rStyle w:val="a7"/>
                <w:noProof/>
              </w:rPr>
              <w:t xml:space="preserve">ФОРМА 5. ДЕКЛАРАЦИЯ О СООТВЕТСТВИИ УЧАСТНИКА ЗАКУПКИ КРИТЕРИЯМ ОТНЕСЕНИЯ К СУБЪЕКТАМ МАЛОГО И СРЕДНЕГО ПРЕДПРИНИМАТЕЛЬСТВА </w:t>
            </w:r>
            <w:r w:rsidR="00833889" w:rsidRPr="00A50693">
              <w:rPr>
                <w:rStyle w:val="a7"/>
                <w:noProof/>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833889">
              <w:rPr>
                <w:noProof/>
                <w:webHidden/>
              </w:rPr>
              <w:tab/>
            </w:r>
            <w:r w:rsidR="00833889">
              <w:rPr>
                <w:noProof/>
                <w:webHidden/>
              </w:rPr>
              <w:fldChar w:fldCharType="begin"/>
            </w:r>
            <w:r w:rsidR="00833889">
              <w:rPr>
                <w:noProof/>
                <w:webHidden/>
              </w:rPr>
              <w:instrText xml:space="preserve"> PAGEREF _Toc27119021 \h </w:instrText>
            </w:r>
            <w:r w:rsidR="00833889">
              <w:rPr>
                <w:noProof/>
                <w:webHidden/>
              </w:rPr>
            </w:r>
            <w:r w:rsidR="00833889">
              <w:rPr>
                <w:noProof/>
                <w:webHidden/>
              </w:rPr>
              <w:fldChar w:fldCharType="separate"/>
            </w:r>
            <w:r w:rsidR="009C2BB5">
              <w:rPr>
                <w:noProof/>
                <w:webHidden/>
              </w:rPr>
              <w:t>32</w:t>
            </w:r>
            <w:r w:rsidR="00833889">
              <w:rPr>
                <w:noProof/>
                <w:webHidden/>
              </w:rPr>
              <w:fldChar w:fldCharType="end"/>
            </w:r>
          </w:hyperlink>
        </w:p>
        <w:p w:rsidR="00833889" w:rsidRDefault="00E677A2">
          <w:pPr>
            <w:pStyle w:val="13"/>
            <w:tabs>
              <w:tab w:val="right" w:leader="dot" w:pos="10055"/>
            </w:tabs>
            <w:rPr>
              <w:rFonts w:asciiTheme="minorHAnsi" w:eastAsiaTheme="minorEastAsia" w:hAnsiTheme="minorHAnsi" w:cstheme="minorBidi"/>
              <w:noProof/>
              <w:sz w:val="22"/>
              <w:szCs w:val="22"/>
            </w:rPr>
          </w:pPr>
          <w:hyperlink w:anchor="_Toc27119022" w:history="1">
            <w:r w:rsidR="00833889" w:rsidRPr="00E43B52">
              <w:rPr>
                <w:rStyle w:val="a7"/>
                <w:rFonts w:eastAsia="MS Mincho"/>
                <w:noProof/>
                <w:kern w:val="32"/>
              </w:rPr>
              <w:t>РАЗДЕЛ IV. ТЕХНИЧЕСКОЕ ЗАДАНИЕ</w:t>
            </w:r>
            <w:r w:rsidR="00833889">
              <w:rPr>
                <w:noProof/>
                <w:webHidden/>
              </w:rPr>
              <w:tab/>
            </w:r>
            <w:r w:rsidR="00833889">
              <w:rPr>
                <w:noProof/>
                <w:webHidden/>
              </w:rPr>
              <w:fldChar w:fldCharType="begin"/>
            </w:r>
            <w:r w:rsidR="00833889">
              <w:rPr>
                <w:noProof/>
                <w:webHidden/>
              </w:rPr>
              <w:instrText xml:space="preserve"> PAGEREF _Toc27119022 \h </w:instrText>
            </w:r>
            <w:r w:rsidR="00833889">
              <w:rPr>
                <w:noProof/>
                <w:webHidden/>
              </w:rPr>
            </w:r>
            <w:r w:rsidR="00833889">
              <w:rPr>
                <w:noProof/>
                <w:webHidden/>
              </w:rPr>
              <w:fldChar w:fldCharType="separate"/>
            </w:r>
            <w:r w:rsidR="009C2BB5">
              <w:rPr>
                <w:noProof/>
                <w:webHidden/>
              </w:rPr>
              <w:t>36</w:t>
            </w:r>
            <w:r w:rsidR="00833889">
              <w:rPr>
                <w:noProof/>
                <w:webHidden/>
              </w:rPr>
              <w:fldChar w:fldCharType="end"/>
            </w:r>
          </w:hyperlink>
        </w:p>
        <w:p w:rsidR="00833889" w:rsidRDefault="00E677A2">
          <w:pPr>
            <w:pStyle w:val="13"/>
            <w:tabs>
              <w:tab w:val="right" w:leader="dot" w:pos="10055"/>
            </w:tabs>
            <w:rPr>
              <w:rFonts w:asciiTheme="minorHAnsi" w:eastAsiaTheme="minorEastAsia" w:hAnsiTheme="minorHAnsi" w:cstheme="minorBidi"/>
              <w:noProof/>
              <w:sz w:val="22"/>
              <w:szCs w:val="22"/>
            </w:rPr>
          </w:pPr>
          <w:hyperlink w:anchor="_Toc27119023" w:history="1">
            <w:r w:rsidR="00833889" w:rsidRPr="00E43B52">
              <w:rPr>
                <w:rStyle w:val="a7"/>
                <w:noProof/>
              </w:rPr>
              <w:t>РАЗДЕЛ V. ПРОЕКТ ДОГОВОРА</w:t>
            </w:r>
            <w:r w:rsidR="00833889">
              <w:rPr>
                <w:noProof/>
                <w:webHidden/>
              </w:rPr>
              <w:tab/>
            </w:r>
            <w:r w:rsidR="00833889">
              <w:rPr>
                <w:noProof/>
                <w:webHidden/>
              </w:rPr>
              <w:fldChar w:fldCharType="begin"/>
            </w:r>
            <w:r w:rsidR="00833889">
              <w:rPr>
                <w:noProof/>
                <w:webHidden/>
              </w:rPr>
              <w:instrText xml:space="preserve"> PAGEREF _Toc27119023 \h </w:instrText>
            </w:r>
            <w:r w:rsidR="00833889">
              <w:rPr>
                <w:noProof/>
                <w:webHidden/>
              </w:rPr>
            </w:r>
            <w:r w:rsidR="00833889">
              <w:rPr>
                <w:noProof/>
                <w:webHidden/>
              </w:rPr>
              <w:fldChar w:fldCharType="separate"/>
            </w:r>
            <w:r w:rsidR="009C2BB5">
              <w:rPr>
                <w:noProof/>
                <w:webHidden/>
              </w:rPr>
              <w:t>41</w:t>
            </w:r>
            <w:r w:rsidR="00833889">
              <w:rPr>
                <w:noProof/>
                <w:webHidden/>
              </w:rPr>
              <w:fldChar w:fldCharType="end"/>
            </w:r>
          </w:hyperlink>
        </w:p>
        <w:p w:rsidR="00327100" w:rsidRDefault="0058726F">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27119009"/>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27119010"/>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575750">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575750">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27119011"/>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5"/>
      <w:bookmarkEnd w:id="6"/>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27119012"/>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6706E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6706E4">
        <w:tc>
          <w:tcPr>
            <w:tcW w:w="710" w:type="dxa"/>
            <w:tcBorders>
              <w:top w:val="single" w:sz="4" w:space="0" w:color="auto"/>
              <w:left w:val="single" w:sz="4" w:space="0" w:color="auto"/>
              <w:right w:val="single" w:sz="4" w:space="0" w:color="auto"/>
            </w:tcBorders>
          </w:tcPr>
          <w:p w:rsidR="00217C26" w:rsidRPr="0015184E" w:rsidRDefault="00217C26" w:rsidP="00A44739">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A244C9" w:rsidRPr="007A7B98" w:rsidRDefault="00A244C9" w:rsidP="00A244C9">
            <w:pPr>
              <w:pStyle w:val="Default"/>
              <w:ind w:firstLine="567"/>
              <w:jc w:val="both"/>
              <w:rPr>
                <w:bCs/>
              </w:rPr>
            </w:pPr>
            <w:r>
              <w:rPr>
                <w:bCs/>
              </w:rPr>
              <w:t>Шарапова Елена Викторовна</w:t>
            </w:r>
          </w:p>
          <w:p w:rsidR="00A244C9" w:rsidRPr="007A7B98" w:rsidRDefault="004A7175" w:rsidP="00A244C9">
            <w:pPr>
              <w:pStyle w:val="Default"/>
              <w:ind w:firstLine="567"/>
              <w:jc w:val="both"/>
              <w:rPr>
                <w:bCs/>
              </w:rPr>
            </w:pPr>
            <w:r>
              <w:rPr>
                <w:bCs/>
              </w:rPr>
              <w:t>тел. + 7 (3462) 52-43-</w:t>
            </w:r>
            <w:r w:rsidR="00A244C9">
              <w:rPr>
                <w:bCs/>
              </w:rPr>
              <w:t>71</w:t>
            </w:r>
          </w:p>
          <w:p w:rsidR="00A244C9" w:rsidRDefault="00A244C9" w:rsidP="00A244C9">
            <w:pPr>
              <w:pStyle w:val="Default"/>
              <w:ind w:left="600"/>
              <w:jc w:val="both"/>
            </w:pPr>
            <w:r w:rsidRPr="007A7B98">
              <w:t>Адрес электронной почты:</w:t>
            </w:r>
            <w:r>
              <w:t xml:space="preserve"> </w:t>
            </w:r>
            <w:hyperlink r:id="rId12" w:history="1">
              <w:r w:rsidRPr="00823306">
                <w:rPr>
                  <w:rStyle w:val="a7"/>
                </w:rPr>
                <w:t>SharapovaE@surgutgts.ru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6A4F36" w:rsidRPr="00811617" w:rsidRDefault="006A4F36" w:rsidP="006A4F36">
            <w:pPr>
              <w:pStyle w:val="Default"/>
              <w:ind w:firstLine="567"/>
              <w:jc w:val="both"/>
              <w:rPr>
                <w:bCs/>
              </w:rPr>
            </w:pPr>
            <w:r>
              <w:rPr>
                <w:lang w:eastAsia="ru-RU"/>
              </w:rPr>
              <w:t>Васильев Михаил Иванович</w:t>
            </w:r>
          </w:p>
          <w:p w:rsidR="006A4F36" w:rsidRPr="00811617" w:rsidRDefault="006A4F36" w:rsidP="006A4F36">
            <w:pPr>
              <w:pStyle w:val="Default"/>
              <w:ind w:firstLine="567"/>
              <w:jc w:val="both"/>
              <w:rPr>
                <w:bCs/>
              </w:rPr>
            </w:pPr>
            <w:r w:rsidRPr="00811617">
              <w:rPr>
                <w:bCs/>
              </w:rPr>
              <w:t>тел. + 7 (3462) 24-17-23</w:t>
            </w:r>
          </w:p>
          <w:p w:rsidR="006A4F36" w:rsidRDefault="006A4F36" w:rsidP="006A4F36">
            <w:pPr>
              <w:pStyle w:val="Default"/>
              <w:ind w:firstLine="567"/>
              <w:jc w:val="both"/>
            </w:pPr>
            <w:r w:rsidRPr="00811617">
              <w:t>Адрес электронной почты</w:t>
            </w:r>
            <w:r w:rsidRPr="00811617">
              <w:rPr>
                <w:bCs/>
              </w:rPr>
              <w:t>:</w:t>
            </w:r>
            <w:r w:rsidRPr="00811617">
              <w:rPr>
                <w:bCs/>
                <w:i/>
              </w:rPr>
              <w:t xml:space="preserve"> </w:t>
            </w:r>
            <w:hyperlink r:id="rId13" w:history="1">
              <w:r w:rsidRPr="00985115">
                <w:rPr>
                  <w:rStyle w:val="a7"/>
                </w:rPr>
                <w:t>VasilevM@surgutgts.ru</w:t>
              </w:r>
            </w:hyperlink>
          </w:p>
          <w:p w:rsidR="000418CF" w:rsidRPr="007A7B98" w:rsidRDefault="000418CF" w:rsidP="00A244C9">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6706E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6706E4">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Pr="001E0820">
              <w:rPr>
                <w:bCs/>
                <w:color w:val="000000"/>
                <w:lang w:eastAsia="en-US"/>
              </w:rPr>
              <w:t xml:space="preserve">Участники </w:t>
            </w:r>
            <w:r w:rsidR="001E0820" w:rsidRPr="001E0820">
              <w:rPr>
                <w:bCs/>
                <w:lang w:eastAsia="en-US"/>
              </w:rPr>
              <w:t>в свободной форме</w:t>
            </w:r>
            <w:r w:rsidRPr="001E0820">
              <w:rPr>
                <w:bCs/>
                <w:color w:val="000000"/>
                <w:lang w:eastAsia="en-US"/>
              </w:rPr>
              <w:t xml:space="preserve"> указывают (декларируют) наименования страны происхождения поставляемых товаров;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w:t>
            </w:r>
            <w:r w:rsidRPr="00F87E6C">
              <w:rPr>
                <w:bCs/>
                <w:color w:val="000000"/>
                <w:lang w:eastAsia="en-US"/>
              </w:rPr>
              <w:lastRenderedPageBreak/>
              <w:t>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002C5C66">
              <w:rPr>
                <w:iCs/>
                <w:lang w:eastAsia="en-US"/>
              </w:rPr>
              <w:t xml:space="preserve"> </w:t>
            </w:r>
            <w:r w:rsidR="00291D65">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r w:rsidR="002C5C66">
              <w:rPr>
                <w:bCs/>
                <w:lang w:eastAsia="en-US"/>
              </w:rPr>
              <w:t xml:space="preserve"> </w:t>
            </w:r>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rsidR="00900B2D" w:rsidRPr="00900B2D">
              <w:rPr>
                <w:rStyle w:val="a7"/>
                <w:bCs/>
                <w:u w:val="none"/>
                <w:lang w:eastAsia="en-US"/>
              </w:rP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несостоявшейся и договор заключается с </w:t>
            </w:r>
            <w:r w:rsidRPr="00F87E6C">
              <w:rPr>
                <w:bCs/>
              </w:rPr>
              <w:lastRenderedPageBreak/>
              <w:t>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6706E4">
        <w:trPr>
          <w:trHeight w:val="852"/>
        </w:trPr>
        <w:tc>
          <w:tcPr>
            <w:tcW w:w="710" w:type="dxa"/>
            <w:tcBorders>
              <w:top w:val="single" w:sz="4" w:space="0" w:color="auto"/>
              <w:left w:val="single" w:sz="4" w:space="0" w:color="auto"/>
              <w:right w:val="single" w:sz="4" w:space="0" w:color="auto"/>
            </w:tcBorders>
          </w:tcPr>
          <w:p w:rsidR="00125E35" w:rsidRPr="0015184E" w:rsidRDefault="00125E35" w:rsidP="00A44739">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E677A2"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6706E4">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474D79">
            <w:pPr>
              <w:ind w:firstLine="567"/>
              <w:jc w:val="both"/>
              <w:rPr>
                <w:b/>
              </w:rPr>
            </w:pPr>
            <w:r w:rsidRPr="00182067">
              <w:rPr>
                <w:b/>
              </w:rPr>
              <w:t>«</w:t>
            </w:r>
            <w:r w:rsidR="002C5F41">
              <w:rPr>
                <w:b/>
              </w:rPr>
              <w:t>18</w:t>
            </w:r>
            <w:r w:rsidR="009A1DD8">
              <w:rPr>
                <w:b/>
              </w:rPr>
              <w:t>»</w:t>
            </w:r>
            <w:r w:rsidR="002C5C66">
              <w:rPr>
                <w:b/>
              </w:rPr>
              <w:t xml:space="preserve"> </w:t>
            </w:r>
            <w:r w:rsidR="00474D79">
              <w:rPr>
                <w:b/>
              </w:rPr>
              <w:t>февраля</w:t>
            </w:r>
            <w:r w:rsidR="00087F17" w:rsidRPr="00D179E3">
              <w:rPr>
                <w:b/>
              </w:rPr>
              <w:t xml:space="preserve"> 20</w:t>
            </w:r>
            <w:r w:rsidR="008A73FC">
              <w:rPr>
                <w:b/>
              </w:rPr>
              <w:t>20</w:t>
            </w:r>
            <w:r w:rsidRPr="00D179E3">
              <w:rPr>
                <w:b/>
              </w:rPr>
              <w:t xml:space="preserve"> года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2C5F41">
              <w:rPr>
                <w:b/>
              </w:rPr>
              <w:t>18</w:t>
            </w:r>
            <w:r w:rsidRPr="002C5C66">
              <w:rPr>
                <w:b/>
              </w:rPr>
              <w:t>»</w:t>
            </w:r>
            <w:r w:rsidRPr="00182067">
              <w:rPr>
                <w:b/>
              </w:rPr>
              <w:t xml:space="preserve"> </w:t>
            </w:r>
            <w:r w:rsidR="00474D79">
              <w:rPr>
                <w:b/>
              </w:rPr>
              <w:t>февраля</w:t>
            </w:r>
            <w:r w:rsidR="008A73FC" w:rsidRPr="008A73FC">
              <w:rPr>
                <w:b/>
              </w:rPr>
              <w:t xml:space="preserve"> 2020 </w:t>
            </w:r>
            <w:r w:rsidRPr="005E761C">
              <w:rPr>
                <w:b/>
              </w:rPr>
              <w:t xml:space="preserve">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474D79">
              <w:rPr>
                <w:b/>
              </w:rPr>
              <w:t>2</w:t>
            </w:r>
            <w:r w:rsidR="00FA0E83">
              <w:rPr>
                <w:b/>
              </w:rPr>
              <w:t>6</w:t>
            </w:r>
            <w:r w:rsidRPr="00182067">
              <w:rPr>
                <w:b/>
              </w:rPr>
              <w:t>»</w:t>
            </w:r>
            <w:r w:rsidR="002C5C66">
              <w:rPr>
                <w:b/>
              </w:rPr>
              <w:t xml:space="preserve"> </w:t>
            </w:r>
            <w:r w:rsidR="001A4DD6">
              <w:rPr>
                <w:b/>
              </w:rPr>
              <w:t>февраля</w:t>
            </w:r>
            <w:r w:rsidR="008A73FC" w:rsidRPr="00D179E3">
              <w:rPr>
                <w:b/>
              </w:rPr>
              <w:t xml:space="preserve"> 20</w:t>
            </w:r>
            <w:r w:rsidR="008A73FC">
              <w:rPr>
                <w:b/>
              </w:rPr>
              <w:t>20</w:t>
            </w:r>
            <w:r w:rsidR="008A73FC" w:rsidRPr="00D179E3">
              <w:rPr>
                <w:b/>
              </w:rPr>
              <w:t xml:space="preserve"> </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6706E4">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912C4" w:rsidP="007F6E21">
            <w:pPr>
              <w:jc w:val="both"/>
              <w:rPr>
                <w:b/>
              </w:rPr>
            </w:pPr>
            <w:r>
              <w:rPr>
                <w:b/>
              </w:rPr>
              <w:t>«</w:t>
            </w:r>
            <w:r w:rsidR="00474D79">
              <w:rPr>
                <w:b/>
              </w:rPr>
              <w:t>2</w:t>
            </w:r>
            <w:r w:rsidR="00FA0E83">
              <w:rPr>
                <w:b/>
              </w:rPr>
              <w:t>7</w:t>
            </w:r>
            <w:r w:rsidR="007F6E21" w:rsidRPr="00182067">
              <w:rPr>
                <w:b/>
              </w:rPr>
              <w:t>»</w:t>
            </w:r>
            <w:r w:rsidR="002C5C66">
              <w:rPr>
                <w:b/>
              </w:rPr>
              <w:t xml:space="preserve"> </w:t>
            </w:r>
            <w:r w:rsidR="001A4DD6">
              <w:rPr>
                <w:b/>
              </w:rPr>
              <w:t>февраля</w:t>
            </w:r>
            <w:r w:rsidR="008A73FC" w:rsidRPr="00D179E3">
              <w:rPr>
                <w:b/>
              </w:rPr>
              <w:t xml:space="preserve"> 20</w:t>
            </w:r>
            <w:r w:rsidR="008A73FC">
              <w:rPr>
                <w:b/>
              </w:rPr>
              <w:t>20</w:t>
            </w:r>
            <w:r w:rsidR="008A73FC" w:rsidRPr="00D179E3">
              <w:rPr>
                <w:b/>
              </w:rPr>
              <w:t xml:space="preserve"> </w:t>
            </w:r>
            <w:r w:rsidR="007F6E21" w:rsidRPr="005E761C">
              <w:rPr>
                <w:b/>
              </w:rPr>
              <w:t>года</w:t>
            </w:r>
            <w:r w:rsidR="002C5C66">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 xml:space="preserve">ния о месте, дате </w:t>
            </w:r>
            <w:r w:rsidR="007F6E21">
              <w:rPr>
                <w:bCs/>
              </w:rPr>
              <w:lastRenderedPageBreak/>
              <w:t>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Pr="00D818B8" w:rsidRDefault="00125E35" w:rsidP="006116FA">
            <w:pPr>
              <w:jc w:val="both"/>
              <w:rPr>
                <w:b/>
              </w:rPr>
            </w:pPr>
            <w:r w:rsidRPr="005E761C">
              <w:rPr>
                <w:b/>
              </w:rPr>
              <w:lastRenderedPageBreak/>
              <w:t>Рассмотрение</w:t>
            </w:r>
            <w:r w:rsidR="00587BB0">
              <w:rPr>
                <w:b/>
              </w:rPr>
              <w:t xml:space="preserve"> заявок</w:t>
            </w:r>
            <w:r w:rsidRPr="005E761C">
              <w:rPr>
                <w:b/>
              </w:rPr>
              <w:t xml:space="preserve">: </w:t>
            </w:r>
            <w:r w:rsidRPr="00D818B8">
              <w:rPr>
                <w:b/>
              </w:rPr>
              <w:t>«</w:t>
            </w:r>
            <w:r w:rsidR="00474D79">
              <w:rPr>
                <w:b/>
              </w:rPr>
              <w:t>03</w:t>
            </w:r>
            <w:r w:rsidRPr="00D818B8">
              <w:rPr>
                <w:b/>
              </w:rPr>
              <w:t>»</w:t>
            </w:r>
            <w:r w:rsidR="002C5C66">
              <w:rPr>
                <w:b/>
              </w:rPr>
              <w:t xml:space="preserve"> </w:t>
            </w:r>
            <w:r w:rsidR="00474D79">
              <w:rPr>
                <w:b/>
              </w:rPr>
              <w:t>марта</w:t>
            </w:r>
            <w:r w:rsidR="008A73FC" w:rsidRPr="00D179E3">
              <w:rPr>
                <w:b/>
              </w:rPr>
              <w:t xml:space="preserve"> 20</w:t>
            </w:r>
            <w:r w:rsidR="008A73FC">
              <w:rPr>
                <w:b/>
              </w:rPr>
              <w:t>20</w:t>
            </w:r>
            <w:r w:rsidR="008A73FC" w:rsidRPr="00D179E3">
              <w:rPr>
                <w:b/>
              </w:rPr>
              <w:t xml:space="preserve"> </w:t>
            </w:r>
            <w:r w:rsidRPr="00D818B8">
              <w:rPr>
                <w:b/>
              </w:rPr>
              <w:t>года.</w:t>
            </w:r>
          </w:p>
          <w:p w:rsidR="00587BB0" w:rsidRPr="005E761C" w:rsidRDefault="00587BB0" w:rsidP="006116FA">
            <w:pPr>
              <w:jc w:val="both"/>
              <w:rPr>
                <w:b/>
              </w:rPr>
            </w:pPr>
            <w:r w:rsidRPr="00D818B8">
              <w:rPr>
                <w:b/>
              </w:rPr>
              <w:lastRenderedPageBreak/>
              <w:t>Оценка</w:t>
            </w:r>
            <w:r w:rsidR="007F6E21" w:rsidRPr="00D818B8">
              <w:rPr>
                <w:b/>
              </w:rPr>
              <w:t xml:space="preserve"> и подведение итогов</w:t>
            </w:r>
            <w:r w:rsidRPr="00D818B8">
              <w:rPr>
                <w:b/>
              </w:rPr>
              <w:t xml:space="preserve"> заявок: «</w:t>
            </w:r>
            <w:r w:rsidR="00474D79">
              <w:rPr>
                <w:b/>
              </w:rPr>
              <w:t>05</w:t>
            </w:r>
            <w:r w:rsidRPr="00D818B8">
              <w:rPr>
                <w:b/>
              </w:rPr>
              <w:t>»</w:t>
            </w:r>
            <w:r w:rsidR="002C5C66">
              <w:rPr>
                <w:b/>
              </w:rPr>
              <w:t xml:space="preserve"> </w:t>
            </w:r>
            <w:r w:rsidR="00474D79">
              <w:rPr>
                <w:b/>
              </w:rPr>
              <w:t>марта</w:t>
            </w:r>
            <w:r w:rsidR="002C5C66">
              <w:rPr>
                <w:b/>
              </w:rPr>
              <w:t xml:space="preserve"> </w:t>
            </w:r>
            <w:r w:rsidRPr="005E761C">
              <w:rPr>
                <w:b/>
              </w:rPr>
              <w:t>20</w:t>
            </w:r>
            <w:r w:rsidR="008A73FC">
              <w:rPr>
                <w:b/>
              </w:rPr>
              <w:t>20</w:t>
            </w:r>
            <w:r>
              <w:rPr>
                <w:b/>
              </w:rPr>
              <w:t xml:space="preserve"> </w:t>
            </w:r>
            <w:r w:rsidRPr="005E761C">
              <w:rPr>
                <w:b/>
              </w:rPr>
              <w:t>года</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F47AE7">
              <w:rPr>
                <w:b/>
              </w:rPr>
              <w:t>18</w:t>
            </w:r>
            <w:r w:rsidR="00D912C4">
              <w:rPr>
                <w:b/>
              </w:rPr>
              <w:t>»</w:t>
            </w:r>
            <w:r w:rsidR="002C5C66">
              <w:rPr>
                <w:b/>
              </w:rPr>
              <w:t xml:space="preserve"> </w:t>
            </w:r>
            <w:r w:rsidR="00474D79">
              <w:rPr>
                <w:b/>
              </w:rPr>
              <w:t>февраля</w:t>
            </w:r>
            <w:r w:rsidR="008A73FC" w:rsidRPr="008A73FC">
              <w:rPr>
                <w:b/>
              </w:rPr>
              <w:t xml:space="preserve"> 2020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D179E3">
              <w:rPr>
                <w:b/>
              </w:rPr>
              <w:t>«</w:t>
            </w:r>
            <w:r w:rsidR="00474D79">
              <w:rPr>
                <w:b/>
              </w:rPr>
              <w:t>2</w:t>
            </w:r>
            <w:r w:rsidR="00FA0E83">
              <w:rPr>
                <w:b/>
              </w:rPr>
              <w:t>1</w:t>
            </w:r>
            <w:r w:rsidR="00357ED7">
              <w:rPr>
                <w:b/>
              </w:rPr>
              <w:t>»</w:t>
            </w:r>
            <w:r w:rsidR="002C5C66">
              <w:rPr>
                <w:b/>
              </w:rPr>
              <w:t xml:space="preserve"> </w:t>
            </w:r>
            <w:r w:rsidR="00FD72B7">
              <w:rPr>
                <w:b/>
              </w:rPr>
              <w:t>февраля</w:t>
            </w:r>
            <w:r w:rsidR="008A73FC" w:rsidRPr="008A73FC">
              <w:rPr>
                <w:b/>
              </w:rPr>
              <w:t xml:space="preserve"> 2020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540FB9">
            <w:pPr>
              <w:pStyle w:val="rvps1"/>
              <w:jc w:val="left"/>
              <w:rPr>
                <w:bCs/>
              </w:rPr>
            </w:pPr>
            <w:r w:rsidRPr="006F61C6">
              <w:rPr>
                <w:bCs/>
              </w:rPr>
              <w:t xml:space="preserve">Предмет договора, </w:t>
            </w:r>
            <w:r w:rsidR="00540FB9">
              <w:rPr>
                <w:bCs/>
              </w:rPr>
              <w:t>объем выполненной работы</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E65BBE" w:rsidRDefault="00125E35" w:rsidP="00955AC0">
            <w:pPr>
              <w:pStyle w:val="Default"/>
              <w:jc w:val="both"/>
              <w:rPr>
                <w:b/>
              </w:rPr>
            </w:pPr>
            <w:r w:rsidRPr="002B7D79">
              <w:rPr>
                <w:iCs/>
                <w:color w:val="auto"/>
              </w:rPr>
              <w:t>Предмет договора:</w:t>
            </w:r>
            <w:r w:rsidR="002C5C66">
              <w:rPr>
                <w:iCs/>
                <w:color w:val="auto"/>
              </w:rPr>
              <w:t xml:space="preserve"> </w:t>
            </w:r>
            <w:r w:rsidR="00474D79" w:rsidRPr="00474D79">
              <w:rPr>
                <w:b/>
              </w:rPr>
              <w:t>оказание услуг по разработке рабочей документации по объекту: «Техническое перевооружение котельных №26,</w:t>
            </w:r>
            <w:r w:rsidR="00474D79">
              <w:rPr>
                <w:b/>
              </w:rPr>
              <w:t xml:space="preserve"> </w:t>
            </w:r>
            <w:r w:rsidR="00474D79" w:rsidRPr="00474D79">
              <w:rPr>
                <w:b/>
              </w:rPr>
              <w:t>27 (пр. Набережный г. Сургут, ХМАО-Югра) с переводом на двухконтурную тепловую схему работы» с проведением экспертизы промышленной безопасности.</w:t>
            </w:r>
          </w:p>
          <w:p w:rsidR="00E950C1" w:rsidRPr="00034FDA" w:rsidRDefault="00E950C1" w:rsidP="00955AC0">
            <w:pPr>
              <w:pStyle w:val="Default"/>
              <w:jc w:val="both"/>
              <w:rPr>
                <w:b/>
                <w:color w:val="auto"/>
              </w:rPr>
            </w:pPr>
          </w:p>
          <w:p w:rsidR="00125E35" w:rsidRPr="0015184E" w:rsidRDefault="006B2470" w:rsidP="008728AF">
            <w:pPr>
              <w:pStyle w:val="Default"/>
              <w:ind w:firstLine="567"/>
              <w:jc w:val="both"/>
              <w:rPr>
                <w:iCs/>
              </w:rPr>
            </w:pPr>
            <w:r w:rsidRPr="00D52224">
              <w:rPr>
                <w:lang w:eastAsia="ru-RU"/>
              </w:rPr>
              <w:t xml:space="preserve">Количество </w:t>
            </w:r>
            <w:r w:rsidR="00C36EA9">
              <w:rPr>
                <w:lang w:eastAsia="ru-RU"/>
              </w:rPr>
              <w:t>оказываемых услуг</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2C5C66">
              <w:rPr>
                <w:rFonts w:eastAsia="Times New Roman"/>
                <w:iCs/>
                <w:color w:val="auto"/>
                <w:lang w:eastAsia="ru-RU"/>
              </w:rPr>
              <w:t xml:space="preserve"> </w:t>
            </w:r>
            <w:r w:rsidR="00540FB9">
              <w:rPr>
                <w:rFonts w:eastAsia="Times New Roman"/>
                <w:iCs/>
                <w:color w:val="auto"/>
                <w:lang w:eastAsia="ru-RU"/>
              </w:rPr>
              <w:t>Извещения о закупке</w:t>
            </w:r>
            <w:r w:rsidR="008728AF">
              <w:rPr>
                <w:rFonts w:eastAsia="Times New Roman"/>
                <w:iCs/>
                <w:color w:val="auto"/>
                <w:lang w:eastAsia="ru-RU"/>
              </w:rPr>
              <w:t xml:space="preserve"> и </w:t>
            </w:r>
            <w:r w:rsidRPr="0079623E">
              <w:rPr>
                <w:rFonts w:eastAsia="Times New Roman"/>
                <w:iCs/>
                <w:color w:val="auto"/>
                <w:lang w:eastAsia="ru-RU"/>
              </w:rPr>
              <w:t xml:space="preserve"> проектом договора </w:t>
            </w:r>
            <w:r w:rsidRPr="0079623E">
              <w:rPr>
                <w:iCs/>
                <w:color w:val="auto"/>
              </w:rPr>
              <w:t>раздел V «Проект договора»</w:t>
            </w:r>
            <w:r w:rsidR="002C5C66">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sidR="008728AF">
              <w:rPr>
                <w:rFonts w:eastAsia="Times New Roman"/>
                <w:iCs/>
                <w:lang w:eastAsia="ru-RU"/>
              </w:rPr>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w:t>
            </w:r>
            <w:r w:rsidRPr="0015184E">
              <w:rPr>
                <w:bCs/>
              </w:rPr>
              <w:lastRenderedPageBreak/>
              <w:t>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D5690" w:rsidRDefault="00474D79" w:rsidP="00563AB4">
            <w:pPr>
              <w:widowControl w:val="0"/>
              <w:autoSpaceDE w:val="0"/>
              <w:autoSpaceDN w:val="0"/>
              <w:adjustRightInd w:val="0"/>
              <w:ind w:firstLine="567"/>
              <w:jc w:val="both"/>
              <w:rPr>
                <w:b/>
                <w:color w:val="000000"/>
              </w:rPr>
            </w:pPr>
            <w:r>
              <w:rPr>
                <w:b/>
                <w:color w:val="000000"/>
              </w:rPr>
              <w:t>400 000</w:t>
            </w:r>
            <w:r w:rsidR="00E950C1" w:rsidRPr="00E950C1">
              <w:rPr>
                <w:b/>
                <w:color w:val="000000"/>
              </w:rPr>
              <w:t xml:space="preserve"> (</w:t>
            </w:r>
            <w:r>
              <w:rPr>
                <w:b/>
                <w:color w:val="000000"/>
              </w:rPr>
              <w:t>Четыреста тысяч</w:t>
            </w:r>
            <w:r w:rsidR="00E950C1" w:rsidRPr="00E950C1">
              <w:rPr>
                <w:b/>
                <w:color w:val="000000"/>
              </w:rPr>
              <w:t>) рубл</w:t>
            </w:r>
            <w:r w:rsidR="00932A80">
              <w:rPr>
                <w:b/>
                <w:color w:val="000000"/>
              </w:rPr>
              <w:t>ей</w:t>
            </w:r>
            <w:r w:rsidR="00E950C1" w:rsidRPr="00E950C1">
              <w:rPr>
                <w:b/>
                <w:color w:val="000000"/>
              </w:rPr>
              <w:t xml:space="preserve"> </w:t>
            </w:r>
            <w:r w:rsidR="008A73FC">
              <w:rPr>
                <w:b/>
                <w:color w:val="000000"/>
              </w:rPr>
              <w:t>00</w:t>
            </w:r>
            <w:r w:rsidR="00E950C1" w:rsidRPr="00E950C1">
              <w:rPr>
                <w:b/>
                <w:color w:val="000000"/>
              </w:rPr>
              <w:t xml:space="preserve"> </w:t>
            </w:r>
            <w:r w:rsidR="00C86E93" w:rsidRPr="00E950C1">
              <w:rPr>
                <w:b/>
                <w:color w:val="000000"/>
              </w:rPr>
              <w:t>копе</w:t>
            </w:r>
            <w:r w:rsidR="00AC2B05">
              <w:rPr>
                <w:b/>
                <w:color w:val="000000"/>
              </w:rPr>
              <w:t>ек</w:t>
            </w:r>
            <w:r w:rsidR="00C86E93" w:rsidRPr="00E950C1">
              <w:rPr>
                <w:b/>
                <w:color w:val="000000"/>
              </w:rPr>
              <w:t xml:space="preserve"> с</w:t>
            </w:r>
            <w:r w:rsidR="00E950C1" w:rsidRPr="00E950C1">
              <w:rPr>
                <w:b/>
                <w:color w:val="000000"/>
              </w:rPr>
              <w:t xml:space="preserve"> учетом НДС 20%.</w:t>
            </w:r>
          </w:p>
          <w:p w:rsidR="00B016B9" w:rsidRDefault="00B1220F" w:rsidP="001A1F91">
            <w:pPr>
              <w:widowControl w:val="0"/>
              <w:autoSpaceDE w:val="0"/>
              <w:autoSpaceDN w:val="0"/>
              <w:adjustRightInd w:val="0"/>
              <w:ind w:firstLine="567"/>
              <w:jc w:val="both"/>
            </w:pPr>
            <w:r w:rsidRPr="00B1220F">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rsidR="00B016B9">
              <w:t>.</w:t>
            </w:r>
          </w:p>
          <w:p w:rsidR="00125E35" w:rsidRPr="0015184E" w:rsidRDefault="00125E35" w:rsidP="001A1F91">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Default="00125E35" w:rsidP="00A44739">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3A82">
              <w:rPr>
                <w:rFonts w:cs="Arial"/>
                <w:color w:val="000000"/>
              </w:rPr>
              <w:t>:</w:t>
            </w:r>
          </w:p>
          <w:p w:rsidR="00150E47" w:rsidRPr="00150E47" w:rsidRDefault="00150E47" w:rsidP="00150E47">
            <w:pPr>
              <w:ind w:left="33" w:firstLine="567"/>
              <w:jc w:val="both"/>
              <w:rPr>
                <w:rFonts w:cs="Arial"/>
                <w:i/>
                <w:color w:val="000000"/>
              </w:rPr>
            </w:pPr>
            <w:r w:rsidRPr="00150E47">
              <w:rPr>
                <w:rFonts w:cs="Arial"/>
                <w:i/>
                <w:color w:val="000000"/>
              </w:rPr>
              <w:t xml:space="preserve">участник закупки должен быть членом СРО в области архитектурно-строительного проектирования. СРО, в которой состоит участник, должна иметь компенсационный фонд обеспечения договорных обязательств.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w:t>
            </w:r>
          </w:p>
          <w:p w:rsidR="00150E47" w:rsidRPr="00150E47" w:rsidRDefault="00150E47" w:rsidP="00150E47">
            <w:pPr>
              <w:ind w:left="33" w:firstLine="567"/>
              <w:jc w:val="both"/>
              <w:rPr>
                <w:rFonts w:cs="Arial"/>
                <w:i/>
                <w:color w:val="000000"/>
              </w:rPr>
            </w:pPr>
            <w:r w:rsidRPr="00150E47">
              <w:rPr>
                <w:rFonts w:cs="Arial"/>
                <w:i/>
                <w:color w:val="000000"/>
              </w:rPr>
              <w:t xml:space="preserve">Для подтверждения участник закупки должен представить действующую выписку из реестра членов СРО по форме, которая утверждена Приказом Ростехнадзора от 04.03.2019 </w:t>
            </w:r>
            <w:r w:rsidR="00D2066E">
              <w:rPr>
                <w:rFonts w:cs="Arial"/>
                <w:i/>
                <w:color w:val="000000"/>
              </w:rPr>
              <w:t>№</w:t>
            </w:r>
            <w:r w:rsidRPr="00150E47">
              <w:rPr>
                <w:rFonts w:cs="Arial"/>
                <w:i/>
                <w:color w:val="000000"/>
              </w:rPr>
              <w:t xml:space="preserve"> 86. </w:t>
            </w:r>
            <w:r w:rsidRPr="00873722">
              <w:rPr>
                <w:rFonts w:cs="Arial"/>
                <w:i/>
                <w:color w:val="000000"/>
              </w:rPr>
              <w:t xml:space="preserve">Такая выписка должна быть выдана </w:t>
            </w:r>
            <w:r w:rsidRPr="00873722">
              <w:rPr>
                <w:rFonts w:cs="Arial"/>
                <w:b/>
                <w:i/>
                <w:color w:val="000000"/>
              </w:rPr>
              <w:t>не ранее чем за один месяц</w:t>
            </w:r>
            <w:r w:rsidRPr="00873722">
              <w:rPr>
                <w:rFonts w:cs="Arial"/>
                <w:i/>
                <w:color w:val="000000"/>
              </w:rPr>
              <w:t xml:space="preserve"> до даты окончания срока подачи заявок, который указан в извещении о</w:t>
            </w:r>
            <w:r w:rsidR="008746CB" w:rsidRPr="00873722">
              <w:rPr>
                <w:rFonts w:cs="Arial"/>
                <w:i/>
                <w:color w:val="000000"/>
              </w:rPr>
              <w:t xml:space="preserve"> закупке </w:t>
            </w:r>
            <w:r w:rsidRPr="00873722">
              <w:rPr>
                <w:rFonts w:cs="Arial"/>
                <w:i/>
                <w:color w:val="000000"/>
              </w:rPr>
              <w:t>(ч.4 ст. 55.17 ГрК РФ).</w:t>
            </w:r>
          </w:p>
          <w:p w:rsidR="006B3A82" w:rsidRPr="00150E47" w:rsidRDefault="00150E47" w:rsidP="00150E47">
            <w:pPr>
              <w:ind w:left="33" w:firstLine="567"/>
              <w:jc w:val="both"/>
              <w:rPr>
                <w:rFonts w:cs="Arial"/>
                <w:i/>
                <w:color w:val="000000"/>
              </w:rPr>
            </w:pPr>
            <w:r w:rsidRPr="00150E47">
              <w:rPr>
                <w:rFonts w:cs="Arial"/>
                <w:i/>
                <w:color w:val="000000"/>
              </w:rPr>
              <w:t>Членство в СРО не требуется унитарным предприятиям, государственным и муниципальным учреждениям, юр.лицам с госучастием в случаях, которые перечислены в ч. 4.1 ст.48 ГрК РФ.</w:t>
            </w:r>
          </w:p>
          <w:p w:rsidR="00125E35" w:rsidRPr="0015184E" w:rsidRDefault="00125E35" w:rsidP="00AD0788">
            <w:pPr>
              <w:ind w:firstLine="567"/>
              <w:jc w:val="both"/>
              <w:rPr>
                <w:b/>
              </w:rPr>
            </w:pPr>
            <w:r w:rsidRPr="005E3301">
              <w:rPr>
                <w:rFonts w:cs="Arial"/>
              </w:rPr>
              <w:t>2.</w:t>
            </w:r>
            <w:r w:rsidR="00C86E93">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5. Соответствие участника закупки критериям  отнесения к Субъектам МСП, установленным ст. 4 Федеральног</w:t>
            </w:r>
            <w:r w:rsidR="008746CB">
              <w:rPr>
                <w:rFonts w:cs="Arial"/>
                <w:color w:val="000000"/>
              </w:rPr>
              <w:t>о закона от 24.07.2007 № 209-ФЗ</w:t>
            </w:r>
            <w:r w:rsidRPr="0015184E">
              <w:rPr>
                <w:rFonts w:cs="Arial"/>
                <w:color w:val="000000"/>
              </w:rPr>
              <w:t xml:space="preserve">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FD3FCB">
              <w:fldChar w:fldCharType="begin"/>
            </w:r>
            <w:r w:rsidR="00FD3FCB">
              <w:instrText xml:space="preserve"> REF _Ref422821548 \r \h  \* MERGEFORMAT </w:instrText>
            </w:r>
            <w:r w:rsidR="00FD3FCB">
              <w:fldChar w:fldCharType="separate"/>
            </w:r>
            <w:r w:rsidR="006B4433">
              <w:t>2</w:t>
            </w:r>
            <w:r w:rsidR="00FD3FCB">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lastRenderedPageBreak/>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2C5C66">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9242A1">
              <w:rPr>
                <w:rFonts w:cs="Arial"/>
              </w:rPr>
              <w:t xml:space="preserve"> </w:t>
            </w:r>
            <w:r w:rsidRPr="00117B4D">
              <w:rPr>
                <w:rFonts w:cs="Arial"/>
                <w:lang w:val="en-US"/>
              </w:rPr>
              <w:t>III</w:t>
            </w:r>
            <w:r w:rsidRPr="00117B4D">
              <w:rPr>
                <w:rFonts w:cs="Arial"/>
              </w:rPr>
              <w:t>.</w:t>
            </w:r>
            <w:r w:rsidR="009242A1">
              <w:rPr>
                <w:rFonts w:cs="Arial"/>
              </w:rPr>
              <w:t xml:space="preserve"> </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AF20D3">
              <w:rPr>
                <w:rFonts w:cs="Arial"/>
                <w:color w:val="000000"/>
              </w:rPr>
              <w:t xml:space="preserve"> </w:t>
            </w:r>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w:t>
            </w:r>
            <w:r w:rsidRPr="0015184E">
              <w:rPr>
                <w:rFonts w:cs="Arial"/>
                <w:color w:val="000000"/>
              </w:rPr>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C5C66">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2C5C66">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2C5C66">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которые содержат предложения о поставке товаров </w:t>
            </w:r>
            <w:r>
              <w:rPr>
                <w:color w:val="000000"/>
              </w:rPr>
              <w:lastRenderedPageBreak/>
              <w:t>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r w:rsidR="002C5C66">
              <w:rPr>
                <w:color w:val="000000"/>
              </w:rPr>
              <w:t xml:space="preserve"> </w:t>
            </w:r>
            <w:r>
              <w:rPr>
                <w:color w:val="000000"/>
              </w:rPr>
              <w:t>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6706E4">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626C52">
            <w:r w:rsidRPr="0015184E">
              <w:t>Место, условия и сроки</w:t>
            </w:r>
            <w:r w:rsidR="00751CC3">
              <w:t xml:space="preserve"> (периоды)</w:t>
            </w:r>
            <w:r w:rsidR="00626C52">
              <w:t xml:space="preserve"> </w:t>
            </w:r>
            <w:r w:rsidR="00540FB9">
              <w:t>выполнения работ</w:t>
            </w:r>
            <w:r w:rsidR="00626C52">
              <w:t>/оказания услуг</w:t>
            </w:r>
            <w:r w:rsidR="00540FB9">
              <w:t>.</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626C52">
            <w:pPr>
              <w:pStyle w:val="Default"/>
              <w:ind w:firstLine="567"/>
              <w:jc w:val="both"/>
              <w:rPr>
                <w:iCs/>
              </w:rPr>
            </w:pPr>
            <w:r w:rsidRPr="00217C26">
              <w:rPr>
                <w:iCs/>
              </w:rPr>
              <w:t xml:space="preserve">Место, условия и сроки (периоды) </w:t>
            </w:r>
            <w:r w:rsidR="00626C52">
              <w:rPr>
                <w:iCs/>
              </w:rPr>
              <w:t>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AF20D3">
              <w:rPr>
                <w:iCs/>
              </w:rPr>
              <w:t>.</w:t>
            </w: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A44739">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6706E4" w:rsidRPr="000A473C" w:rsidRDefault="006C1365" w:rsidP="000C69CE">
            <w:pPr>
              <w:jc w:val="both"/>
            </w:pPr>
            <w:r>
              <w:t>Не у</w:t>
            </w:r>
            <w:r w:rsidR="006706E4" w:rsidRPr="000A473C">
              <w:t>становлено.</w:t>
            </w:r>
          </w:p>
          <w:p w:rsidR="006706E4" w:rsidRPr="00F26AAE" w:rsidRDefault="006706E4" w:rsidP="000C69CE">
            <w:pPr>
              <w:jc w:val="both"/>
              <w:rPr>
                <w:highlight w:val="yellow"/>
              </w:rPr>
            </w:pP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A44739">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 xml:space="preserve">Обеспечение исполнения договора, </w:t>
            </w:r>
            <w:r w:rsidRPr="0015184E">
              <w:lastRenderedPageBreak/>
              <w:t>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C51975" w:rsidRPr="000A473C" w:rsidRDefault="00C51975" w:rsidP="000C69CE">
            <w:pPr>
              <w:jc w:val="both"/>
            </w:pPr>
            <w:r>
              <w:lastRenderedPageBreak/>
              <w:t>Не у</w:t>
            </w:r>
            <w:r w:rsidRPr="000A473C">
              <w:t>становлено.</w:t>
            </w:r>
          </w:p>
          <w:p w:rsidR="006706E4" w:rsidRPr="00F26AAE" w:rsidRDefault="006706E4" w:rsidP="000C69CE">
            <w:pPr>
              <w:jc w:val="both"/>
              <w:rPr>
                <w:i/>
                <w:color w:val="FF0000"/>
                <w:highlight w:val="yellow"/>
              </w:rPr>
            </w:pP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A9742F" w:rsidRPr="0015184E" w:rsidTr="006706E4">
        <w:tc>
          <w:tcPr>
            <w:tcW w:w="710" w:type="dxa"/>
            <w:tcBorders>
              <w:top w:val="single" w:sz="4" w:space="0" w:color="auto"/>
              <w:left w:val="single" w:sz="4" w:space="0" w:color="auto"/>
              <w:bottom w:val="single" w:sz="4" w:space="0" w:color="auto"/>
              <w:right w:val="single" w:sz="4" w:space="0" w:color="auto"/>
            </w:tcBorders>
          </w:tcPr>
          <w:p w:rsidR="00A9742F" w:rsidRPr="0015184E" w:rsidRDefault="00A9742F" w:rsidP="00A44739">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A9742F" w:rsidRPr="0015184E" w:rsidRDefault="00A9742F" w:rsidP="005A66C8">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A9742F" w:rsidRPr="0015184E" w:rsidRDefault="00A9742F" w:rsidP="005A66C8">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A9742F" w:rsidRPr="0015184E" w:rsidRDefault="00A9742F" w:rsidP="005A66C8">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A9742F" w:rsidRPr="0015184E" w:rsidRDefault="00A9742F" w:rsidP="005A66C8">
            <w:pPr>
              <w:pStyle w:val="rvps9"/>
              <w:ind w:firstLine="459"/>
            </w:pPr>
            <w:r w:rsidRPr="0015184E">
              <w:t>Любые изменения, вносимые в Извещение о закупке, являются его неотъемлемой частью.</w:t>
            </w:r>
          </w:p>
          <w:p w:rsidR="00A9742F" w:rsidRPr="0015184E" w:rsidRDefault="00A9742F" w:rsidP="005A66C8">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A9742F" w:rsidRPr="0015184E" w:rsidRDefault="00A9742F" w:rsidP="005A66C8">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27119013"/>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A44739">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A44739">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A44739">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r w:rsidR="00A374A0">
              <w:rPr>
                <w:bCs/>
              </w:rPr>
              <w:t>Форме 3</w:t>
            </w:r>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0B4DF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0C69CE">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0B4DF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243057">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243057">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7913CB">
            <w:pPr>
              <w:autoSpaceDE w:val="0"/>
              <w:autoSpaceDN w:val="0"/>
              <w:adjustRightInd w:val="0"/>
              <w:ind w:firstLine="430"/>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Default="00B345FE" w:rsidP="007B5A14">
            <w:pPr>
              <w:ind w:firstLine="567"/>
              <w:jc w:val="both"/>
            </w:pPr>
            <w:r>
              <w:rPr>
                <w:rFonts w:cs="Arial"/>
                <w:color w:val="000000"/>
              </w:rPr>
              <w:t>- 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007B5A14"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7"/>
                  <w:rFonts w:cs="Arial"/>
                </w:rPr>
                <w:t>Форма 5</w:t>
              </w:r>
            </w:hyperlink>
            <w:r w:rsidR="00995589">
              <w:rPr>
                <w:rStyle w:val="a7"/>
                <w:rFonts w:cs="Arial"/>
              </w:rPr>
              <w:t xml:space="preserve"> </w:t>
            </w:r>
            <w:r w:rsidR="007B5A14" w:rsidRPr="004A476B">
              <w:rPr>
                <w:rFonts w:cs="Arial"/>
              </w:rPr>
              <w:t xml:space="preserve">раздела </w:t>
            </w:r>
            <w:r w:rsidR="007B5A14" w:rsidRPr="004A476B">
              <w:rPr>
                <w:rFonts w:cs="Arial"/>
                <w:lang w:val="en-US"/>
              </w:rPr>
              <w:t>III</w:t>
            </w:r>
            <w:r w:rsidR="007B5A14" w:rsidRPr="004A476B">
              <w:rPr>
                <w:rFonts w:cs="Arial"/>
              </w:rPr>
              <w:t>.Формы для заполнения участниками закупки</w:t>
            </w:r>
            <w:r w:rsidR="007B5A14" w:rsidRPr="000F3B3F">
              <w:rPr>
                <w:rFonts w:cs="Arial"/>
                <w:color w:val="000000"/>
              </w:rPr>
              <w:t>)</w:t>
            </w:r>
            <w:r w:rsidR="007B5A14" w:rsidRPr="000F3B3F">
              <w:t xml:space="preserve"> </w:t>
            </w:r>
            <w:r w:rsidR="007B5A14" w:rsidRPr="001A7FE9">
              <w:rPr>
                <w:highlight w:val="yellow"/>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7B5A14" w:rsidRPr="001A7FE9">
              <w:rPr>
                <w:u w:val="single"/>
              </w:rPr>
              <w:t xml:space="preserve"> </w:t>
            </w:r>
            <w:r w:rsidR="007B5A14" w:rsidRPr="000F3B3F">
              <w:t>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rsidR="007913CB">
              <w:t xml:space="preserve"> и среднего предпринимательства;</w:t>
            </w:r>
          </w:p>
          <w:p w:rsidR="007913CB" w:rsidRDefault="007913CB" w:rsidP="007913CB">
            <w:pPr>
              <w:ind w:firstLine="572"/>
              <w:jc w:val="both"/>
            </w:pPr>
            <w:r>
              <w:t xml:space="preserve">9.2. участник закупки должен быть членом СРО в области архитектурно-строительного проектирования. СРО, в которой состоит участник, должна иметь компенсационный фонд обеспечения договорных обязательств.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Для подтверждения участник закупки должен представить действующую выписку из реестра членов СРО по форме, которая утверждена Приказом Ростехнадзора от 04.03.2019 №86. Такая выписка должна быть выдана </w:t>
            </w:r>
            <w:r w:rsidRPr="007913CB">
              <w:rPr>
                <w:b/>
              </w:rPr>
              <w:t>не ранее чем за один месяц до даты окончания срока подачи заявок</w:t>
            </w:r>
            <w:r>
              <w:t>, который указан в извещении о закупке (ч.4 ст. 55.17 ГрК РФ). Членство в СРО не требуется унитарным предприятиям, государственным и муниципальным учреждениям, юр.лицам с госучастием в случаях, которые перечислены в ч. 4.1 ст.48 ГрК РФ.</w:t>
            </w:r>
          </w:p>
          <w:p w:rsidR="008D2B5F" w:rsidRPr="008D2B5F" w:rsidRDefault="0030429F" w:rsidP="00A50693">
            <w:pPr>
              <w:jc w:val="both"/>
            </w:pPr>
            <w:r>
              <w:rPr>
                <w:rFonts w:cs="Arial"/>
                <w:color w:val="000000"/>
              </w:rPr>
              <w:t xml:space="preserve">       </w:t>
            </w:r>
            <w:r w:rsidR="00EA2087">
              <w:t>10)</w:t>
            </w:r>
            <w:r w:rsidR="004D1C06">
              <w:t xml:space="preserve"> </w:t>
            </w:r>
            <w:r w:rsidR="008D2B5F" w:rsidRPr="008D2B5F">
              <w:t xml:space="preserve">согласие Участника на </w:t>
            </w:r>
            <w:r w:rsidR="009037A2">
              <w:t>оказание услуг</w:t>
            </w:r>
            <w:r w:rsidR="008D2B5F" w:rsidRPr="008D2B5F">
              <w:t xml:space="preserve"> на условиях, предусмотренных Извещением о проведении запроса котировок в электронной форме.</w:t>
            </w:r>
          </w:p>
          <w:p w:rsidR="00790AF7" w:rsidRPr="0015184E" w:rsidRDefault="00790AF7" w:rsidP="00EA2087">
            <w:pPr>
              <w:ind w:firstLine="430"/>
              <w:jc w:val="both"/>
            </w:pPr>
            <w:bookmarkStart w:id="49" w:name="_Toc313349960"/>
            <w:bookmarkStart w:id="50" w:name="_Toc313350156"/>
            <w:r w:rsidRPr="0015184E">
              <w:t>1</w:t>
            </w:r>
            <w:r w:rsidR="00EA2087">
              <w:t>1</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1"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 xml:space="preserve">г) о планируемом количестве поставляемого товара, объеме </w:t>
            </w:r>
            <w:r w:rsidRPr="0015184E">
              <w:lastRenderedPageBreak/>
              <w:t>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EA2087">
              <w:t>2</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lastRenderedPageBreak/>
              <w:t xml:space="preserve">Заказчик вправе направить запрос </w:t>
            </w:r>
            <w:r w:rsidR="00216889" w:rsidRPr="0015184E">
              <w:t>Победител</w:t>
            </w:r>
            <w:r w:rsidR="00216889">
              <w:t>ю</w:t>
            </w:r>
            <w:r w:rsidR="000B4DF6">
              <w:t xml:space="preserve"> </w:t>
            </w:r>
            <w:r w:rsidR="00216889" w:rsidRPr="0015184E">
              <w:t>Закупки</w:t>
            </w:r>
            <w:r w:rsidR="00216889">
              <w:t>,</w:t>
            </w:r>
            <w:r w:rsidR="000B4DF6">
              <w:t xml:space="preserve"> </w:t>
            </w:r>
            <w:r w:rsidR="00216889">
              <w:t>либо</w:t>
            </w:r>
            <w:r w:rsidR="000B4DF6">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0B4DF6">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831D60" w:rsidRPr="0015184E" w:rsidTr="006F10CF">
        <w:tc>
          <w:tcPr>
            <w:tcW w:w="597" w:type="dxa"/>
            <w:tcBorders>
              <w:top w:val="single" w:sz="4" w:space="0" w:color="auto"/>
              <w:left w:val="single" w:sz="4" w:space="0" w:color="auto"/>
              <w:bottom w:val="single" w:sz="4" w:space="0" w:color="auto"/>
              <w:right w:val="single" w:sz="4" w:space="0" w:color="auto"/>
            </w:tcBorders>
          </w:tcPr>
          <w:p w:rsidR="00831D60" w:rsidRPr="0015184E" w:rsidRDefault="00831D60" w:rsidP="00A44739">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831D60" w:rsidRPr="0015184E" w:rsidRDefault="00831D60"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831D60" w:rsidRPr="0015184E" w:rsidRDefault="00915CB8" w:rsidP="00C51975">
            <w:pPr>
              <w:ind w:firstLine="567"/>
              <w:jc w:val="both"/>
            </w:pPr>
            <w:r w:rsidRPr="00915CB8">
              <w:t>Описание осуществляется в соответствии с разделом IV извещения о проведении запроса котировок в электронной форме.</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E57AD4">
              <w:t>оказание услуг</w:t>
            </w:r>
            <w:r w:rsidR="00894763">
              <w:t xml:space="preserve"> </w:t>
            </w:r>
            <w:r w:rsidRPr="0015184E">
              <w:t xml:space="preserve">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C03154">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w:t>
            </w:r>
            <w:r w:rsidRPr="0015184E">
              <w:lastRenderedPageBreak/>
              <w:t xml:space="preserve">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E57AD4">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0B4DF6">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7338A5">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7338A5">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7338A5">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0B4DF6">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626C52">
              <w:rPr>
                <w:spacing w:val="-1"/>
              </w:rPr>
              <w:t>ен</w:t>
            </w:r>
            <w:r w:rsidRPr="00727538">
              <w:rPr>
                <w:spacing w:val="-1"/>
              </w:rPr>
              <w:t>ь Участников, которые признаются Участниками запроса котировок в электронной форме</w:t>
            </w:r>
            <w:r w:rsidR="00626C52">
              <w:rPr>
                <w:spacing w:val="-1"/>
              </w:rPr>
              <w:t>.</w:t>
            </w:r>
            <w:r w:rsidRPr="00727538">
              <w:rPr>
                <w:spacing w:val="-1"/>
              </w:rPr>
              <w:t xml:space="preserve"> </w:t>
            </w:r>
          </w:p>
          <w:p w:rsidR="00757E2E" w:rsidRDefault="00757E2E" w:rsidP="007338A5">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7338A5">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A44739">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A44739">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A44739">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A44739">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7338A5">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0B4DF6">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7338A5">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r w:rsidR="000B4DF6">
              <w:t xml:space="preserve"> </w:t>
            </w:r>
            <w:r>
              <w:t>соответствии предлагаемого им товара, работы, услуги, требованиям, установленным в настоящем Извещении о закупке.</w:t>
            </w:r>
          </w:p>
          <w:p w:rsidR="00757E2E" w:rsidRDefault="00757E2E" w:rsidP="007338A5">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00626C52">
              <w:rPr>
                <w:spacing w:val="-1"/>
              </w:rPr>
              <w:t xml:space="preserve"> </w:t>
            </w:r>
            <w:r w:rsidRPr="00727538">
              <w:rPr>
                <w:spacing w:val="-1"/>
              </w:rPr>
              <w:lastRenderedPageBreak/>
              <w:t>«Информационная карта»</w:t>
            </w:r>
            <w:r w:rsidR="000B4DF6">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27119014"/>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497" w:type="dxa"/>
        <w:tblInd w:w="-176" w:type="dxa"/>
        <w:tblLayout w:type="fixed"/>
        <w:tblLook w:val="0000" w:firstRow="0" w:lastRow="0" w:firstColumn="0" w:lastColumn="0" w:noHBand="0" w:noVBand="0"/>
      </w:tblPr>
      <w:tblGrid>
        <w:gridCol w:w="568"/>
        <w:gridCol w:w="2835"/>
        <w:gridCol w:w="7440"/>
        <w:gridCol w:w="7654"/>
      </w:tblGrid>
      <w:tr w:rsidR="004A3796" w:rsidRPr="0015184E" w:rsidTr="001115E5">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1115E5">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626C52" w:rsidP="00F30F99">
            <w:pPr>
              <w:pStyle w:val="a3"/>
              <w:ind w:firstLine="528"/>
              <w:jc w:val="both"/>
            </w:pPr>
            <w:r w:rsidRPr="00626C52">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r>
              <w:t xml:space="preserve"> оператора электронной площадки</w:t>
            </w:r>
            <w:r w:rsidR="00D173C6">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w:t>
            </w:r>
            <w:r w:rsidR="001755DC">
              <w:t>и в сроки</w:t>
            </w:r>
            <w:r w:rsidR="00AB3D71">
              <w:t xml:space="preserve">, предусмотренные п.20 </w:t>
            </w:r>
            <w:r w:rsidR="00206FD6">
              <w:t>н</w:t>
            </w:r>
            <w:r w:rsidR="00AB3D71">
              <w:t>астоящего Извещения</w:t>
            </w:r>
            <w:r w:rsidRPr="0015184E">
              <w:t xml:space="preserve"> документ, подтверждающий предоставление обеспечения исполнения</w:t>
            </w:r>
            <w:r w:rsidR="000B4DF6">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366128">
              <w:t xml:space="preserve"> </w:t>
            </w:r>
            <w:r w:rsidR="008B02FD">
              <w:t>20</w:t>
            </w:r>
            <w:r w:rsidR="000B4DF6">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366128">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2E4ADF">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1115E5">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lastRenderedPageBreak/>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A44739">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27119015"/>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27119016"/>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2E4ADF" w:rsidRDefault="002E4ADF" w:rsidP="006F0E6A">
      <w:pPr>
        <w:ind w:firstLine="567"/>
        <w:jc w:val="both"/>
      </w:pPr>
      <w:r w:rsidRPr="002E4ADF">
        <w:t>в соответствии с ценовым предложени</w:t>
      </w:r>
      <w:r w:rsidR="009037A2">
        <w:t>ем</w:t>
      </w:r>
      <w:r w:rsidR="00C03154">
        <w:t xml:space="preserve"> (Форма 3</w:t>
      </w:r>
      <w:r w:rsidRPr="002E4ADF">
        <w:t>), и другими документами, являющимися неотъемлемыми приложениями к настоящей Заявке.</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0B4DF6">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0B4DF6">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w:t>
      </w:r>
      <w:r w:rsidR="00EA2087">
        <w:t>2</w:t>
      </w:r>
      <w:r w:rsidR="009037A2">
        <w:t xml:space="preserve"> п.</w:t>
      </w:r>
      <w:r w:rsidR="006B2FBC" w:rsidRPr="006B2FBC">
        <w:t>2</w:t>
      </w:r>
      <w:r w:rsidR="001A71FE">
        <w:t>6</w:t>
      </w:r>
      <w:r w:rsidR="009037A2">
        <w:t xml:space="preserve"> </w:t>
      </w:r>
      <w:r w:rsidR="00937570">
        <w:t xml:space="preserve">Раздела </w:t>
      </w:r>
      <w:r w:rsidR="00937570">
        <w:rPr>
          <w:lang w:val="en-US"/>
        </w:rPr>
        <w:t>II</w:t>
      </w:r>
      <w:r w:rsidR="009037A2">
        <w:t xml:space="preserve"> </w:t>
      </w:r>
      <w:r w:rsidR="00937570">
        <w:t>Извещения о проведении запроса котировок в электронной форме</w:t>
      </w:r>
      <w:r w:rsidRPr="00490E87">
        <w:t xml:space="preserve"> и п. </w:t>
      </w:r>
      <w:r>
        <w:t>8.3.2</w:t>
      </w:r>
      <w:r w:rsidR="00C27D2A">
        <w:t xml:space="preserve"> </w:t>
      </w:r>
      <w:r w:rsidRPr="009A33A8">
        <w:rPr>
          <w:rStyle w:val="a7"/>
          <w:rFonts w:eastAsiaTheme="majorEastAsia"/>
          <w:color w:val="auto"/>
          <w:u w:val="none"/>
        </w:rPr>
        <w:t>Положения о закупке товаров, работ, услуг</w:t>
      </w:r>
      <w:r w:rsidR="000B4DF6">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0B4DF6">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0B4DF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0B4DF6">
        <w:rPr>
          <w:i/>
        </w:rPr>
        <w:t xml:space="preserve"> </w:t>
      </w:r>
      <w:r>
        <w:rPr>
          <w:i/>
        </w:rPr>
        <w:t>Запроса</w:t>
      </w:r>
      <w:r w:rsidR="000B4DF6">
        <w:rPr>
          <w:i/>
        </w:rPr>
        <w:t xml:space="preserve"> </w:t>
      </w:r>
      <w:r>
        <w:rPr>
          <w:i/>
        </w:rPr>
        <w:t>котировок</w:t>
      </w:r>
      <w:r w:rsidR="000B4DF6">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w:t>
      </w:r>
      <w:r w:rsidR="000B4DF6">
        <w:t xml:space="preserve"> </w:t>
      </w:r>
      <w:r w:rsidRPr="00F40235">
        <w:rPr>
          <w:rFonts w:cs="Arial"/>
          <w:color w:val="000000"/>
        </w:rPr>
        <w:t>и</w:t>
      </w:r>
      <w:r w:rsidR="000B4DF6">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34D62" w:rsidRDefault="00B34D62" w:rsidP="00B34D62">
      <w:pPr>
        <w:ind w:firstLine="567"/>
        <w:jc w:val="both"/>
        <w:rPr>
          <w:i/>
          <w:color w:val="FF0000"/>
        </w:rPr>
      </w:pPr>
      <w:r w:rsidRPr="00B34D62">
        <w:rPr>
          <w:i/>
          <w:color w:val="FF0000"/>
        </w:rPr>
        <w:t xml:space="preserve">[Если в состав Заявки на участие в закупке включены документы, предусмотренные абз. 1 пп. 1.2 пункта </w:t>
      </w:r>
      <w:r w:rsidR="00680598" w:rsidRPr="00680598">
        <w:rPr>
          <w:i/>
          <w:color w:val="FF0000"/>
        </w:rPr>
        <w:t>2</w:t>
      </w:r>
      <w:r w:rsidR="009B2F04">
        <w:rPr>
          <w:i/>
          <w:color w:val="FF0000"/>
        </w:rPr>
        <w:t>6</w:t>
      </w:r>
      <w:r w:rsidRPr="00B34D62">
        <w:rPr>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r w:rsidR="000B4DF6">
        <w:rPr>
          <w:i/>
          <w:color w:val="FF0000"/>
        </w:rPr>
        <w:t xml:space="preserve"> </w:t>
      </w:r>
      <w:r w:rsidRPr="00B34D62">
        <w:rPr>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0B4DF6">
        <w:t xml:space="preserve"> </w:t>
      </w:r>
      <w:r w:rsidR="002A5DA1" w:rsidRPr="00680598">
        <w:t>в</w:t>
      </w:r>
      <w:r w:rsidR="000B4DF6">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0B4DF6">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форме</w:t>
      </w:r>
      <w:r w:rsidRPr="002E677F">
        <w:rPr>
          <w:i/>
        </w:rPr>
        <w:t>)</w:t>
      </w:r>
      <w:r w:rsidRPr="001115E5">
        <w:t>.</w:t>
      </w:r>
      <w:r w:rsidR="009037A2">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0B4DF6">
        <w:rPr>
          <w:szCs w:val="24"/>
        </w:rPr>
        <w:t xml:space="preserve"> </w:t>
      </w:r>
      <w:r w:rsidR="002A5DA1" w:rsidRPr="00680598">
        <w:t>в</w:t>
      </w:r>
      <w:r w:rsidR="000B4DF6">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1115E5">
        <w:rPr>
          <w:szCs w:val="24"/>
        </w:rPr>
        <w:t>.</w:t>
      </w:r>
      <w:r w:rsidR="009037A2">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0B4DF6">
        <w:rPr>
          <w:bCs w:val="0"/>
          <w:szCs w:val="24"/>
        </w:rPr>
        <w:t xml:space="preserve"> </w:t>
      </w:r>
      <w:r w:rsidR="002A5DA1">
        <w:t>в</w:t>
      </w:r>
      <w:r w:rsidR="000B4DF6">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A57E42">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36612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A57E42">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27119017"/>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27119018"/>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3830DE">
              <w:rPr>
                <w:b/>
              </w:rPr>
              <w:t xml:space="preserve"> </w:t>
            </w:r>
            <w:r>
              <w:rPr>
                <w:b/>
              </w:rPr>
              <w:t>Участник</w:t>
            </w:r>
            <w:r w:rsidRPr="00733E33">
              <w:rPr>
                <w:b/>
              </w:rPr>
              <w:t>е</w:t>
            </w:r>
            <w:r w:rsidR="003830DE">
              <w:rPr>
                <w:b/>
              </w:rPr>
              <w:t xml:space="preserve"> </w:t>
            </w:r>
            <w:r>
              <w:rPr>
                <w:b/>
              </w:rPr>
              <w:t>Запроса котировок</w:t>
            </w:r>
            <w:r w:rsidR="003830DE">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830DE">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3830DE">
              <w:t xml:space="preserve"> </w:t>
            </w:r>
            <w:r w:rsidR="002A5DA1">
              <w:t>в</w:t>
            </w:r>
            <w:r w:rsidR="003830DE">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B12813" w:rsidRDefault="00E57AD4" w:rsidP="00A83DB8">
      <w:pPr>
        <w:pStyle w:val="21"/>
        <w:pageBreakBefore/>
        <w:jc w:val="center"/>
        <w:rPr>
          <w:rFonts w:ascii="Times New Roman" w:eastAsia="MS Mincho" w:hAnsi="Times New Roman"/>
          <w:color w:val="auto"/>
          <w:kern w:val="32"/>
          <w:szCs w:val="24"/>
        </w:rPr>
      </w:pPr>
      <w:bookmarkStart w:id="70" w:name="_ФОРМА_3._ТЕХНИКО-КОММЕРЧЕСКОЕ"/>
      <w:bookmarkStart w:id="71" w:name="_ФОРМА_3.1._ЦЕНОВОЕ"/>
      <w:bookmarkStart w:id="72" w:name="_ФОРМА_4._РЕКОМЕНДУЕМАЯ"/>
      <w:bookmarkStart w:id="73" w:name="_Toc2783440"/>
      <w:bookmarkStart w:id="74" w:name="_Toc529889385"/>
      <w:bookmarkStart w:id="75" w:name="_Toc525906705"/>
      <w:bookmarkStart w:id="76" w:name="_Toc454968243"/>
      <w:bookmarkStart w:id="77" w:name="_Toc27119019"/>
      <w:bookmarkStart w:id="78" w:name="_Toc454968244"/>
      <w:bookmarkStart w:id="79" w:name="_Toc525906706"/>
      <w:bookmarkEnd w:id="70"/>
      <w:bookmarkEnd w:id="71"/>
      <w:bookmarkEnd w:id="72"/>
      <w:r>
        <w:rPr>
          <w:rFonts w:ascii="Times New Roman" w:eastAsia="MS Mincho" w:hAnsi="Times New Roman"/>
          <w:b w:val="0"/>
          <w:bCs w:val="0"/>
          <w:color w:val="auto"/>
          <w:kern w:val="32"/>
          <w:szCs w:val="24"/>
        </w:rPr>
        <w:lastRenderedPageBreak/>
        <w:t>ФОРМА 3.</w:t>
      </w:r>
      <w:r w:rsidR="00B12813">
        <w:rPr>
          <w:rFonts w:ascii="Times New Roman" w:eastAsia="MS Mincho" w:hAnsi="Times New Roman"/>
          <w:b w:val="0"/>
          <w:bCs w:val="0"/>
          <w:color w:val="auto"/>
          <w:kern w:val="32"/>
          <w:szCs w:val="24"/>
        </w:rPr>
        <w:t xml:space="preserve"> ЦЕНОВОЕ ПРЕДЛОЖЕНИЕ</w:t>
      </w:r>
      <w:bookmarkEnd w:id="73"/>
      <w:bookmarkEnd w:id="74"/>
      <w:bookmarkEnd w:id="75"/>
      <w:bookmarkEnd w:id="76"/>
      <w:bookmarkEnd w:id="77"/>
    </w:p>
    <w:p w:rsidR="00B12813" w:rsidRDefault="00B12813" w:rsidP="00B12813">
      <w:pPr>
        <w:jc w:val="right"/>
      </w:pPr>
    </w:p>
    <w:p w:rsidR="00B12813" w:rsidRDefault="00B12813" w:rsidP="00B12813">
      <w:pPr>
        <w:ind w:left="5812"/>
        <w:jc w:val="right"/>
      </w:pPr>
      <w:r>
        <w:t>Приложение к Заявке на участие в запросе котировок в электронной форме</w:t>
      </w:r>
    </w:p>
    <w:p w:rsidR="00B12813" w:rsidRDefault="00B12813" w:rsidP="00B12813">
      <w:pPr>
        <w:ind w:left="5812"/>
      </w:pPr>
      <w:r>
        <w:t xml:space="preserve"> от «___» __________ 20___ г. № ______</w:t>
      </w:r>
    </w:p>
    <w:p w:rsidR="00B12813" w:rsidRDefault="00B12813" w:rsidP="00B12813"/>
    <w:p w:rsidR="00B12813" w:rsidRDefault="00B12813" w:rsidP="00B12813">
      <w:pPr>
        <w:pStyle w:val="rvps1"/>
      </w:pPr>
      <w:bookmarkStart w:id="80" w:name="_Техническое_предложение_(Форма"/>
      <w:bookmarkStart w:id="81" w:name="_Toc235439567"/>
      <w:bookmarkStart w:id="82" w:name="_Toc305665991"/>
      <w:bookmarkEnd w:id="80"/>
      <w:r>
        <w:t>ЦЕНОВОЕ ПРЕДЛОЖЕНИЕ</w:t>
      </w:r>
      <w:bookmarkEnd w:id="81"/>
      <w:bookmarkEnd w:id="82"/>
    </w:p>
    <w:p w:rsidR="00B12813" w:rsidRDefault="00B12813" w:rsidP="00B12813"/>
    <w:p w:rsidR="00B12813" w:rsidRDefault="00B12813" w:rsidP="00B12813">
      <w:r>
        <w:t xml:space="preserve">Участник Запроса котировок в электронной форме: ________________________________ </w:t>
      </w:r>
    </w:p>
    <w:p w:rsidR="00B12813" w:rsidRDefault="00B12813" w:rsidP="00B12813"/>
    <w:p w:rsidR="00B12813" w:rsidRDefault="00B12813" w:rsidP="00B12813">
      <w:r>
        <w:t xml:space="preserve">Настоящим предлагаем </w:t>
      </w:r>
      <w:r w:rsidR="00BF51F1">
        <w:t>оказать услуги</w:t>
      </w:r>
      <w:r>
        <w:t xml:space="preserve">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814"/>
        <w:gridCol w:w="2629"/>
        <w:gridCol w:w="1225"/>
        <w:gridCol w:w="1289"/>
        <w:gridCol w:w="1934"/>
        <w:gridCol w:w="2002"/>
      </w:tblGrid>
      <w:tr w:rsidR="00B00B11" w:rsidTr="00B00B11">
        <w:tc>
          <w:tcPr>
            <w:tcW w:w="528"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w:t>
            </w:r>
          </w:p>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п/п</w:t>
            </w:r>
          </w:p>
        </w:tc>
        <w:tc>
          <w:tcPr>
            <w:tcW w:w="3443" w:type="dxa"/>
            <w:gridSpan w:val="2"/>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13451E">
            <w:pPr>
              <w:jc w:val="center"/>
              <w:rPr>
                <w:rFonts w:cs="Arial"/>
                <w:color w:val="000000"/>
                <w:sz w:val="20"/>
                <w:szCs w:val="20"/>
                <w:lang w:eastAsia="en-US"/>
              </w:rPr>
            </w:pPr>
            <w:r>
              <w:rPr>
                <w:rFonts w:cs="Arial"/>
                <w:color w:val="000000"/>
                <w:sz w:val="20"/>
                <w:szCs w:val="20"/>
                <w:lang w:eastAsia="en-US"/>
              </w:rPr>
              <w:t>Наименование услуги</w:t>
            </w:r>
          </w:p>
        </w:tc>
        <w:tc>
          <w:tcPr>
            <w:tcW w:w="1225" w:type="dxa"/>
            <w:tcBorders>
              <w:top w:val="single" w:sz="4" w:space="0" w:color="auto"/>
              <w:left w:val="single" w:sz="4" w:space="0" w:color="auto"/>
              <w:bottom w:val="single" w:sz="4" w:space="0" w:color="auto"/>
              <w:right w:val="single" w:sz="4" w:space="0" w:color="auto"/>
            </w:tcBorders>
            <w:vAlign w:val="center"/>
          </w:tcPr>
          <w:p w:rsidR="00B00B11" w:rsidRDefault="00B00B11" w:rsidP="00B00B11">
            <w:pPr>
              <w:jc w:val="center"/>
              <w:rPr>
                <w:rFonts w:cs="Arial"/>
                <w:color w:val="000000"/>
                <w:sz w:val="20"/>
                <w:szCs w:val="20"/>
                <w:lang w:eastAsia="en-US"/>
              </w:rPr>
            </w:pPr>
            <w:r>
              <w:rPr>
                <w:rFonts w:cs="Arial"/>
                <w:color w:val="000000"/>
                <w:sz w:val="20"/>
                <w:szCs w:val="20"/>
                <w:lang w:eastAsia="en-US"/>
              </w:rPr>
              <w:t>Ед. измерения</w:t>
            </w:r>
          </w:p>
        </w:tc>
        <w:tc>
          <w:tcPr>
            <w:tcW w:w="1289"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13451E">
            <w:pPr>
              <w:jc w:val="center"/>
              <w:rPr>
                <w:rFonts w:cs="Arial"/>
                <w:color w:val="000000"/>
                <w:sz w:val="20"/>
                <w:szCs w:val="20"/>
                <w:lang w:eastAsia="en-US"/>
              </w:rPr>
            </w:pPr>
            <w:r>
              <w:rPr>
                <w:rFonts w:cs="Arial"/>
                <w:color w:val="000000"/>
                <w:sz w:val="20"/>
                <w:szCs w:val="20"/>
                <w:lang w:eastAsia="en-US"/>
              </w:rPr>
              <w:t>Кол-во</w:t>
            </w:r>
          </w:p>
        </w:tc>
        <w:tc>
          <w:tcPr>
            <w:tcW w:w="1934"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Цена за единицу с учетом НДС</w:t>
            </w:r>
          </w:p>
        </w:tc>
        <w:tc>
          <w:tcPr>
            <w:tcW w:w="2002"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Общая цена с учетом НДС</w:t>
            </w:r>
          </w:p>
        </w:tc>
      </w:tr>
      <w:tr w:rsidR="00B00B11" w:rsidTr="00B00B11">
        <w:trPr>
          <w:trHeight w:val="258"/>
        </w:trPr>
        <w:tc>
          <w:tcPr>
            <w:tcW w:w="528"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c>
          <w:tcPr>
            <w:tcW w:w="3443" w:type="dxa"/>
            <w:gridSpan w:val="2"/>
            <w:tcBorders>
              <w:top w:val="single" w:sz="4" w:space="0" w:color="auto"/>
              <w:left w:val="single" w:sz="4" w:space="0" w:color="auto"/>
              <w:bottom w:val="single" w:sz="4" w:space="0" w:color="auto"/>
              <w:right w:val="single" w:sz="4" w:space="0" w:color="auto"/>
            </w:tcBorders>
            <w:vAlign w:val="center"/>
          </w:tcPr>
          <w:p w:rsidR="00B00B11" w:rsidRPr="00AE7638" w:rsidRDefault="00B00B11" w:rsidP="00C27D2A">
            <w:pPr>
              <w:pStyle w:val="32"/>
              <w:rPr>
                <w:sz w:val="22"/>
                <w:szCs w:val="22"/>
              </w:rPr>
            </w:pPr>
          </w:p>
        </w:tc>
        <w:tc>
          <w:tcPr>
            <w:tcW w:w="1225" w:type="dxa"/>
            <w:tcBorders>
              <w:top w:val="single" w:sz="4" w:space="0" w:color="auto"/>
              <w:left w:val="single" w:sz="4" w:space="0" w:color="auto"/>
              <w:bottom w:val="single" w:sz="4" w:space="0" w:color="auto"/>
              <w:right w:val="single" w:sz="4" w:space="0" w:color="auto"/>
            </w:tcBorders>
          </w:tcPr>
          <w:p w:rsidR="00B00B11" w:rsidRPr="00385C5E" w:rsidRDefault="00B00B11" w:rsidP="0044692D">
            <w:pPr>
              <w:jc w:val="center"/>
            </w:pPr>
          </w:p>
        </w:tc>
        <w:tc>
          <w:tcPr>
            <w:tcW w:w="1289" w:type="dxa"/>
            <w:tcBorders>
              <w:top w:val="single" w:sz="4" w:space="0" w:color="auto"/>
              <w:left w:val="single" w:sz="4" w:space="0" w:color="auto"/>
              <w:bottom w:val="single" w:sz="4" w:space="0" w:color="auto"/>
              <w:right w:val="single" w:sz="4" w:space="0" w:color="auto"/>
            </w:tcBorders>
            <w:vAlign w:val="center"/>
          </w:tcPr>
          <w:p w:rsidR="00B00B11" w:rsidRPr="00385C5E" w:rsidRDefault="00B00B11" w:rsidP="0044692D">
            <w:pPr>
              <w:jc w:val="center"/>
            </w:pPr>
          </w:p>
        </w:tc>
        <w:tc>
          <w:tcPr>
            <w:tcW w:w="1934"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c>
          <w:tcPr>
            <w:tcW w:w="2002"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r>
      <w:tr w:rsidR="00B00B11" w:rsidTr="00B00B11">
        <w:tc>
          <w:tcPr>
            <w:tcW w:w="1342" w:type="dxa"/>
            <w:gridSpan w:val="2"/>
            <w:tcBorders>
              <w:top w:val="single" w:sz="4" w:space="0" w:color="auto"/>
              <w:left w:val="single" w:sz="4" w:space="0" w:color="auto"/>
              <w:bottom w:val="single" w:sz="4" w:space="0" w:color="auto"/>
              <w:right w:val="single" w:sz="4" w:space="0" w:color="auto"/>
            </w:tcBorders>
          </w:tcPr>
          <w:p w:rsidR="00B00B11" w:rsidRDefault="00B00B11">
            <w:pPr>
              <w:spacing w:line="276" w:lineRule="auto"/>
              <w:jc w:val="right"/>
              <w:rPr>
                <w:rFonts w:cs="Arial"/>
                <w:b/>
                <w:color w:val="000000"/>
                <w:sz w:val="18"/>
                <w:szCs w:val="18"/>
                <w:lang w:eastAsia="en-US"/>
              </w:rPr>
            </w:pPr>
          </w:p>
        </w:tc>
        <w:tc>
          <w:tcPr>
            <w:tcW w:w="7077" w:type="dxa"/>
            <w:gridSpan w:val="4"/>
            <w:tcBorders>
              <w:top w:val="single" w:sz="4" w:space="0" w:color="auto"/>
              <w:left w:val="single" w:sz="4" w:space="0" w:color="auto"/>
              <w:bottom w:val="single" w:sz="4" w:space="0" w:color="auto"/>
              <w:right w:val="single" w:sz="4" w:space="0" w:color="auto"/>
            </w:tcBorders>
            <w:hideMark/>
          </w:tcPr>
          <w:p w:rsidR="00B00B11" w:rsidRDefault="00B00B11">
            <w:pPr>
              <w:spacing w:line="276" w:lineRule="auto"/>
              <w:jc w:val="right"/>
              <w:rPr>
                <w:rFonts w:cs="Arial"/>
                <w:b/>
                <w:color w:val="000000"/>
                <w:sz w:val="18"/>
                <w:szCs w:val="18"/>
                <w:lang w:eastAsia="en-US"/>
              </w:rPr>
            </w:pPr>
            <w:r>
              <w:rPr>
                <w:rFonts w:cs="Arial"/>
                <w:b/>
                <w:color w:val="000000"/>
                <w:sz w:val="18"/>
                <w:szCs w:val="18"/>
                <w:lang w:eastAsia="en-US"/>
              </w:rPr>
              <w:t>Итого общая цена договора с учетом НДС</w:t>
            </w:r>
          </w:p>
        </w:tc>
        <w:tc>
          <w:tcPr>
            <w:tcW w:w="2002"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r>
    </w:tbl>
    <w:p w:rsidR="00B12813" w:rsidRDefault="00B12813" w:rsidP="00B12813"/>
    <w:p w:rsidR="00B00B11" w:rsidRDefault="00B12813" w:rsidP="00B12813">
      <w:r>
        <w:t xml:space="preserve">Таким образом, итоговая общая сумма </w:t>
      </w:r>
      <w:r w:rsidR="00B00B11">
        <w:t>ценового предложения составляет:</w:t>
      </w:r>
    </w:p>
    <w:p w:rsidR="00B12813" w:rsidRDefault="00B12813" w:rsidP="00B12813">
      <w:pPr>
        <w:rPr>
          <w:i/>
        </w:rPr>
      </w:pPr>
      <w:r>
        <w:t xml:space="preserve">__________________(_____________________________) рублей____ копеек, в том числе НДС (__%) _______________ (_________________________) рублей ____ копеек </w:t>
      </w:r>
      <w:r>
        <w:rPr>
          <w:i/>
        </w:rPr>
        <w:t>(В случае, если НДС не облагается, указать основание).</w:t>
      </w:r>
    </w:p>
    <w:p w:rsidR="00B12813" w:rsidRDefault="00B12813" w:rsidP="00B12813"/>
    <w:p w:rsidR="00B12813" w:rsidRDefault="00B12813" w:rsidP="00B12813">
      <w:r>
        <w:t>___________________________________</w:t>
      </w:r>
      <w:r>
        <w:tab/>
        <w:t>__</w:t>
      </w:r>
      <w:r>
        <w:tab/>
      </w:r>
      <w:r>
        <w:tab/>
        <w:t xml:space="preserve">            ___________________________</w:t>
      </w:r>
    </w:p>
    <w:p w:rsidR="00B12813" w:rsidRDefault="00B12813" w:rsidP="00B12813">
      <w:r>
        <w:t>(Подпись уполномоченного представителя)</w:t>
      </w:r>
      <w:r>
        <w:tab/>
        <w:t xml:space="preserve">                   (Ф.И.О. и должность подписавшего)</w:t>
      </w:r>
    </w:p>
    <w:p w:rsidR="00B12813" w:rsidRDefault="00B12813" w:rsidP="00B12813">
      <w:r>
        <w:t>М.П.  (при наличии печати)</w:t>
      </w:r>
    </w:p>
    <w:p w:rsidR="00B12813" w:rsidRDefault="00B12813" w:rsidP="00B12813">
      <w:pPr>
        <w:pStyle w:val="af"/>
      </w:pPr>
    </w:p>
    <w:p w:rsidR="00B12813" w:rsidRDefault="00B12813" w:rsidP="00B12813">
      <w:pPr>
        <w:rPr>
          <w:color w:val="808080"/>
        </w:rPr>
      </w:pPr>
    </w:p>
    <w:p w:rsidR="00B12813" w:rsidRDefault="00B12813" w:rsidP="00B12813">
      <w:pPr>
        <w:rPr>
          <w:color w:val="808080"/>
        </w:rPr>
      </w:pPr>
    </w:p>
    <w:p w:rsidR="00B12813" w:rsidRDefault="00B12813" w:rsidP="00B12813">
      <w:pPr>
        <w:rPr>
          <w:color w:val="808080"/>
        </w:rPr>
      </w:pPr>
      <w:r>
        <w:rPr>
          <w:color w:val="808080"/>
        </w:rPr>
        <w:t>ИНСТРУКЦИИ ПО ЗАПОЛНЕНИЮ</w:t>
      </w:r>
    </w:p>
    <w:p w:rsidR="00B12813" w:rsidRDefault="00B12813" w:rsidP="00B12813">
      <w:pPr>
        <w:jc w:val="both"/>
        <w:rPr>
          <w:color w:val="808080"/>
        </w:rPr>
      </w:pPr>
      <w:r>
        <w:rPr>
          <w:color w:val="808080"/>
        </w:rPr>
        <w:t>1. Данные инструкции не следует воспроизводить в документах, подготовленных Участником Запроса котировок</w:t>
      </w:r>
      <w:r w:rsidR="003830DE">
        <w:rPr>
          <w:color w:val="808080"/>
        </w:rPr>
        <w:t xml:space="preserve"> </w:t>
      </w:r>
      <w:r>
        <w:rPr>
          <w:color w:val="808080"/>
        </w:rPr>
        <w:t>в электронной форме.</w:t>
      </w:r>
    </w:p>
    <w:p w:rsidR="00B12813" w:rsidRDefault="00B12813" w:rsidP="00B12813">
      <w:pPr>
        <w:jc w:val="both"/>
        <w:rPr>
          <w:color w:val="808080"/>
        </w:rPr>
      </w:pPr>
      <w:r>
        <w:rPr>
          <w:color w:val="808080"/>
        </w:rPr>
        <w:t>2. Участник</w:t>
      </w:r>
      <w:r w:rsidR="003830DE">
        <w:rPr>
          <w:color w:val="808080"/>
        </w:rPr>
        <w:t xml:space="preserve"> </w:t>
      </w:r>
      <w:r>
        <w:rPr>
          <w:color w:val="808080"/>
        </w:rPr>
        <w:t>Запроса</w:t>
      </w:r>
      <w:r w:rsidR="003830DE">
        <w:rPr>
          <w:color w:val="808080"/>
        </w:rPr>
        <w:t xml:space="preserve"> </w:t>
      </w:r>
      <w:r>
        <w:rPr>
          <w:color w:val="808080"/>
        </w:rPr>
        <w:t>котировок</w:t>
      </w:r>
      <w:r w:rsidR="003830DE">
        <w:rPr>
          <w:color w:val="808080"/>
        </w:rPr>
        <w:t xml:space="preserve"> </w:t>
      </w:r>
      <w:r>
        <w:rPr>
          <w:color w:val="808080"/>
        </w:rPr>
        <w:t>в электронной форме приводит номер и дату Заявки на участие в запросе котировок</w:t>
      </w:r>
      <w:r w:rsidR="003830DE">
        <w:rPr>
          <w:color w:val="808080"/>
        </w:rPr>
        <w:t xml:space="preserve"> </w:t>
      </w:r>
      <w:r>
        <w:rPr>
          <w:color w:val="808080"/>
        </w:rPr>
        <w:t>в электронной форме в электронной форме, приложением к которой является данное ценовое предложение.</w:t>
      </w:r>
    </w:p>
    <w:p w:rsidR="00B12813" w:rsidRDefault="00B12813" w:rsidP="00B12813">
      <w:pPr>
        <w:jc w:val="both"/>
        <w:rPr>
          <w:color w:val="808080"/>
        </w:rPr>
      </w:pPr>
      <w:r>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B12813" w:rsidRDefault="00B12813" w:rsidP="00B12813">
      <w:pPr>
        <w:jc w:val="both"/>
        <w:rPr>
          <w:color w:val="808080"/>
        </w:rPr>
      </w:pPr>
      <w:r>
        <w:rPr>
          <w:color w:val="808080"/>
        </w:rPr>
        <w:t>4. В случае если Участник Запроса котировок</w:t>
      </w:r>
      <w:r w:rsidR="003830DE">
        <w:rPr>
          <w:color w:val="808080"/>
        </w:rPr>
        <w:t xml:space="preserve"> </w:t>
      </w:r>
      <w:r>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B12813" w:rsidRDefault="00B12813" w:rsidP="00B12813">
      <w:pPr>
        <w:ind w:firstLine="567"/>
        <w:jc w:val="both"/>
      </w:pPr>
    </w:p>
    <w:p w:rsidR="00656C85" w:rsidRDefault="00656C85" w:rsidP="00B5596B">
      <w:pPr>
        <w:rPr>
          <w:rFonts w:eastAsia="MS Mincho"/>
          <w:kern w:val="32"/>
        </w:rPr>
      </w:pPr>
    </w:p>
    <w:p w:rsidR="00656C85" w:rsidRDefault="00656C85" w:rsidP="00B5596B">
      <w:pPr>
        <w:rPr>
          <w:rFonts w:eastAsia="MS Mincho"/>
          <w:kern w:val="32"/>
        </w:rPr>
      </w:pPr>
    </w:p>
    <w:p w:rsidR="00656C85" w:rsidRDefault="00656C85" w:rsidP="00B5596B">
      <w:pPr>
        <w:rPr>
          <w:rFonts w:eastAsia="MS Mincho"/>
          <w:kern w:val="32"/>
        </w:rPr>
      </w:pPr>
    </w:p>
    <w:p w:rsidR="00630153" w:rsidRPr="007832C1" w:rsidRDefault="00630153" w:rsidP="00643302">
      <w:pPr>
        <w:pStyle w:val="21"/>
        <w:pageBreakBefore/>
        <w:jc w:val="center"/>
        <w:rPr>
          <w:rFonts w:ascii="Times New Roman" w:eastAsia="MS Mincho" w:hAnsi="Times New Roman"/>
          <w:color w:val="auto"/>
          <w:kern w:val="32"/>
          <w:szCs w:val="24"/>
        </w:rPr>
      </w:pPr>
      <w:bookmarkStart w:id="83" w:name="_Toc27119020"/>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3"/>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4" w:name="_Toc525906708"/>
    </w:p>
    <w:p w:rsidR="000D639E" w:rsidRPr="00F34233" w:rsidRDefault="000D639E" w:rsidP="000D639E">
      <w:pPr>
        <w:pStyle w:val="21"/>
        <w:ind w:right="-1"/>
        <w:jc w:val="center"/>
        <w:rPr>
          <w:rFonts w:ascii="Times New Roman" w:hAnsi="Times New Roman" w:cs="Times New Roman"/>
          <w:color w:val="auto"/>
        </w:rPr>
      </w:pPr>
      <w:bookmarkStart w:id="85" w:name="_ФОРМА_5._ДЕКЛАРАЦИЯ"/>
      <w:bookmarkStart w:id="86" w:name="_Toc529889387"/>
      <w:bookmarkStart w:id="87" w:name="_Toc27119021"/>
      <w:bookmarkEnd w:id="84"/>
      <w:bookmarkEnd w:id="85"/>
      <w:r w:rsidRPr="00F34233">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1219B2">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6"/>
      <w:bookmarkEnd w:id="87"/>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30DE">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8" w:name="_Toc529883732"/>
      <w:bookmarkEnd w:id="88"/>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89" w:name="_РАЗДЕЛ_IV._ТЕХНИЧЕСКОЕ"/>
      <w:bookmarkStart w:id="90" w:name="_Toc529889388"/>
      <w:bookmarkStart w:id="91" w:name="_Toc27119022"/>
      <w:bookmarkEnd w:id="89"/>
      <w:r w:rsidRPr="00E12E61">
        <w:rPr>
          <w:rFonts w:ascii="Times New Roman" w:eastAsia="MS Mincho" w:hAnsi="Times New Roman"/>
          <w:color w:val="auto"/>
          <w:kern w:val="32"/>
          <w:szCs w:val="24"/>
        </w:rPr>
        <w:lastRenderedPageBreak/>
        <w:t>РАЗДЕЛ IV. ТЕХНИЧЕСКОЕ ЗАДАНИЕ</w:t>
      </w:r>
      <w:bookmarkEnd w:id="90"/>
      <w:bookmarkEnd w:id="91"/>
    </w:p>
    <w:p w:rsidR="00CF233C" w:rsidRDefault="00CF233C" w:rsidP="00CF233C">
      <w:pPr>
        <w:jc w:val="center"/>
        <w:rPr>
          <w:b/>
          <w:sz w:val="30"/>
          <w:szCs w:val="30"/>
        </w:rPr>
      </w:pPr>
    </w:p>
    <w:p w:rsidR="00CD3E14" w:rsidRPr="00CD3E14" w:rsidRDefault="00E00C2D" w:rsidP="00F520E8">
      <w:pPr>
        <w:pStyle w:val="af0"/>
        <w:jc w:val="both"/>
        <w:rPr>
          <w:rFonts w:ascii="Times New Roman" w:eastAsiaTheme="minorHAnsi" w:hAnsi="Times New Roman"/>
          <w:sz w:val="24"/>
          <w:szCs w:val="24"/>
          <w:u w:val="single"/>
          <w:lang w:eastAsia="en-US"/>
        </w:rPr>
      </w:pPr>
      <w:bookmarkStart w:id="92" w:name="_Toc6571606"/>
      <w:r w:rsidRPr="00CD3E14">
        <w:rPr>
          <w:rFonts w:ascii="Times New Roman" w:hAnsi="Times New Roman"/>
          <w:b/>
          <w:color w:val="000000"/>
          <w:sz w:val="24"/>
          <w:szCs w:val="24"/>
        </w:rPr>
        <w:t xml:space="preserve">Предмет </w:t>
      </w:r>
      <w:r w:rsidR="001A7FE9" w:rsidRPr="00CD3E14">
        <w:rPr>
          <w:rFonts w:ascii="Times New Roman" w:hAnsi="Times New Roman"/>
          <w:b/>
          <w:sz w:val="24"/>
          <w:szCs w:val="24"/>
          <w:lang w:eastAsia="zh-CN"/>
        </w:rPr>
        <w:t>запроса котировок</w:t>
      </w:r>
      <w:r w:rsidRPr="00CD3E14">
        <w:rPr>
          <w:rFonts w:ascii="Times New Roman" w:hAnsi="Times New Roman"/>
          <w:b/>
          <w:sz w:val="24"/>
          <w:szCs w:val="24"/>
          <w:lang w:eastAsia="zh-CN"/>
        </w:rPr>
        <w:t xml:space="preserve"> в электронной форме</w:t>
      </w:r>
      <w:r w:rsidRPr="00CD3E14">
        <w:rPr>
          <w:rFonts w:ascii="Times New Roman" w:hAnsi="Times New Roman"/>
          <w:b/>
          <w:sz w:val="24"/>
          <w:szCs w:val="24"/>
        </w:rPr>
        <w:t>:</w:t>
      </w:r>
      <w:r w:rsidRPr="00CD3E14">
        <w:rPr>
          <w:rFonts w:ascii="Times New Roman" w:hAnsi="Times New Roman"/>
          <w:sz w:val="24"/>
          <w:szCs w:val="24"/>
        </w:rPr>
        <w:t xml:space="preserve"> </w:t>
      </w:r>
      <w:r w:rsidR="00F520E8" w:rsidRPr="00F520E8">
        <w:rPr>
          <w:rFonts w:ascii="Times New Roman" w:eastAsiaTheme="minorHAnsi" w:hAnsi="Times New Roman"/>
          <w:sz w:val="24"/>
          <w:szCs w:val="24"/>
          <w:lang w:eastAsia="en-US"/>
        </w:rPr>
        <w:t>оказание услуг по разработке рабочей документации по объекту:</w:t>
      </w:r>
      <w:r w:rsidR="00F520E8">
        <w:rPr>
          <w:rFonts w:ascii="Times New Roman" w:eastAsiaTheme="minorHAnsi" w:hAnsi="Times New Roman"/>
          <w:sz w:val="24"/>
          <w:szCs w:val="24"/>
          <w:lang w:eastAsia="en-US"/>
        </w:rPr>
        <w:t xml:space="preserve"> </w:t>
      </w:r>
      <w:r w:rsidR="00F520E8" w:rsidRPr="00F520E8">
        <w:rPr>
          <w:rFonts w:ascii="Times New Roman" w:eastAsiaTheme="minorHAnsi" w:hAnsi="Times New Roman"/>
          <w:sz w:val="24"/>
          <w:szCs w:val="24"/>
          <w:lang w:eastAsia="en-US"/>
        </w:rPr>
        <w:t>«Техническое перевооружение котельных №26,27 (пр. Набережный г. Сургут, ХМАО-Югра) с переводом на двухконтурную тепловую схему работы» с проведением экспертизы промышленной безопасности</w:t>
      </w:r>
      <w:r w:rsidR="00CD3E14" w:rsidRPr="00CD3E14">
        <w:rPr>
          <w:rFonts w:ascii="Times New Roman" w:eastAsiaTheme="minorHAnsi" w:hAnsi="Times New Roman"/>
          <w:sz w:val="24"/>
          <w:szCs w:val="24"/>
          <w:lang w:eastAsia="en-US"/>
        </w:rPr>
        <w:t>.</w:t>
      </w:r>
    </w:p>
    <w:p w:rsidR="00CD3E14" w:rsidRPr="00CD3E14" w:rsidRDefault="00CD3E14" w:rsidP="00CD3E14">
      <w:pPr>
        <w:ind w:left="284" w:hanging="284"/>
        <w:jc w:val="both"/>
        <w:rPr>
          <w:rFonts w:eastAsiaTheme="minorHAnsi"/>
          <w:u w:val="single"/>
          <w:lang w:eastAsia="en-US"/>
        </w:rPr>
      </w:pPr>
      <w:r w:rsidRPr="00CD3E14">
        <w:rPr>
          <w:rFonts w:eastAsiaTheme="minorHAnsi"/>
          <w:b/>
          <w:lang w:eastAsia="en-US"/>
        </w:rPr>
        <w:t xml:space="preserve">Срок оказания услуг: </w:t>
      </w:r>
      <w:r w:rsidR="00F520E8">
        <w:rPr>
          <w:rFonts w:eastAsiaTheme="minorHAnsi"/>
          <w:lang w:eastAsia="en-US"/>
        </w:rPr>
        <w:t>6</w:t>
      </w:r>
      <w:r w:rsidR="00F520E8" w:rsidRPr="00F520E8">
        <w:rPr>
          <w:rFonts w:eastAsiaTheme="minorHAnsi"/>
          <w:lang w:eastAsia="en-US"/>
        </w:rPr>
        <w:t>0 календарных дней</w:t>
      </w:r>
      <w:r w:rsidR="00F520E8" w:rsidRPr="00F520E8">
        <w:rPr>
          <w:rFonts w:eastAsiaTheme="minorHAnsi"/>
          <w:b/>
          <w:lang w:eastAsia="en-US"/>
        </w:rPr>
        <w:t xml:space="preserve"> </w:t>
      </w:r>
      <w:r w:rsidR="00F520E8">
        <w:rPr>
          <w:rFonts w:eastAsiaTheme="minorHAnsi"/>
          <w:lang w:eastAsia="en-US"/>
        </w:rPr>
        <w:t>с даты заключения договора.</w:t>
      </w:r>
    </w:p>
    <w:p w:rsidR="00852D22" w:rsidRDefault="00852D22" w:rsidP="00CD3E14">
      <w:pPr>
        <w:spacing w:line="276" w:lineRule="auto"/>
        <w:ind w:right="-144" w:firstLine="539"/>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2299"/>
        <w:gridCol w:w="7366"/>
      </w:tblGrid>
      <w:tr w:rsidR="00F520E8" w:rsidRPr="00A42274" w:rsidTr="00F520E8">
        <w:trPr>
          <w:trHeight w:val="361"/>
        </w:trPr>
        <w:tc>
          <w:tcPr>
            <w:tcW w:w="541" w:type="dxa"/>
          </w:tcPr>
          <w:p w:rsidR="00F520E8" w:rsidRPr="00831BAE" w:rsidRDefault="00F520E8" w:rsidP="00636966">
            <w:pPr>
              <w:spacing w:after="120"/>
              <w:ind w:right="-108"/>
              <w:jc w:val="center"/>
              <w:rPr>
                <w:sz w:val="20"/>
                <w:szCs w:val="20"/>
              </w:rPr>
            </w:pPr>
            <w:r w:rsidRPr="00831BAE">
              <w:rPr>
                <w:sz w:val="20"/>
                <w:szCs w:val="20"/>
              </w:rPr>
              <w:t>№ п/п</w:t>
            </w:r>
          </w:p>
        </w:tc>
        <w:tc>
          <w:tcPr>
            <w:tcW w:w="2299" w:type="dxa"/>
            <w:vAlign w:val="center"/>
          </w:tcPr>
          <w:p w:rsidR="00F520E8" w:rsidRPr="00831BAE" w:rsidRDefault="00F520E8" w:rsidP="00636966">
            <w:pPr>
              <w:jc w:val="center"/>
              <w:rPr>
                <w:sz w:val="20"/>
                <w:szCs w:val="20"/>
              </w:rPr>
            </w:pPr>
            <w:r w:rsidRPr="00831BAE">
              <w:rPr>
                <w:sz w:val="20"/>
                <w:szCs w:val="20"/>
              </w:rPr>
              <w:t xml:space="preserve">Перечень основных </w:t>
            </w:r>
          </w:p>
          <w:p w:rsidR="00F520E8" w:rsidRPr="00831BAE" w:rsidRDefault="00F520E8" w:rsidP="00636966">
            <w:pPr>
              <w:jc w:val="center"/>
              <w:rPr>
                <w:sz w:val="20"/>
                <w:szCs w:val="20"/>
              </w:rPr>
            </w:pPr>
            <w:r w:rsidRPr="00831BAE">
              <w:rPr>
                <w:sz w:val="20"/>
                <w:szCs w:val="20"/>
              </w:rPr>
              <w:t>данных и требований</w:t>
            </w:r>
          </w:p>
        </w:tc>
        <w:tc>
          <w:tcPr>
            <w:tcW w:w="7366" w:type="dxa"/>
            <w:vAlign w:val="center"/>
          </w:tcPr>
          <w:p w:rsidR="00F520E8" w:rsidRPr="00831BAE" w:rsidRDefault="00F520E8" w:rsidP="00636966">
            <w:pPr>
              <w:spacing w:after="120"/>
              <w:jc w:val="center"/>
              <w:rPr>
                <w:sz w:val="20"/>
                <w:szCs w:val="20"/>
              </w:rPr>
            </w:pPr>
            <w:r w:rsidRPr="00831BAE">
              <w:rPr>
                <w:sz w:val="20"/>
                <w:szCs w:val="20"/>
              </w:rPr>
              <w:t>Основные данные и требования</w:t>
            </w:r>
          </w:p>
        </w:tc>
      </w:tr>
      <w:tr w:rsidR="00F520E8" w:rsidRPr="00A42274" w:rsidTr="00F520E8">
        <w:trPr>
          <w:trHeight w:val="664"/>
        </w:trPr>
        <w:tc>
          <w:tcPr>
            <w:tcW w:w="541" w:type="dxa"/>
          </w:tcPr>
          <w:p w:rsidR="00F520E8" w:rsidRPr="00251152" w:rsidRDefault="00F520E8" w:rsidP="00F520E8">
            <w:pPr>
              <w:pStyle w:val="ab"/>
              <w:numPr>
                <w:ilvl w:val="0"/>
                <w:numId w:val="21"/>
              </w:numPr>
              <w:tabs>
                <w:tab w:val="left" w:pos="180"/>
                <w:tab w:val="left" w:pos="330"/>
              </w:tabs>
              <w:spacing w:after="120"/>
              <w:jc w:val="center"/>
            </w:pPr>
          </w:p>
        </w:tc>
        <w:tc>
          <w:tcPr>
            <w:tcW w:w="2299" w:type="dxa"/>
            <w:vAlign w:val="center"/>
          </w:tcPr>
          <w:p w:rsidR="00F520E8" w:rsidRPr="00A42274" w:rsidRDefault="00F520E8" w:rsidP="00636966">
            <w:r w:rsidRPr="00A42274">
              <w:t>Основание для проектирования</w:t>
            </w:r>
          </w:p>
        </w:tc>
        <w:tc>
          <w:tcPr>
            <w:tcW w:w="7366" w:type="dxa"/>
            <w:vAlign w:val="center"/>
          </w:tcPr>
          <w:p w:rsidR="00F520E8" w:rsidRPr="00A42274" w:rsidRDefault="00F520E8" w:rsidP="00636966">
            <w:r w:rsidRPr="00A42274">
              <w:t>Программа производственного развития СГМУП «Городские тепловые сети» на 2020 год п. 1.1.</w:t>
            </w:r>
            <w:r>
              <w:t>4</w:t>
            </w:r>
          </w:p>
        </w:tc>
      </w:tr>
      <w:tr w:rsidR="00F520E8" w:rsidRPr="00A42274" w:rsidTr="00F520E8">
        <w:trPr>
          <w:trHeight w:val="207"/>
        </w:trPr>
        <w:tc>
          <w:tcPr>
            <w:tcW w:w="541" w:type="dxa"/>
          </w:tcPr>
          <w:p w:rsidR="00F520E8" w:rsidRPr="00A42274" w:rsidRDefault="00F520E8" w:rsidP="00F520E8">
            <w:pPr>
              <w:pStyle w:val="ab"/>
              <w:numPr>
                <w:ilvl w:val="0"/>
                <w:numId w:val="21"/>
              </w:numPr>
              <w:tabs>
                <w:tab w:val="left" w:pos="180"/>
                <w:tab w:val="left" w:pos="330"/>
              </w:tabs>
              <w:spacing w:after="120"/>
              <w:jc w:val="center"/>
            </w:pPr>
          </w:p>
        </w:tc>
        <w:tc>
          <w:tcPr>
            <w:tcW w:w="2299" w:type="dxa"/>
          </w:tcPr>
          <w:p w:rsidR="00F520E8" w:rsidRPr="00A42274" w:rsidRDefault="00F520E8" w:rsidP="00636966">
            <w:pPr>
              <w:spacing w:after="120"/>
            </w:pPr>
            <w:r w:rsidRPr="00A42274">
              <w:t>Цели проектирования</w:t>
            </w:r>
          </w:p>
        </w:tc>
        <w:tc>
          <w:tcPr>
            <w:tcW w:w="7366" w:type="dxa"/>
            <w:shd w:val="clear" w:color="auto" w:fill="auto"/>
            <w:vAlign w:val="center"/>
          </w:tcPr>
          <w:p w:rsidR="00F520E8" w:rsidRPr="00F9042C" w:rsidRDefault="00F520E8" w:rsidP="00636966">
            <w:pPr>
              <w:jc w:val="both"/>
            </w:pPr>
            <w:r w:rsidRPr="00F9042C">
              <w:t>Повышение надежности работы котлов за счет подключения нагрузки отопления по независимой схеме.</w:t>
            </w:r>
          </w:p>
        </w:tc>
      </w:tr>
      <w:tr w:rsidR="00F520E8" w:rsidRPr="00A42274" w:rsidTr="00F520E8">
        <w:trPr>
          <w:trHeight w:val="436"/>
        </w:trPr>
        <w:tc>
          <w:tcPr>
            <w:tcW w:w="541" w:type="dxa"/>
          </w:tcPr>
          <w:p w:rsidR="00F520E8" w:rsidRPr="00A42274" w:rsidRDefault="00F520E8" w:rsidP="00F520E8">
            <w:pPr>
              <w:pStyle w:val="ab"/>
              <w:numPr>
                <w:ilvl w:val="0"/>
                <w:numId w:val="21"/>
              </w:numPr>
              <w:tabs>
                <w:tab w:val="left" w:pos="180"/>
                <w:tab w:val="left" w:pos="330"/>
              </w:tabs>
              <w:spacing w:after="120"/>
              <w:jc w:val="center"/>
            </w:pPr>
          </w:p>
        </w:tc>
        <w:tc>
          <w:tcPr>
            <w:tcW w:w="2299" w:type="dxa"/>
          </w:tcPr>
          <w:p w:rsidR="00F520E8" w:rsidRPr="00A42274" w:rsidRDefault="00A11C79" w:rsidP="00636966">
            <w:r w:rsidRPr="00A11C79">
              <w:t>Место оказания услуг</w:t>
            </w:r>
          </w:p>
        </w:tc>
        <w:tc>
          <w:tcPr>
            <w:tcW w:w="7366" w:type="dxa"/>
            <w:shd w:val="clear" w:color="auto" w:fill="auto"/>
          </w:tcPr>
          <w:p w:rsidR="00F520E8" w:rsidRPr="00A42274" w:rsidRDefault="00F520E8" w:rsidP="00A11C79">
            <w:pPr>
              <w:jc w:val="both"/>
            </w:pPr>
            <w:r w:rsidRPr="00F520E8">
              <w:t>Ханты-Мансийский автономный округ</w:t>
            </w:r>
            <w:r>
              <w:t xml:space="preserve"> - Югра, г. Сургут, пр. Набережный 17, пр. Набережный 17/2</w:t>
            </w:r>
            <w:r w:rsidR="00A11C79">
              <w:t xml:space="preserve"> и по месту нахождения Исполнителя</w:t>
            </w:r>
          </w:p>
        </w:tc>
      </w:tr>
      <w:tr w:rsidR="00F520E8" w:rsidRPr="00A42274" w:rsidTr="00F520E8">
        <w:trPr>
          <w:trHeight w:val="161"/>
        </w:trPr>
        <w:tc>
          <w:tcPr>
            <w:tcW w:w="541" w:type="dxa"/>
          </w:tcPr>
          <w:p w:rsidR="00F520E8" w:rsidRPr="00A42274" w:rsidRDefault="00F520E8" w:rsidP="00F520E8">
            <w:pPr>
              <w:pStyle w:val="ab"/>
              <w:numPr>
                <w:ilvl w:val="0"/>
                <w:numId w:val="21"/>
              </w:numPr>
              <w:tabs>
                <w:tab w:val="left" w:pos="180"/>
                <w:tab w:val="left" w:pos="330"/>
              </w:tabs>
              <w:spacing w:after="120"/>
              <w:jc w:val="center"/>
            </w:pPr>
          </w:p>
        </w:tc>
        <w:tc>
          <w:tcPr>
            <w:tcW w:w="2299" w:type="dxa"/>
          </w:tcPr>
          <w:p w:rsidR="00F520E8" w:rsidRPr="00A42274" w:rsidRDefault="00F520E8" w:rsidP="00636966">
            <w:r w:rsidRPr="00A42274">
              <w:t>Вид строительства</w:t>
            </w:r>
          </w:p>
        </w:tc>
        <w:tc>
          <w:tcPr>
            <w:tcW w:w="7366" w:type="dxa"/>
            <w:vAlign w:val="center"/>
          </w:tcPr>
          <w:p w:rsidR="00F520E8" w:rsidRPr="00F9042C" w:rsidRDefault="00F520E8" w:rsidP="00636966">
            <w:pPr>
              <w:spacing w:after="120"/>
              <w:jc w:val="both"/>
            </w:pPr>
            <w:r w:rsidRPr="00F9042C">
              <w:t>Техническое перевооружение</w:t>
            </w:r>
          </w:p>
        </w:tc>
      </w:tr>
      <w:tr w:rsidR="00F520E8" w:rsidRPr="00A42274" w:rsidTr="00F520E8">
        <w:trPr>
          <w:trHeight w:val="187"/>
        </w:trPr>
        <w:tc>
          <w:tcPr>
            <w:tcW w:w="541" w:type="dxa"/>
          </w:tcPr>
          <w:p w:rsidR="00F520E8" w:rsidRPr="00A42274" w:rsidRDefault="00F520E8" w:rsidP="00F520E8">
            <w:pPr>
              <w:pStyle w:val="ab"/>
              <w:numPr>
                <w:ilvl w:val="0"/>
                <w:numId w:val="21"/>
              </w:numPr>
              <w:tabs>
                <w:tab w:val="left" w:pos="180"/>
                <w:tab w:val="left" w:pos="330"/>
              </w:tabs>
              <w:spacing w:after="120"/>
              <w:jc w:val="center"/>
            </w:pPr>
          </w:p>
        </w:tc>
        <w:tc>
          <w:tcPr>
            <w:tcW w:w="2299" w:type="dxa"/>
          </w:tcPr>
          <w:p w:rsidR="00F520E8" w:rsidRPr="00D32EC3" w:rsidRDefault="00F520E8" w:rsidP="00636966">
            <w:pPr>
              <w:spacing w:after="120"/>
            </w:pPr>
            <w:r w:rsidRPr="00D32EC3">
              <w:t>Срок оказания услуг</w:t>
            </w:r>
          </w:p>
        </w:tc>
        <w:tc>
          <w:tcPr>
            <w:tcW w:w="7366" w:type="dxa"/>
            <w:vAlign w:val="center"/>
          </w:tcPr>
          <w:p w:rsidR="00F520E8" w:rsidRPr="00F9042C" w:rsidRDefault="00F520E8" w:rsidP="00636966">
            <w:pPr>
              <w:spacing w:after="120"/>
              <w:jc w:val="both"/>
            </w:pPr>
            <w:r>
              <w:rPr>
                <w:color w:val="000000"/>
                <w:spacing w:val="1"/>
              </w:rPr>
              <w:t>6</w:t>
            </w:r>
            <w:r w:rsidRPr="00F9042C">
              <w:rPr>
                <w:color w:val="000000"/>
                <w:spacing w:val="1"/>
              </w:rPr>
              <w:t>0 календарных дней с даты заключения договора</w:t>
            </w:r>
            <w:r>
              <w:rPr>
                <w:color w:val="000000"/>
                <w:spacing w:val="1"/>
              </w:rPr>
              <w:t>.</w:t>
            </w:r>
          </w:p>
        </w:tc>
      </w:tr>
      <w:tr w:rsidR="00F520E8" w:rsidRPr="00A42274" w:rsidTr="00F520E8">
        <w:trPr>
          <w:trHeight w:val="2418"/>
        </w:trPr>
        <w:tc>
          <w:tcPr>
            <w:tcW w:w="541" w:type="dxa"/>
          </w:tcPr>
          <w:p w:rsidR="00F520E8" w:rsidRPr="00A42274" w:rsidRDefault="00F520E8" w:rsidP="00F520E8">
            <w:pPr>
              <w:pStyle w:val="ab"/>
              <w:numPr>
                <w:ilvl w:val="0"/>
                <w:numId w:val="21"/>
              </w:numPr>
              <w:tabs>
                <w:tab w:val="left" w:pos="180"/>
                <w:tab w:val="left" w:pos="330"/>
              </w:tabs>
              <w:spacing w:after="120"/>
              <w:jc w:val="center"/>
            </w:pPr>
          </w:p>
        </w:tc>
        <w:tc>
          <w:tcPr>
            <w:tcW w:w="2299" w:type="dxa"/>
          </w:tcPr>
          <w:p w:rsidR="00F520E8" w:rsidRPr="00A42274" w:rsidRDefault="00F520E8" w:rsidP="00636966">
            <w:r w:rsidRPr="00A42274">
              <w:t>Наличие необходимых лицензий и разрешений (обязательных и в добровольной системе сертификации)</w:t>
            </w:r>
          </w:p>
        </w:tc>
        <w:tc>
          <w:tcPr>
            <w:tcW w:w="7366" w:type="dxa"/>
            <w:vAlign w:val="center"/>
          </w:tcPr>
          <w:p w:rsidR="00F520E8" w:rsidRPr="00F9042C" w:rsidRDefault="00F520E8" w:rsidP="00636966">
            <w:pPr>
              <w:jc w:val="both"/>
            </w:pPr>
            <w:r>
              <w:t>Исполнитель</w:t>
            </w:r>
            <w:r w:rsidRPr="00F9042C">
              <w:t xml:space="preserve"> должен быть членом СРО в области архитектур</w:t>
            </w:r>
            <w:r w:rsidR="00CB4E8C">
              <w:t>но-строительного проектирования.</w:t>
            </w:r>
            <w:r w:rsidRPr="00F9042C">
              <w:t xml:space="preserve"> СРО, в которой состоит участник, должна иметь компенсационный фонд обеспечения договорных обязательств.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F520E8" w:rsidRDefault="00F520E8" w:rsidP="00636966">
            <w:pPr>
              <w:jc w:val="both"/>
            </w:pPr>
            <w:r>
              <w:t>Исполнитель</w:t>
            </w:r>
            <w:r w:rsidRPr="00F9042C">
              <w:t xml:space="preserve"> должен представить действующую выписку из реестра членов СРО по форме, которая утверждена Приказом Ростехнадзора от 04.03.2019 № 86. Срок действия выписки из реестра членов саморегулируемой организации составляет один месяц с даты ее выдачи (ч.4 ст. 55.17 ГрК РФ).</w:t>
            </w:r>
          </w:p>
          <w:p w:rsidR="00CB4E8C" w:rsidRPr="00A42274" w:rsidRDefault="00CB4E8C" w:rsidP="00636966">
            <w:pPr>
              <w:jc w:val="both"/>
            </w:pPr>
            <w:r w:rsidRPr="00CB4E8C">
              <w:t>Членство в СРО не требуется унитарным предприятиям, государственным и муниципальным учреждениям, юр.лицам с госучастием в случаях, которые перечислены в ч. 4.1 ст.48 ГрК РФ.</w:t>
            </w:r>
          </w:p>
        </w:tc>
      </w:tr>
      <w:tr w:rsidR="00F520E8" w:rsidRPr="00A42274" w:rsidTr="00F520E8">
        <w:trPr>
          <w:trHeight w:val="1479"/>
        </w:trPr>
        <w:tc>
          <w:tcPr>
            <w:tcW w:w="541" w:type="dxa"/>
          </w:tcPr>
          <w:p w:rsidR="00F520E8" w:rsidRPr="00A42274" w:rsidRDefault="00F520E8" w:rsidP="00F520E8">
            <w:pPr>
              <w:pStyle w:val="ab"/>
              <w:numPr>
                <w:ilvl w:val="0"/>
                <w:numId w:val="21"/>
              </w:numPr>
              <w:tabs>
                <w:tab w:val="left" w:pos="180"/>
                <w:tab w:val="left" w:pos="330"/>
              </w:tabs>
              <w:spacing w:after="120"/>
              <w:jc w:val="center"/>
            </w:pPr>
          </w:p>
        </w:tc>
        <w:tc>
          <w:tcPr>
            <w:tcW w:w="2299" w:type="dxa"/>
          </w:tcPr>
          <w:p w:rsidR="00F520E8" w:rsidRPr="00A42274" w:rsidRDefault="00F520E8" w:rsidP="00636966">
            <w:r w:rsidRPr="00A42274">
              <w:t>Стадии</w:t>
            </w:r>
          </w:p>
          <w:p w:rsidR="00F520E8" w:rsidRPr="00A42274" w:rsidRDefault="00F520E8" w:rsidP="00636966">
            <w:r w:rsidRPr="00A42274">
              <w:t>проектирования</w:t>
            </w:r>
          </w:p>
        </w:tc>
        <w:tc>
          <w:tcPr>
            <w:tcW w:w="7366" w:type="dxa"/>
            <w:vAlign w:val="center"/>
          </w:tcPr>
          <w:p w:rsidR="00F520E8" w:rsidRPr="00A42274" w:rsidRDefault="00F520E8" w:rsidP="00636966">
            <w:pPr>
              <w:jc w:val="both"/>
            </w:pPr>
            <w:r w:rsidRPr="00A42274">
              <w:t>Стадия «Р» (рабочая документация).</w:t>
            </w:r>
          </w:p>
          <w:p w:rsidR="00F520E8" w:rsidRPr="00A42274" w:rsidRDefault="00F520E8" w:rsidP="00636966">
            <w:pPr>
              <w:jc w:val="both"/>
            </w:pPr>
            <w:r w:rsidRPr="00A42274">
              <w:t xml:space="preserve">Все принципиальные решения, принятые в рабочей документации, тип и марку применяемого оборудования, запорной и регулирующей арматуры, строительных материалов </w:t>
            </w:r>
            <w:r>
              <w:t xml:space="preserve">и прочее </w:t>
            </w:r>
            <w:r w:rsidRPr="00A42274">
              <w:t xml:space="preserve">на каждом этапе проектирования предварительно </w:t>
            </w:r>
            <w:r>
              <w:t>согласовать</w:t>
            </w:r>
            <w:r w:rsidRPr="00A42274">
              <w:t xml:space="preserve"> с заказчиком до проведения экспертизы рабочей документации.</w:t>
            </w:r>
          </w:p>
        </w:tc>
      </w:tr>
      <w:tr w:rsidR="00F520E8" w:rsidRPr="00A42274" w:rsidTr="00F520E8">
        <w:trPr>
          <w:trHeight w:val="978"/>
        </w:trPr>
        <w:tc>
          <w:tcPr>
            <w:tcW w:w="541" w:type="dxa"/>
          </w:tcPr>
          <w:p w:rsidR="00F520E8" w:rsidRPr="00A42274" w:rsidRDefault="00F520E8" w:rsidP="00F520E8">
            <w:pPr>
              <w:pStyle w:val="ab"/>
              <w:numPr>
                <w:ilvl w:val="0"/>
                <w:numId w:val="21"/>
              </w:numPr>
              <w:tabs>
                <w:tab w:val="left" w:pos="180"/>
                <w:tab w:val="left" w:pos="330"/>
              </w:tabs>
              <w:spacing w:after="120"/>
              <w:jc w:val="center"/>
            </w:pPr>
          </w:p>
        </w:tc>
        <w:tc>
          <w:tcPr>
            <w:tcW w:w="2299" w:type="dxa"/>
          </w:tcPr>
          <w:p w:rsidR="00F520E8" w:rsidRPr="00A42274" w:rsidRDefault="00F520E8" w:rsidP="00636966">
            <w:pPr>
              <w:spacing w:after="120"/>
            </w:pPr>
            <w:r w:rsidRPr="00A42274">
              <w:t>Обеспечение исходными данными</w:t>
            </w:r>
          </w:p>
        </w:tc>
        <w:tc>
          <w:tcPr>
            <w:tcW w:w="7366" w:type="dxa"/>
            <w:shd w:val="clear" w:color="auto" w:fill="auto"/>
          </w:tcPr>
          <w:p w:rsidR="00F520E8" w:rsidRDefault="00F520E8" w:rsidP="00636966">
            <w:pPr>
              <w:jc w:val="both"/>
            </w:pPr>
            <w:r w:rsidRPr="006A534B">
              <w:t>Заказчик предоставляет до начала проектирования</w:t>
            </w:r>
            <w:r>
              <w:t xml:space="preserve"> следующую документацию</w:t>
            </w:r>
            <w:r w:rsidRPr="006A534B">
              <w:t>:</w:t>
            </w:r>
          </w:p>
          <w:p w:rsidR="00F520E8" w:rsidRPr="006A534B" w:rsidRDefault="00F520E8" w:rsidP="00636966">
            <w:pPr>
              <w:jc w:val="both"/>
            </w:pPr>
            <w:r>
              <w:t>Котельная 1,44МВт:</w:t>
            </w:r>
          </w:p>
          <w:p w:rsidR="00F520E8" w:rsidRPr="00AC07B7" w:rsidRDefault="00F520E8" w:rsidP="00F520E8">
            <w:pPr>
              <w:pStyle w:val="ab"/>
              <w:numPr>
                <w:ilvl w:val="0"/>
                <w:numId w:val="17"/>
              </w:numPr>
              <w:ind w:left="450"/>
              <w:jc w:val="both"/>
            </w:pPr>
            <w:r w:rsidRPr="00AC07B7">
              <w:t>Рабочий проект: «Пристроенная автоматизированная газовая котельная тепловой мощностью 1,44МВт». Шифр – 03.07.001-00.ТМ;</w:t>
            </w:r>
          </w:p>
          <w:p w:rsidR="00F520E8" w:rsidRPr="00AC07B7" w:rsidRDefault="00F520E8" w:rsidP="00F520E8">
            <w:pPr>
              <w:pStyle w:val="ab"/>
              <w:numPr>
                <w:ilvl w:val="0"/>
                <w:numId w:val="17"/>
              </w:numPr>
              <w:ind w:left="450"/>
              <w:jc w:val="both"/>
            </w:pPr>
            <w:r>
              <w:t>Исполнительные схемы электросилового оборудования;</w:t>
            </w:r>
          </w:p>
          <w:p w:rsidR="00F520E8" w:rsidRPr="00AC07B7" w:rsidRDefault="00F520E8" w:rsidP="00F520E8">
            <w:pPr>
              <w:pStyle w:val="ab"/>
              <w:numPr>
                <w:ilvl w:val="0"/>
                <w:numId w:val="17"/>
              </w:numPr>
              <w:ind w:left="450"/>
              <w:jc w:val="both"/>
            </w:pPr>
            <w:r>
              <w:lastRenderedPageBreak/>
              <w:t>Исполнительные схемы систем КИПиА;</w:t>
            </w:r>
          </w:p>
          <w:p w:rsidR="00F520E8" w:rsidRPr="006A534B" w:rsidRDefault="00F520E8" w:rsidP="00636966">
            <w:pPr>
              <w:jc w:val="both"/>
            </w:pPr>
            <w:r>
              <w:t>Котельная 2,88МВт:</w:t>
            </w:r>
          </w:p>
          <w:p w:rsidR="00F520E8" w:rsidRPr="00AC07B7" w:rsidRDefault="00F520E8" w:rsidP="00F520E8">
            <w:pPr>
              <w:pStyle w:val="ab"/>
              <w:numPr>
                <w:ilvl w:val="0"/>
                <w:numId w:val="17"/>
              </w:numPr>
              <w:ind w:left="450"/>
              <w:jc w:val="both"/>
            </w:pPr>
            <w:r w:rsidRPr="00AC07B7">
              <w:t>Рабочий проект: «Пристроенная автоматизированная газовая котельная</w:t>
            </w:r>
            <w:r w:rsidRPr="00C74BF8">
              <w:t xml:space="preserve"> тепловой мощностью 2,49 Гкал/ч». Шифр – 03.05.021-00.ТМ;</w:t>
            </w:r>
          </w:p>
          <w:p w:rsidR="00F520E8" w:rsidRPr="00AC07B7" w:rsidRDefault="00F520E8" w:rsidP="00F520E8">
            <w:pPr>
              <w:pStyle w:val="ab"/>
              <w:numPr>
                <w:ilvl w:val="0"/>
                <w:numId w:val="17"/>
              </w:numPr>
              <w:ind w:left="450"/>
              <w:jc w:val="both"/>
            </w:pPr>
            <w:r>
              <w:t>Исполнительные схемы электросилового оборудования;</w:t>
            </w:r>
          </w:p>
          <w:p w:rsidR="00F520E8" w:rsidRPr="00AC07B7" w:rsidRDefault="00F520E8" w:rsidP="00F520E8">
            <w:pPr>
              <w:pStyle w:val="ab"/>
              <w:numPr>
                <w:ilvl w:val="0"/>
                <w:numId w:val="17"/>
              </w:numPr>
              <w:ind w:left="450"/>
              <w:jc w:val="both"/>
            </w:pPr>
            <w:r>
              <w:t>Исполнительные схемы систем КИПиА;</w:t>
            </w:r>
          </w:p>
          <w:p w:rsidR="00F520E8" w:rsidRPr="006A534B" w:rsidRDefault="00F520E8" w:rsidP="00F520E8">
            <w:pPr>
              <w:pStyle w:val="ab"/>
              <w:numPr>
                <w:ilvl w:val="0"/>
                <w:numId w:val="17"/>
              </w:numPr>
              <w:ind w:left="450"/>
              <w:jc w:val="both"/>
            </w:pPr>
            <w:r>
              <w:t>Химический анализ исходной воды.</w:t>
            </w:r>
          </w:p>
        </w:tc>
      </w:tr>
      <w:tr w:rsidR="00F520E8" w:rsidRPr="00A42274" w:rsidTr="00F520E8">
        <w:trPr>
          <w:trHeight w:val="1540"/>
        </w:trPr>
        <w:tc>
          <w:tcPr>
            <w:tcW w:w="541" w:type="dxa"/>
            <w:tcBorders>
              <w:top w:val="single" w:sz="4" w:space="0" w:color="auto"/>
              <w:left w:val="single" w:sz="4" w:space="0" w:color="auto"/>
              <w:bottom w:val="single" w:sz="4" w:space="0" w:color="auto"/>
              <w:right w:val="single" w:sz="4" w:space="0" w:color="auto"/>
            </w:tcBorders>
          </w:tcPr>
          <w:p w:rsidR="00F520E8" w:rsidRPr="00A42274" w:rsidRDefault="00F520E8" w:rsidP="00F520E8">
            <w:pPr>
              <w:pStyle w:val="ab"/>
              <w:numPr>
                <w:ilvl w:val="0"/>
                <w:numId w:val="21"/>
              </w:numPr>
              <w:tabs>
                <w:tab w:val="left" w:pos="180"/>
                <w:tab w:val="left" w:pos="330"/>
              </w:tabs>
              <w:spacing w:after="120"/>
              <w:jc w:val="center"/>
            </w:pP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F520E8" w:rsidRPr="00A42274" w:rsidRDefault="00F520E8" w:rsidP="00636966">
            <w:pPr>
              <w:spacing w:after="120"/>
            </w:pPr>
            <w:r w:rsidRPr="00A42274">
              <w:t>Основные технические показатели</w:t>
            </w:r>
          </w:p>
        </w:tc>
        <w:tc>
          <w:tcPr>
            <w:tcW w:w="7366" w:type="dxa"/>
            <w:tcBorders>
              <w:top w:val="single" w:sz="4" w:space="0" w:color="auto"/>
              <w:left w:val="single" w:sz="4" w:space="0" w:color="auto"/>
              <w:bottom w:val="single" w:sz="4" w:space="0" w:color="auto"/>
              <w:right w:val="single" w:sz="4" w:space="0" w:color="auto"/>
            </w:tcBorders>
            <w:shd w:val="clear" w:color="auto" w:fill="auto"/>
          </w:tcPr>
          <w:p w:rsidR="00F520E8" w:rsidRDefault="00F520E8" w:rsidP="00F520E8">
            <w:pPr>
              <w:pStyle w:val="ab"/>
              <w:numPr>
                <w:ilvl w:val="0"/>
                <w:numId w:val="18"/>
              </w:numPr>
              <w:tabs>
                <w:tab w:val="left" w:pos="308"/>
              </w:tabs>
              <w:ind w:left="450" w:hanging="450"/>
              <w:jc w:val="both"/>
            </w:pPr>
            <w:r>
              <w:t xml:space="preserve">Котельная </w:t>
            </w:r>
            <w:r>
              <w:rPr>
                <w:lang w:val="en-US"/>
              </w:rPr>
              <w:t>Q</w:t>
            </w:r>
            <w:r>
              <w:t>=2,</w:t>
            </w:r>
            <w:r w:rsidRPr="00C90DAA">
              <w:t>8</w:t>
            </w:r>
            <w:r>
              <w:t>8МВт;</w:t>
            </w:r>
          </w:p>
          <w:p w:rsidR="00F520E8" w:rsidRDefault="00F520E8" w:rsidP="00636966">
            <w:pPr>
              <w:pStyle w:val="ab"/>
              <w:tabs>
                <w:tab w:val="left" w:pos="308"/>
              </w:tabs>
              <w:ind w:left="450"/>
              <w:jc w:val="both"/>
            </w:pPr>
            <w:r>
              <w:t>Суммарная установленная тепловая мощность: 2,88 МВт.</w:t>
            </w:r>
          </w:p>
          <w:p w:rsidR="00F520E8" w:rsidRPr="00A127AC" w:rsidRDefault="00F520E8" w:rsidP="00636966">
            <w:pPr>
              <w:pStyle w:val="ab"/>
              <w:tabs>
                <w:tab w:val="left" w:pos="308"/>
              </w:tabs>
              <w:ind w:left="450"/>
              <w:jc w:val="both"/>
            </w:pPr>
            <w:r w:rsidRPr="00A127AC">
              <w:t>Текущие тепловые нагрузки абонентов:</w:t>
            </w:r>
          </w:p>
          <w:p w:rsidR="00F520E8" w:rsidRPr="00A127AC" w:rsidRDefault="00F520E8" w:rsidP="00636966">
            <w:pPr>
              <w:pStyle w:val="ab"/>
              <w:tabs>
                <w:tab w:val="left" w:pos="308"/>
              </w:tabs>
              <w:ind w:left="450"/>
              <w:jc w:val="both"/>
            </w:pPr>
            <w:r w:rsidRPr="00A127AC">
              <w:t>- Отопление – 1,</w:t>
            </w:r>
            <w:r>
              <w:t>72</w:t>
            </w:r>
            <w:r w:rsidRPr="00A127AC">
              <w:t>4МВт;</w:t>
            </w:r>
          </w:p>
          <w:p w:rsidR="00F520E8" w:rsidRPr="00A127AC" w:rsidRDefault="00F520E8" w:rsidP="00636966">
            <w:pPr>
              <w:pStyle w:val="ab"/>
              <w:tabs>
                <w:tab w:val="left" w:pos="308"/>
              </w:tabs>
              <w:ind w:left="450"/>
              <w:jc w:val="both"/>
            </w:pPr>
            <w:r w:rsidRPr="00A127AC">
              <w:t>- ГВС – 1,16 МВт;</w:t>
            </w:r>
          </w:p>
          <w:p w:rsidR="00F520E8" w:rsidRPr="00771959" w:rsidRDefault="00F520E8" w:rsidP="00636966">
            <w:pPr>
              <w:pStyle w:val="ab"/>
              <w:tabs>
                <w:tab w:val="left" w:pos="308"/>
              </w:tabs>
              <w:ind w:left="450"/>
              <w:jc w:val="both"/>
            </w:pPr>
            <w:r w:rsidRPr="00771959">
              <w:t xml:space="preserve">• Расчетные параметры по давлению и температуре во внутреннем контуре сетевой воды котельной: </w:t>
            </w:r>
          </w:p>
          <w:p w:rsidR="00F520E8" w:rsidRPr="00771959" w:rsidRDefault="00F520E8" w:rsidP="00636966">
            <w:pPr>
              <w:pStyle w:val="ab"/>
              <w:tabs>
                <w:tab w:val="left" w:pos="308"/>
              </w:tabs>
              <w:ind w:left="450"/>
              <w:jc w:val="both"/>
            </w:pPr>
            <w:r w:rsidRPr="00771959">
              <w:t>- давления Р1/Р2 = 5,0/3,6 кгс/см2;</w:t>
            </w:r>
          </w:p>
          <w:p w:rsidR="00F520E8" w:rsidRPr="00771959" w:rsidRDefault="00F520E8" w:rsidP="00636966">
            <w:pPr>
              <w:pStyle w:val="ab"/>
              <w:tabs>
                <w:tab w:val="left" w:pos="308"/>
              </w:tabs>
              <w:ind w:left="450"/>
              <w:jc w:val="both"/>
            </w:pPr>
            <w:r w:rsidRPr="00771959">
              <w:t xml:space="preserve">- температуры Т1/Т2 = </w:t>
            </w:r>
            <w:r>
              <w:t>105</w:t>
            </w:r>
            <w:r w:rsidRPr="00771959">
              <w:t>/</w:t>
            </w:r>
            <w:r>
              <w:t>70</w:t>
            </w:r>
            <w:r w:rsidRPr="00771959">
              <w:t xml:space="preserve"> °С. </w:t>
            </w:r>
          </w:p>
          <w:p w:rsidR="00F520E8" w:rsidRPr="00573855" w:rsidRDefault="00F520E8" w:rsidP="00636966">
            <w:pPr>
              <w:pStyle w:val="ab"/>
              <w:tabs>
                <w:tab w:val="left" w:pos="308"/>
              </w:tabs>
              <w:ind w:left="450"/>
              <w:jc w:val="both"/>
            </w:pPr>
            <w:r w:rsidRPr="00573855">
              <w:t>• Расчетные параметры те</w:t>
            </w:r>
            <w:r>
              <w:t>плоносителя на выходе из котель</w:t>
            </w:r>
            <w:r w:rsidRPr="00573855">
              <w:t xml:space="preserve">ной: </w:t>
            </w:r>
          </w:p>
          <w:p w:rsidR="00F520E8" w:rsidRPr="00573855" w:rsidRDefault="00F520E8" w:rsidP="00636966">
            <w:pPr>
              <w:pStyle w:val="ab"/>
              <w:tabs>
                <w:tab w:val="left" w:pos="308"/>
              </w:tabs>
              <w:ind w:left="450"/>
              <w:jc w:val="both"/>
            </w:pPr>
            <w:r w:rsidRPr="00573855">
              <w:t xml:space="preserve">- температурный график </w:t>
            </w:r>
            <w:r>
              <w:t>качественного регулирования теп</w:t>
            </w:r>
            <w:r w:rsidRPr="00573855">
              <w:t>ловой нагрузки: отопительный 95-70°С;</w:t>
            </w:r>
          </w:p>
          <w:p w:rsidR="00F520E8" w:rsidRDefault="00F520E8" w:rsidP="00636966">
            <w:pPr>
              <w:pStyle w:val="ab"/>
              <w:tabs>
                <w:tab w:val="left" w:pos="308"/>
              </w:tabs>
              <w:ind w:left="450"/>
              <w:jc w:val="both"/>
            </w:pPr>
            <w:r w:rsidRPr="00573855">
              <w:t>- давление в прямом и о</w:t>
            </w:r>
            <w:r>
              <w:t>братном трубопроводе сетевой во</w:t>
            </w:r>
            <w:r w:rsidRPr="00573855">
              <w:t>ды: (Р11/Р21) - 5,0/3,6 кгс/см2.</w:t>
            </w:r>
          </w:p>
          <w:p w:rsidR="00F520E8" w:rsidRDefault="00F520E8" w:rsidP="00F520E8">
            <w:pPr>
              <w:pStyle w:val="ab"/>
              <w:numPr>
                <w:ilvl w:val="0"/>
                <w:numId w:val="18"/>
              </w:numPr>
              <w:tabs>
                <w:tab w:val="left" w:pos="308"/>
              </w:tabs>
              <w:ind w:left="450" w:hanging="450"/>
              <w:jc w:val="both"/>
            </w:pPr>
            <w:r>
              <w:t xml:space="preserve">Котельная </w:t>
            </w:r>
            <w:r>
              <w:rPr>
                <w:lang w:val="en-US"/>
              </w:rPr>
              <w:t>Q=</w:t>
            </w:r>
            <w:r>
              <w:t>1,44МВт;</w:t>
            </w:r>
          </w:p>
          <w:p w:rsidR="00F520E8" w:rsidRDefault="00F520E8" w:rsidP="00636966">
            <w:pPr>
              <w:pStyle w:val="ab"/>
              <w:tabs>
                <w:tab w:val="left" w:pos="308"/>
              </w:tabs>
              <w:ind w:left="450"/>
              <w:jc w:val="both"/>
            </w:pPr>
            <w:r>
              <w:t>Суммарная установленная тепловая мощность: 1,44МВт.</w:t>
            </w:r>
          </w:p>
          <w:p w:rsidR="00F520E8" w:rsidRPr="00AE532B" w:rsidRDefault="00F520E8" w:rsidP="00636966">
            <w:pPr>
              <w:pStyle w:val="ab"/>
              <w:tabs>
                <w:tab w:val="left" w:pos="308"/>
              </w:tabs>
              <w:ind w:left="450"/>
              <w:jc w:val="both"/>
            </w:pPr>
            <w:r w:rsidRPr="00AE532B">
              <w:t>Текущие тепловые нагрузки абонентов:</w:t>
            </w:r>
          </w:p>
          <w:p w:rsidR="00F520E8" w:rsidRPr="00AE532B" w:rsidRDefault="00F520E8" w:rsidP="00636966">
            <w:pPr>
              <w:pStyle w:val="ab"/>
              <w:tabs>
                <w:tab w:val="left" w:pos="308"/>
              </w:tabs>
              <w:ind w:left="450"/>
              <w:jc w:val="both"/>
            </w:pPr>
            <w:r w:rsidRPr="00AE532B">
              <w:t>- отопление и вентиляция – 0,614 МВт;</w:t>
            </w:r>
          </w:p>
          <w:p w:rsidR="00F520E8" w:rsidRPr="00AE532B" w:rsidRDefault="00F520E8" w:rsidP="00636966">
            <w:pPr>
              <w:pStyle w:val="ab"/>
              <w:tabs>
                <w:tab w:val="left" w:pos="308"/>
              </w:tabs>
              <w:ind w:left="450"/>
              <w:jc w:val="both"/>
            </w:pPr>
            <w:r w:rsidRPr="00AE532B">
              <w:t>- ГВС – 0,574 МВт;</w:t>
            </w:r>
          </w:p>
          <w:p w:rsidR="00F520E8" w:rsidRPr="00AE532B" w:rsidRDefault="00F520E8" w:rsidP="00636966">
            <w:pPr>
              <w:pStyle w:val="ab"/>
              <w:tabs>
                <w:tab w:val="left" w:pos="308"/>
              </w:tabs>
              <w:ind w:left="450"/>
              <w:jc w:val="both"/>
            </w:pPr>
            <w:r w:rsidRPr="00AE532B">
              <w:t xml:space="preserve">• Расчетные параметры по давлению и температуре во внутреннем контуре сетевой воды котельной: </w:t>
            </w:r>
          </w:p>
          <w:p w:rsidR="00F520E8" w:rsidRPr="00AE532B" w:rsidRDefault="00F520E8" w:rsidP="00636966">
            <w:pPr>
              <w:pStyle w:val="ab"/>
              <w:tabs>
                <w:tab w:val="left" w:pos="308"/>
              </w:tabs>
              <w:ind w:left="450"/>
              <w:jc w:val="both"/>
            </w:pPr>
            <w:r w:rsidRPr="00AE532B">
              <w:t>- давления Р1/Р2 = 4,0/3,5 кгс/см2;</w:t>
            </w:r>
          </w:p>
          <w:p w:rsidR="00F520E8" w:rsidRPr="00AE532B" w:rsidRDefault="00F520E8" w:rsidP="00636966">
            <w:pPr>
              <w:pStyle w:val="ab"/>
              <w:tabs>
                <w:tab w:val="left" w:pos="308"/>
              </w:tabs>
              <w:ind w:left="450"/>
              <w:jc w:val="both"/>
            </w:pPr>
            <w:r w:rsidRPr="00AE532B">
              <w:t>- температуры Т1/Т2 = 1</w:t>
            </w:r>
            <w:r>
              <w:t>05</w:t>
            </w:r>
            <w:r w:rsidRPr="00AE532B">
              <w:t xml:space="preserve">/70 °С. </w:t>
            </w:r>
          </w:p>
          <w:p w:rsidR="00F520E8" w:rsidRPr="00AE532B" w:rsidRDefault="00F520E8" w:rsidP="00636966">
            <w:pPr>
              <w:pStyle w:val="ab"/>
              <w:tabs>
                <w:tab w:val="left" w:pos="308"/>
              </w:tabs>
              <w:ind w:left="450"/>
              <w:jc w:val="both"/>
            </w:pPr>
            <w:r w:rsidRPr="00AE532B">
              <w:t xml:space="preserve">• Расчетные параметры теплоносителя на выходе из котельной: </w:t>
            </w:r>
          </w:p>
          <w:p w:rsidR="00F520E8" w:rsidRPr="00AE532B" w:rsidRDefault="00F520E8" w:rsidP="00636966">
            <w:pPr>
              <w:pStyle w:val="ab"/>
              <w:tabs>
                <w:tab w:val="left" w:pos="308"/>
              </w:tabs>
              <w:ind w:left="450"/>
              <w:jc w:val="both"/>
            </w:pPr>
            <w:r w:rsidRPr="00AE532B">
              <w:t>- температурный график качественного регулирования тепловой нагрузки: отопительный 95-70°С;</w:t>
            </w:r>
          </w:p>
          <w:p w:rsidR="00F520E8" w:rsidRPr="00A42274" w:rsidRDefault="00F520E8" w:rsidP="00636966">
            <w:pPr>
              <w:pStyle w:val="ab"/>
              <w:tabs>
                <w:tab w:val="left" w:pos="308"/>
              </w:tabs>
              <w:ind w:left="450"/>
              <w:jc w:val="both"/>
            </w:pPr>
            <w:r w:rsidRPr="00AE532B">
              <w:t>- давление в прямом и обратном трубопро</w:t>
            </w:r>
            <w:r>
              <w:t>воде сетевой во</w:t>
            </w:r>
            <w:r w:rsidRPr="00AE532B">
              <w:t>ды: (Р11/Р21) – 4,</w:t>
            </w:r>
            <w:r>
              <w:t>8</w:t>
            </w:r>
            <w:r w:rsidRPr="00AE532B">
              <w:t>/</w:t>
            </w:r>
            <w:r>
              <w:t>3</w:t>
            </w:r>
            <w:r w:rsidRPr="00AE532B">
              <w:t>,2 кгс/см2.</w:t>
            </w:r>
          </w:p>
        </w:tc>
      </w:tr>
      <w:tr w:rsidR="00F520E8" w:rsidRPr="00A42274" w:rsidTr="00F520E8">
        <w:trPr>
          <w:trHeight w:val="557"/>
        </w:trPr>
        <w:tc>
          <w:tcPr>
            <w:tcW w:w="541" w:type="dxa"/>
            <w:tcBorders>
              <w:top w:val="single" w:sz="4" w:space="0" w:color="auto"/>
              <w:left w:val="single" w:sz="4" w:space="0" w:color="auto"/>
              <w:bottom w:val="single" w:sz="4" w:space="0" w:color="auto"/>
              <w:right w:val="single" w:sz="4" w:space="0" w:color="auto"/>
            </w:tcBorders>
          </w:tcPr>
          <w:p w:rsidR="00F520E8" w:rsidRPr="00251152" w:rsidRDefault="00F520E8" w:rsidP="00F520E8">
            <w:pPr>
              <w:pStyle w:val="ab"/>
              <w:numPr>
                <w:ilvl w:val="0"/>
                <w:numId w:val="21"/>
              </w:numPr>
              <w:tabs>
                <w:tab w:val="left" w:pos="180"/>
                <w:tab w:val="left" w:pos="330"/>
              </w:tabs>
              <w:spacing w:after="120"/>
            </w:pPr>
          </w:p>
        </w:tc>
        <w:tc>
          <w:tcPr>
            <w:tcW w:w="2299" w:type="dxa"/>
            <w:tcBorders>
              <w:top w:val="single" w:sz="4" w:space="0" w:color="auto"/>
              <w:left w:val="single" w:sz="4" w:space="0" w:color="auto"/>
              <w:bottom w:val="single" w:sz="4" w:space="0" w:color="auto"/>
              <w:right w:val="single" w:sz="4" w:space="0" w:color="auto"/>
            </w:tcBorders>
          </w:tcPr>
          <w:p w:rsidR="00F520E8" w:rsidRPr="00A42274" w:rsidRDefault="00F520E8" w:rsidP="00636966">
            <w:pPr>
              <w:spacing w:after="120"/>
            </w:pPr>
            <w:r w:rsidRPr="00A42274">
              <w:t>Требования к основному оборудованию и специфика его работы</w:t>
            </w:r>
          </w:p>
        </w:tc>
        <w:tc>
          <w:tcPr>
            <w:tcW w:w="7366" w:type="dxa"/>
            <w:tcBorders>
              <w:top w:val="single" w:sz="4" w:space="0" w:color="auto"/>
              <w:left w:val="single" w:sz="4" w:space="0" w:color="auto"/>
              <w:bottom w:val="single" w:sz="4" w:space="0" w:color="auto"/>
              <w:right w:val="single" w:sz="4" w:space="0" w:color="auto"/>
            </w:tcBorders>
            <w:vAlign w:val="center"/>
          </w:tcPr>
          <w:p w:rsidR="00F520E8" w:rsidRPr="00A42274" w:rsidRDefault="00F520E8" w:rsidP="00636966">
            <w:pPr>
              <w:ind w:left="33" w:hanging="8"/>
              <w:jc w:val="both"/>
              <w:rPr>
                <w:u w:val="single"/>
              </w:rPr>
            </w:pPr>
            <w:r w:rsidRPr="00A42274">
              <w:t xml:space="preserve">Документацией </w:t>
            </w:r>
            <w:r>
              <w:t xml:space="preserve">на техническое перевооружение </w:t>
            </w:r>
            <w:r w:rsidRPr="00A42274">
              <w:t>предусмотреть:</w:t>
            </w:r>
            <w:r>
              <w:t xml:space="preserve"> </w:t>
            </w:r>
          </w:p>
          <w:p w:rsidR="00F520E8" w:rsidRDefault="00F520E8" w:rsidP="00F520E8">
            <w:pPr>
              <w:pStyle w:val="ab"/>
              <w:numPr>
                <w:ilvl w:val="0"/>
                <w:numId w:val="19"/>
              </w:numPr>
              <w:ind w:left="450"/>
              <w:jc w:val="both"/>
            </w:pPr>
            <w:r w:rsidRPr="00A42274">
              <w:t>Независимую</w:t>
            </w:r>
            <w:r>
              <w:t xml:space="preserve"> двухконтурную</w:t>
            </w:r>
            <w:r w:rsidRPr="00A42274">
              <w:t xml:space="preserve"> схему присоединения </w:t>
            </w:r>
            <w:r>
              <w:t>систем отопления потребителей к котельным;</w:t>
            </w:r>
          </w:p>
          <w:p w:rsidR="00F520E8" w:rsidRDefault="00F520E8" w:rsidP="00F520E8">
            <w:pPr>
              <w:pStyle w:val="ab"/>
              <w:numPr>
                <w:ilvl w:val="0"/>
                <w:numId w:val="19"/>
              </w:numPr>
              <w:ind w:left="450"/>
              <w:jc w:val="both"/>
            </w:pPr>
            <w:r>
              <w:t>обеспечение циркуляции во внутреннем котловом контуре котельной за счет установки индивидуальных циркуляционных насосов на котлах;</w:t>
            </w:r>
          </w:p>
          <w:p w:rsidR="00F520E8" w:rsidRDefault="00F520E8" w:rsidP="00F520E8">
            <w:pPr>
              <w:pStyle w:val="ab"/>
              <w:numPr>
                <w:ilvl w:val="0"/>
                <w:numId w:val="19"/>
              </w:numPr>
              <w:ind w:left="450"/>
              <w:jc w:val="both"/>
            </w:pPr>
            <w:r w:rsidRPr="00B15D57">
              <w:t>фильтр</w:t>
            </w:r>
            <w:r>
              <w:t>ы</w:t>
            </w:r>
            <w:r w:rsidRPr="00B15D57">
              <w:t xml:space="preserve"> сетчаты</w:t>
            </w:r>
            <w:r>
              <w:t>е механические</w:t>
            </w:r>
            <w:r w:rsidRPr="00B15D57">
              <w:t xml:space="preserve"> перед циркуляционными насосами котлов;</w:t>
            </w:r>
          </w:p>
          <w:p w:rsidR="00F520E8" w:rsidRDefault="00F520E8" w:rsidP="00F520E8">
            <w:pPr>
              <w:pStyle w:val="ab"/>
              <w:numPr>
                <w:ilvl w:val="0"/>
                <w:numId w:val="19"/>
              </w:numPr>
              <w:ind w:left="450"/>
              <w:jc w:val="both"/>
            </w:pPr>
            <w:r>
              <w:t>для нагрева наружного контура тепловой сети системы отопления предусмотреть установку двух водоводяных теплообменных аппаратов, их мощность определить расчетом с учетом запаса по мощности на загрязнение в процессе эксплуатации;</w:t>
            </w:r>
          </w:p>
          <w:p w:rsidR="00F520E8" w:rsidRDefault="00F520E8" w:rsidP="00F520E8">
            <w:pPr>
              <w:pStyle w:val="ab"/>
              <w:numPr>
                <w:ilvl w:val="0"/>
                <w:numId w:val="19"/>
              </w:numPr>
              <w:ind w:left="450"/>
              <w:jc w:val="both"/>
            </w:pPr>
            <w:r>
              <w:t xml:space="preserve">на подогревателях сетевой воды предусмотреть трехходовые клапаны (на каждый котел), для регулирования отпуска теплоты потребителям в зависимости от температуры наружного воздуха </w:t>
            </w:r>
            <w:r>
              <w:lastRenderedPageBreak/>
              <w:t>с учетом обеспечения постоянного расхода во внутреннем контуре котельной;</w:t>
            </w:r>
          </w:p>
          <w:p w:rsidR="00F520E8" w:rsidRDefault="00F520E8" w:rsidP="00F520E8">
            <w:pPr>
              <w:pStyle w:val="ab"/>
              <w:numPr>
                <w:ilvl w:val="0"/>
                <w:numId w:val="19"/>
              </w:numPr>
              <w:ind w:left="450"/>
              <w:jc w:val="both"/>
            </w:pPr>
            <w:r>
              <w:t>для поддержания рабочего давления котлового и сетевого контуров предусмотреть:</w:t>
            </w:r>
          </w:p>
          <w:p w:rsidR="00F520E8" w:rsidRDefault="00F520E8" w:rsidP="00F520E8">
            <w:pPr>
              <w:pStyle w:val="ab"/>
              <w:numPr>
                <w:ilvl w:val="0"/>
                <w:numId w:val="19"/>
              </w:numPr>
              <w:jc w:val="both"/>
            </w:pPr>
            <w:r>
              <w:t xml:space="preserve">трубопроводы подпитки котлового и сетевого контуров. В качестве подпиточных насосов использовать существующие насосные </w:t>
            </w:r>
            <w:r w:rsidRPr="00F520E8">
              <w:t xml:space="preserve">станции </w:t>
            </w:r>
            <w:r w:rsidRPr="00F520E8">
              <w:rPr>
                <w:lang w:val="en-US"/>
              </w:rPr>
              <w:t>Grundfoss</w:t>
            </w:r>
            <w:r w:rsidRPr="00F520E8">
              <w:t xml:space="preserve"> С</w:t>
            </w:r>
            <w:r w:rsidRPr="00F520E8">
              <w:rPr>
                <w:lang w:val="en-US"/>
              </w:rPr>
              <w:t>HV</w:t>
            </w:r>
            <w:r w:rsidRPr="00F520E8">
              <w:t>-2-50;</w:t>
            </w:r>
          </w:p>
          <w:p w:rsidR="00F520E8" w:rsidRDefault="00F520E8" w:rsidP="00F520E8">
            <w:pPr>
              <w:pStyle w:val="ab"/>
              <w:numPr>
                <w:ilvl w:val="0"/>
                <w:numId w:val="19"/>
              </w:numPr>
              <w:jc w:val="both"/>
            </w:pPr>
            <w:r>
              <w:t xml:space="preserve">клапаны подпитки котлового контура и сетевого контура с электромагнитным управлением; </w:t>
            </w:r>
          </w:p>
          <w:p w:rsidR="00F520E8" w:rsidRDefault="00F520E8" w:rsidP="00F520E8">
            <w:pPr>
              <w:pStyle w:val="ab"/>
              <w:numPr>
                <w:ilvl w:val="0"/>
                <w:numId w:val="19"/>
              </w:numPr>
              <w:jc w:val="both"/>
            </w:pPr>
            <w:r>
              <w:t>клапаны продувки котлового и сетевого контуров с электромагнитным управлением;</w:t>
            </w:r>
          </w:p>
          <w:p w:rsidR="00F520E8" w:rsidRDefault="00F520E8" w:rsidP="00F520E8">
            <w:pPr>
              <w:pStyle w:val="ab"/>
              <w:numPr>
                <w:ilvl w:val="0"/>
                <w:numId w:val="19"/>
              </w:numPr>
              <w:jc w:val="both"/>
            </w:pPr>
            <w:r>
              <w:t>выполнить расчет автоматизированной технологической схемы компенсации объемного расширения воды в котловом контуре при ее нагревании, с возможностью сброса в бак запаса хим.очищенной воды.</w:t>
            </w:r>
          </w:p>
          <w:p w:rsidR="00F520E8" w:rsidRDefault="00F520E8" w:rsidP="00F520E8">
            <w:pPr>
              <w:pStyle w:val="ab"/>
              <w:numPr>
                <w:ilvl w:val="0"/>
                <w:numId w:val="19"/>
              </w:numPr>
              <w:ind w:left="450"/>
              <w:jc w:val="both"/>
            </w:pPr>
            <w:r>
              <w:t>сбросной предохранительный клапан на обратной магистрали тепловой сети (наружный контур);</w:t>
            </w:r>
          </w:p>
          <w:p w:rsidR="00F520E8" w:rsidRDefault="00F520E8" w:rsidP="00F520E8">
            <w:pPr>
              <w:pStyle w:val="ab"/>
              <w:numPr>
                <w:ilvl w:val="0"/>
                <w:numId w:val="19"/>
              </w:numPr>
              <w:ind w:left="450"/>
              <w:jc w:val="both"/>
            </w:pPr>
            <w:r>
              <w:t>предусмотреть установку сетевых насосов обеспечивающий требуемый гидравлический режим наружных контуров системы отопления котельных.</w:t>
            </w:r>
          </w:p>
          <w:p w:rsidR="00F520E8" w:rsidRDefault="00F520E8" w:rsidP="00636966">
            <w:pPr>
              <w:spacing w:before="120"/>
              <w:ind w:left="29" w:hanging="6"/>
              <w:jc w:val="both"/>
            </w:pPr>
            <w:r w:rsidRPr="00C74BF8">
              <w:t>Для организации требуемого водно-химического режима</w:t>
            </w:r>
            <w:r>
              <w:t xml:space="preserve"> котельных</w:t>
            </w:r>
            <w:r w:rsidRPr="00C74BF8">
              <w:t xml:space="preserve"> предусмотреть</w:t>
            </w:r>
            <w:r>
              <w:t>:</w:t>
            </w:r>
          </w:p>
          <w:p w:rsidR="00F520E8" w:rsidRPr="00C74BF8" w:rsidRDefault="00F520E8" w:rsidP="00F520E8">
            <w:pPr>
              <w:pStyle w:val="ab"/>
              <w:numPr>
                <w:ilvl w:val="0"/>
                <w:numId w:val="19"/>
              </w:numPr>
              <w:jc w:val="both"/>
            </w:pPr>
            <w:r>
              <w:t>Автоматическую установку</w:t>
            </w:r>
            <w:r w:rsidRPr="00C90DAA">
              <w:t xml:space="preserve"> умягчения воды непрерывного действия</w:t>
            </w:r>
            <w:r>
              <w:t>;</w:t>
            </w:r>
          </w:p>
          <w:p w:rsidR="00F520E8" w:rsidRDefault="00F520E8" w:rsidP="00F520E8">
            <w:pPr>
              <w:pStyle w:val="ab"/>
              <w:numPr>
                <w:ilvl w:val="0"/>
                <w:numId w:val="19"/>
              </w:numPr>
              <w:jc w:val="both"/>
            </w:pPr>
            <w:r>
              <w:t>Использование существующего бака запаса химочищенной воды V = 2м</w:t>
            </w:r>
            <w:r w:rsidRPr="00C74BF8">
              <w:rPr>
                <w:vertAlign w:val="superscript"/>
              </w:rPr>
              <w:t>3</w:t>
            </w:r>
            <w:r>
              <w:t xml:space="preserve">; </w:t>
            </w:r>
          </w:p>
          <w:p w:rsidR="00F520E8" w:rsidRPr="00771959" w:rsidRDefault="00F520E8" w:rsidP="00636966">
            <w:pPr>
              <w:spacing w:before="120"/>
              <w:ind w:left="29" w:hanging="6"/>
              <w:jc w:val="both"/>
            </w:pPr>
            <w:r w:rsidRPr="00771959">
              <w:t xml:space="preserve">Выбор типа фильтрующей загрузки </w:t>
            </w:r>
            <w:r>
              <w:t xml:space="preserve">установки умягчения </w:t>
            </w:r>
            <w:r w:rsidRPr="00771959">
              <w:t>обосновать</w:t>
            </w:r>
            <w:r>
              <w:t>.</w:t>
            </w:r>
          </w:p>
          <w:p w:rsidR="00F520E8" w:rsidRPr="00610663" w:rsidRDefault="00F520E8" w:rsidP="00636966">
            <w:pPr>
              <w:ind w:left="33" w:hanging="33"/>
              <w:jc w:val="both"/>
            </w:pPr>
            <w:r w:rsidRPr="00624A00">
              <w:t>Выполнить гидравлический расчет внутреннего тракта сетевой воды котельной на установленную тепловую мощность котельной.</w:t>
            </w:r>
          </w:p>
        </w:tc>
      </w:tr>
      <w:tr w:rsidR="00F520E8" w:rsidRPr="00A42274" w:rsidTr="00F520E8">
        <w:trPr>
          <w:trHeight w:val="348"/>
        </w:trPr>
        <w:tc>
          <w:tcPr>
            <w:tcW w:w="541" w:type="dxa"/>
            <w:shd w:val="clear" w:color="auto" w:fill="auto"/>
          </w:tcPr>
          <w:p w:rsidR="00F520E8" w:rsidRPr="00B23F99" w:rsidRDefault="00F520E8" w:rsidP="00F520E8">
            <w:pPr>
              <w:pStyle w:val="ab"/>
              <w:numPr>
                <w:ilvl w:val="0"/>
                <w:numId w:val="21"/>
              </w:numPr>
              <w:tabs>
                <w:tab w:val="left" w:pos="180"/>
                <w:tab w:val="left" w:pos="330"/>
              </w:tabs>
              <w:spacing w:after="120"/>
              <w:jc w:val="center"/>
            </w:pPr>
          </w:p>
        </w:tc>
        <w:tc>
          <w:tcPr>
            <w:tcW w:w="2299" w:type="dxa"/>
            <w:shd w:val="clear" w:color="auto" w:fill="auto"/>
          </w:tcPr>
          <w:p w:rsidR="00F520E8" w:rsidRPr="00FB2736" w:rsidRDefault="00F520E8" w:rsidP="00636966">
            <w:pPr>
              <w:spacing w:after="120"/>
            </w:pPr>
            <w:r w:rsidRPr="00FB2736">
              <w:t xml:space="preserve">Требования к автоматике регулирования </w:t>
            </w:r>
          </w:p>
        </w:tc>
        <w:tc>
          <w:tcPr>
            <w:tcW w:w="7366" w:type="dxa"/>
            <w:shd w:val="clear" w:color="auto" w:fill="auto"/>
          </w:tcPr>
          <w:p w:rsidR="00F520E8" w:rsidRPr="00FB2736" w:rsidRDefault="00F520E8" w:rsidP="00F520E8">
            <w:pPr>
              <w:jc w:val="both"/>
            </w:pPr>
            <w:r w:rsidRPr="000D74EB">
              <w:t xml:space="preserve">Регулирование температуры сетевой воды </w:t>
            </w:r>
            <w:r>
              <w:t xml:space="preserve">осуществить на базе терморегулятора </w:t>
            </w:r>
            <w:r w:rsidRPr="000D74EB">
              <w:t>в соответствии с температурным графиком качественного регулирования отпуска тепл</w:t>
            </w:r>
            <w:r>
              <w:t>оты</w:t>
            </w:r>
            <w:r w:rsidRPr="000D74EB">
              <w:t xml:space="preserve"> в зависимости от температуры наружного воздуха.</w:t>
            </w:r>
          </w:p>
        </w:tc>
      </w:tr>
      <w:tr w:rsidR="00F520E8" w:rsidRPr="00A42274" w:rsidTr="00F520E8">
        <w:trPr>
          <w:trHeight w:val="278"/>
        </w:trPr>
        <w:tc>
          <w:tcPr>
            <w:tcW w:w="541" w:type="dxa"/>
          </w:tcPr>
          <w:p w:rsidR="00F520E8" w:rsidRPr="00B23F99" w:rsidRDefault="00F520E8" w:rsidP="00F520E8">
            <w:pPr>
              <w:pStyle w:val="ab"/>
              <w:numPr>
                <w:ilvl w:val="0"/>
                <w:numId w:val="21"/>
              </w:numPr>
              <w:tabs>
                <w:tab w:val="left" w:pos="180"/>
                <w:tab w:val="left" w:pos="330"/>
              </w:tabs>
              <w:spacing w:after="120"/>
              <w:jc w:val="center"/>
            </w:pPr>
          </w:p>
        </w:tc>
        <w:tc>
          <w:tcPr>
            <w:tcW w:w="2299" w:type="dxa"/>
          </w:tcPr>
          <w:p w:rsidR="00F520E8" w:rsidRPr="00A42274" w:rsidRDefault="00F520E8" w:rsidP="00636966">
            <w:r w:rsidRPr="00A42274">
              <w:t>Общие требования к услугам</w:t>
            </w:r>
          </w:p>
        </w:tc>
        <w:tc>
          <w:tcPr>
            <w:tcW w:w="7366" w:type="dxa"/>
          </w:tcPr>
          <w:p w:rsidR="00F520E8" w:rsidRPr="00A42274" w:rsidRDefault="00F520E8" w:rsidP="00636966">
            <w:pPr>
              <w:jc w:val="both"/>
            </w:pPr>
            <w:r w:rsidRPr="00A42274">
              <w:t>Рабочую документацию выполнить в соответствии с:</w:t>
            </w:r>
          </w:p>
          <w:p w:rsidR="00F520E8" w:rsidRPr="00115E1A" w:rsidRDefault="00F520E8" w:rsidP="00F520E8">
            <w:pPr>
              <w:numPr>
                <w:ilvl w:val="0"/>
                <w:numId w:val="20"/>
              </w:numPr>
              <w:tabs>
                <w:tab w:val="clear" w:pos="720"/>
                <w:tab w:val="left" w:pos="450"/>
              </w:tabs>
              <w:spacing w:line="276" w:lineRule="auto"/>
              <w:ind w:left="458"/>
              <w:jc w:val="both"/>
            </w:pPr>
            <w:r w:rsidRPr="00A42274">
              <w:t xml:space="preserve">СП 89.13330.2016 Котельные установки. Актуализированная </w:t>
            </w:r>
            <w:r w:rsidRPr="00115E1A">
              <w:t>редакция СНиП II-35-76;</w:t>
            </w:r>
          </w:p>
          <w:p w:rsidR="00F520E8" w:rsidRPr="00610663" w:rsidRDefault="00F520E8" w:rsidP="00F520E8">
            <w:pPr>
              <w:numPr>
                <w:ilvl w:val="0"/>
                <w:numId w:val="20"/>
              </w:numPr>
              <w:tabs>
                <w:tab w:val="clear" w:pos="720"/>
                <w:tab w:val="left" w:pos="450"/>
              </w:tabs>
              <w:spacing w:line="276" w:lineRule="auto"/>
              <w:ind w:left="458"/>
              <w:jc w:val="both"/>
            </w:pPr>
            <w:r>
              <w:t>П</w:t>
            </w:r>
            <w:r w:rsidRPr="00610663">
              <w:t xml:space="preserve">равилами технической эксплуатации тепловых энергоустановок утв. </w:t>
            </w:r>
            <w:r>
              <w:t>П</w:t>
            </w:r>
            <w:r w:rsidRPr="00610663">
              <w:t>риказом министерства энергетики</w:t>
            </w:r>
            <w:r>
              <w:t xml:space="preserve"> </w:t>
            </w:r>
            <w:r w:rsidRPr="00610663">
              <w:t xml:space="preserve">Российской Федерации </w:t>
            </w:r>
            <w:r>
              <w:t xml:space="preserve">№115 </w:t>
            </w:r>
            <w:r w:rsidRPr="00610663">
              <w:t>от 24</w:t>
            </w:r>
            <w:r>
              <w:t>.03.</w:t>
            </w:r>
            <w:r w:rsidRPr="00610663">
              <w:t>2003</w:t>
            </w:r>
            <w:r>
              <w:t>г;</w:t>
            </w:r>
          </w:p>
          <w:p w:rsidR="00F520E8" w:rsidRPr="00115E1A" w:rsidRDefault="00F520E8" w:rsidP="00F520E8">
            <w:pPr>
              <w:numPr>
                <w:ilvl w:val="0"/>
                <w:numId w:val="20"/>
              </w:numPr>
              <w:tabs>
                <w:tab w:val="clear" w:pos="720"/>
                <w:tab w:val="left" w:pos="450"/>
              </w:tabs>
              <w:spacing w:line="276" w:lineRule="auto"/>
              <w:ind w:left="458"/>
              <w:jc w:val="both"/>
            </w:pPr>
            <w:r w:rsidRPr="00115E1A">
              <w:t>ГОСТ Р 21.1101-2013 «Система проектной документации для строительства. Основные требования к проектной и рабочей документации».</w:t>
            </w:r>
          </w:p>
        </w:tc>
      </w:tr>
      <w:tr w:rsidR="00F520E8" w:rsidRPr="00A42274" w:rsidTr="00F520E8">
        <w:trPr>
          <w:trHeight w:val="1404"/>
        </w:trPr>
        <w:tc>
          <w:tcPr>
            <w:tcW w:w="541" w:type="dxa"/>
            <w:tcBorders>
              <w:top w:val="single" w:sz="4" w:space="0" w:color="auto"/>
              <w:left w:val="single" w:sz="4" w:space="0" w:color="auto"/>
              <w:bottom w:val="single" w:sz="4" w:space="0" w:color="auto"/>
              <w:right w:val="single" w:sz="4" w:space="0" w:color="auto"/>
            </w:tcBorders>
          </w:tcPr>
          <w:p w:rsidR="00F520E8" w:rsidRPr="00B23F99" w:rsidRDefault="00F520E8" w:rsidP="00F520E8">
            <w:pPr>
              <w:pStyle w:val="ab"/>
              <w:numPr>
                <w:ilvl w:val="0"/>
                <w:numId w:val="21"/>
              </w:numPr>
              <w:tabs>
                <w:tab w:val="left" w:pos="180"/>
                <w:tab w:val="left" w:pos="330"/>
              </w:tabs>
              <w:spacing w:after="120"/>
              <w:jc w:val="center"/>
            </w:pPr>
          </w:p>
        </w:tc>
        <w:tc>
          <w:tcPr>
            <w:tcW w:w="2299" w:type="dxa"/>
            <w:tcBorders>
              <w:left w:val="single" w:sz="4" w:space="0" w:color="auto"/>
              <w:bottom w:val="single" w:sz="4" w:space="0" w:color="auto"/>
              <w:right w:val="single" w:sz="4" w:space="0" w:color="auto"/>
            </w:tcBorders>
            <w:shd w:val="clear" w:color="auto" w:fill="auto"/>
          </w:tcPr>
          <w:p w:rsidR="00F520E8" w:rsidRPr="00A42274" w:rsidRDefault="00F520E8" w:rsidP="00636966">
            <w:pPr>
              <w:spacing w:after="120"/>
            </w:pPr>
            <w:r w:rsidRPr="00A42274">
              <w:t xml:space="preserve">Требование Заказчика к </w:t>
            </w:r>
            <w:r>
              <w:t>рабочей документации</w:t>
            </w:r>
          </w:p>
        </w:tc>
        <w:tc>
          <w:tcPr>
            <w:tcW w:w="7366" w:type="dxa"/>
            <w:tcBorders>
              <w:left w:val="single" w:sz="4" w:space="0" w:color="auto"/>
              <w:bottom w:val="single" w:sz="4" w:space="0" w:color="auto"/>
              <w:right w:val="single" w:sz="4" w:space="0" w:color="auto"/>
            </w:tcBorders>
            <w:shd w:val="clear" w:color="auto" w:fill="auto"/>
          </w:tcPr>
          <w:p w:rsidR="00F520E8" w:rsidRPr="00A42274" w:rsidRDefault="00F520E8" w:rsidP="00636966">
            <w:pPr>
              <w:tabs>
                <w:tab w:val="left" w:pos="555"/>
              </w:tabs>
              <w:spacing w:before="240"/>
              <w:contextualSpacing/>
              <w:jc w:val="both"/>
            </w:pPr>
            <w:r w:rsidRPr="00A42274">
              <w:t xml:space="preserve">Состав разрабатываемой </w:t>
            </w:r>
            <w:r>
              <w:t>рабочей</w:t>
            </w:r>
            <w:r w:rsidRPr="00A42274">
              <w:t xml:space="preserve"> документации, должен соответствовать требованиям постановления правительства РФ №87 от 16.02.2008г.</w:t>
            </w:r>
          </w:p>
          <w:p w:rsidR="00F520E8" w:rsidRPr="00DB0AD3" w:rsidRDefault="00F520E8" w:rsidP="00636966">
            <w:pPr>
              <w:jc w:val="both"/>
            </w:pPr>
            <w:r w:rsidRPr="00DB0AD3">
              <w:t>Заказчику передается следующая документация:</w:t>
            </w:r>
          </w:p>
          <w:p w:rsidR="00F520E8" w:rsidRDefault="00F520E8" w:rsidP="00F520E8">
            <w:pPr>
              <w:numPr>
                <w:ilvl w:val="0"/>
                <w:numId w:val="16"/>
              </w:numPr>
              <w:tabs>
                <w:tab w:val="num" w:pos="175"/>
              </w:tabs>
              <w:ind w:left="0" w:firstLine="0"/>
              <w:jc w:val="both"/>
            </w:pPr>
            <w:r>
              <w:t>Тепломеханические решения</w:t>
            </w:r>
            <w:r w:rsidRPr="00DB0AD3">
              <w:t xml:space="preserve"> – </w:t>
            </w:r>
            <w:r>
              <w:t>ТМ</w:t>
            </w:r>
            <w:r w:rsidRPr="00DB0AD3">
              <w:t>;</w:t>
            </w:r>
          </w:p>
          <w:p w:rsidR="00F520E8" w:rsidRPr="00BE5D56" w:rsidRDefault="00F520E8" w:rsidP="00F520E8">
            <w:pPr>
              <w:numPr>
                <w:ilvl w:val="0"/>
                <w:numId w:val="16"/>
              </w:numPr>
              <w:tabs>
                <w:tab w:val="num" w:pos="175"/>
              </w:tabs>
              <w:ind w:left="0" w:firstLine="0"/>
              <w:jc w:val="both"/>
            </w:pPr>
            <w:r w:rsidRPr="00BE5D56">
              <w:t>Конструкции металлические – КМ</w:t>
            </w:r>
            <w:r>
              <w:t xml:space="preserve"> (опорные конструкции)</w:t>
            </w:r>
            <w:r w:rsidRPr="00BE5D56">
              <w:t>;</w:t>
            </w:r>
          </w:p>
          <w:p w:rsidR="00F520E8" w:rsidRPr="005E18A3" w:rsidRDefault="00F520E8" w:rsidP="00F520E8">
            <w:pPr>
              <w:numPr>
                <w:ilvl w:val="0"/>
                <w:numId w:val="16"/>
              </w:numPr>
              <w:tabs>
                <w:tab w:val="num" w:pos="175"/>
              </w:tabs>
              <w:ind w:left="0" w:firstLine="0"/>
              <w:jc w:val="both"/>
            </w:pPr>
            <w:r w:rsidRPr="00BE5D56">
              <w:lastRenderedPageBreak/>
              <w:t>Конструкции железобетонные – КЖ</w:t>
            </w:r>
            <w:r>
              <w:t xml:space="preserve"> (фундаменты под оборудование)</w:t>
            </w:r>
            <w:r w:rsidRPr="00BE5D56">
              <w:t>;</w:t>
            </w:r>
          </w:p>
          <w:p w:rsidR="00F520E8" w:rsidRPr="00DB0AD3" w:rsidRDefault="00F520E8" w:rsidP="00F520E8">
            <w:pPr>
              <w:numPr>
                <w:ilvl w:val="0"/>
                <w:numId w:val="16"/>
              </w:numPr>
              <w:tabs>
                <w:tab w:val="num" w:pos="175"/>
              </w:tabs>
              <w:ind w:left="0" w:firstLine="0"/>
              <w:jc w:val="both"/>
            </w:pPr>
            <w:r w:rsidRPr="00DB0AD3">
              <w:t>Автоматизация комплексная – АК;</w:t>
            </w:r>
          </w:p>
          <w:p w:rsidR="00F520E8" w:rsidRDefault="00F520E8" w:rsidP="00F520E8">
            <w:pPr>
              <w:numPr>
                <w:ilvl w:val="0"/>
                <w:numId w:val="16"/>
              </w:numPr>
              <w:tabs>
                <w:tab w:val="num" w:pos="175"/>
              </w:tabs>
              <w:ind w:left="0" w:firstLine="0"/>
              <w:jc w:val="both"/>
            </w:pPr>
            <w:r w:rsidRPr="00DB0AD3">
              <w:t>Электросиловое оборудование – ЭМ;</w:t>
            </w:r>
          </w:p>
          <w:p w:rsidR="00F520E8" w:rsidRPr="006A534B" w:rsidRDefault="00F520E8" w:rsidP="00F520E8">
            <w:pPr>
              <w:numPr>
                <w:ilvl w:val="0"/>
                <w:numId w:val="16"/>
              </w:numPr>
              <w:ind w:left="175" w:hanging="175"/>
              <w:jc w:val="both"/>
            </w:pPr>
            <w:r w:rsidRPr="00DB0AD3">
              <w:t>Положительное заключение экспертизы промышленной безопасности на рабочую документацию</w:t>
            </w:r>
            <w:r>
              <w:t>;</w:t>
            </w:r>
          </w:p>
          <w:p w:rsidR="00F520E8" w:rsidRPr="00DB0AD3" w:rsidRDefault="00F520E8" w:rsidP="00F520E8">
            <w:pPr>
              <w:numPr>
                <w:ilvl w:val="0"/>
                <w:numId w:val="16"/>
              </w:numPr>
              <w:tabs>
                <w:tab w:val="num" w:pos="175"/>
              </w:tabs>
              <w:ind w:left="0" w:firstLine="0"/>
              <w:jc w:val="both"/>
            </w:pPr>
            <w:r w:rsidRPr="00DB0AD3">
              <w:t>Сметная документация – СМ;</w:t>
            </w:r>
          </w:p>
          <w:p w:rsidR="00F520E8" w:rsidRPr="00DB0AD3" w:rsidRDefault="00F520E8" w:rsidP="00636966">
            <w:pPr>
              <w:jc w:val="both"/>
            </w:pPr>
            <w:r w:rsidRPr="00DB0AD3">
              <w:t>Стоимость оборудования и материалов подтвердить тремя коммерческими предложениями.</w:t>
            </w:r>
          </w:p>
          <w:p w:rsidR="00F520E8" w:rsidRPr="004E2236" w:rsidRDefault="00F520E8" w:rsidP="00636966">
            <w:pPr>
              <w:jc w:val="both"/>
            </w:pPr>
            <w:r w:rsidRPr="00A42274">
              <w:t xml:space="preserve">Сметную документацию составить в базисном уровне цен 2001г. (по состоянию на 01.01.2000г.) на основе Федеральной сметно-нормативной базы ФСНБ-2001 для определения стоимости строительства, утвержденной приказом Минстроя России от 30.12.2016г. №1039/ПР с учетом внесенных изменений ГЭСН, ФЕР и включенной в федеральный реестр сметных нормативов (ГЭСН-2017, </w:t>
            </w:r>
            <w:r w:rsidRPr="004E2236">
              <w:t>ФЕР-2017 с изменениями 1-4).</w:t>
            </w:r>
          </w:p>
          <w:p w:rsidR="00F520E8" w:rsidRPr="00A42274" w:rsidRDefault="00F520E8" w:rsidP="00897C55">
            <w:pPr>
              <w:jc w:val="both"/>
              <w:rPr>
                <w:highlight w:val="yellow"/>
              </w:rPr>
            </w:pPr>
            <w:r w:rsidRPr="004E2236">
              <w:t>При разработке документации максимально использовать</w:t>
            </w:r>
            <w:r>
              <w:t xml:space="preserve"> оборудование и материально-технические ресурсы имеющееся в наличи</w:t>
            </w:r>
            <w:r w:rsidR="00897C55">
              <w:t>и</w:t>
            </w:r>
            <w:r>
              <w:t xml:space="preserve"> у заказчика на данных объектах.</w:t>
            </w:r>
          </w:p>
        </w:tc>
      </w:tr>
      <w:tr w:rsidR="00F520E8" w:rsidRPr="00A42274" w:rsidTr="00F520E8">
        <w:trPr>
          <w:trHeight w:val="1272"/>
        </w:trPr>
        <w:tc>
          <w:tcPr>
            <w:tcW w:w="541" w:type="dxa"/>
            <w:tcBorders>
              <w:top w:val="single" w:sz="4" w:space="0" w:color="auto"/>
              <w:left w:val="single" w:sz="4" w:space="0" w:color="auto"/>
              <w:bottom w:val="single" w:sz="4" w:space="0" w:color="auto"/>
              <w:right w:val="single" w:sz="4" w:space="0" w:color="auto"/>
            </w:tcBorders>
          </w:tcPr>
          <w:p w:rsidR="00F520E8" w:rsidRPr="00A42274" w:rsidRDefault="00F520E8" w:rsidP="00F520E8">
            <w:pPr>
              <w:pStyle w:val="ab"/>
              <w:numPr>
                <w:ilvl w:val="0"/>
                <w:numId w:val="21"/>
              </w:numPr>
              <w:tabs>
                <w:tab w:val="left" w:pos="180"/>
                <w:tab w:val="left" w:pos="330"/>
              </w:tabs>
              <w:spacing w:after="120"/>
              <w:jc w:val="center"/>
            </w:pPr>
          </w:p>
        </w:tc>
        <w:tc>
          <w:tcPr>
            <w:tcW w:w="2299" w:type="dxa"/>
            <w:tcBorders>
              <w:left w:val="single" w:sz="4" w:space="0" w:color="auto"/>
              <w:bottom w:val="single" w:sz="4" w:space="0" w:color="auto"/>
              <w:right w:val="single" w:sz="4" w:space="0" w:color="auto"/>
            </w:tcBorders>
            <w:shd w:val="clear" w:color="auto" w:fill="auto"/>
          </w:tcPr>
          <w:p w:rsidR="00F520E8" w:rsidRPr="00A42274" w:rsidRDefault="00F520E8" w:rsidP="00636966">
            <w:r w:rsidRPr="00A42274">
              <w:t>Объем и выдача</w:t>
            </w:r>
            <w:r w:rsidRPr="00A42274">
              <w:br/>
              <w:t xml:space="preserve">проектно-сметной </w:t>
            </w:r>
          </w:p>
          <w:p w:rsidR="00F520E8" w:rsidRPr="00A42274" w:rsidRDefault="00F520E8" w:rsidP="00636966">
            <w:r>
              <w:t>документации</w:t>
            </w:r>
          </w:p>
        </w:tc>
        <w:tc>
          <w:tcPr>
            <w:tcW w:w="7366" w:type="dxa"/>
            <w:tcBorders>
              <w:left w:val="single" w:sz="4" w:space="0" w:color="auto"/>
              <w:bottom w:val="single" w:sz="4" w:space="0" w:color="auto"/>
              <w:right w:val="single" w:sz="4" w:space="0" w:color="auto"/>
            </w:tcBorders>
            <w:shd w:val="clear" w:color="auto" w:fill="auto"/>
          </w:tcPr>
          <w:p w:rsidR="00F520E8" w:rsidRPr="00A42274" w:rsidRDefault="00F520E8" w:rsidP="00636966">
            <w:pPr>
              <w:spacing w:after="120"/>
              <w:jc w:val="both"/>
            </w:pPr>
            <w:r w:rsidRPr="00A42274">
              <w:t xml:space="preserve">Четыре экземпляра на бумажном носителе. Два экземпляра на двух электронных носителях (графическая часть в программе AutoCAD, текстовая часть в редакторе Microsoft Word, сметная документация в программе «Гранд Смета», Microsoft </w:t>
            </w:r>
            <w:r w:rsidRPr="00A42274">
              <w:rPr>
                <w:lang w:val="en-US"/>
              </w:rPr>
              <w:t>Excel</w:t>
            </w:r>
            <w:r w:rsidRPr="00A42274">
              <w:t>).</w:t>
            </w:r>
          </w:p>
        </w:tc>
      </w:tr>
      <w:tr w:rsidR="00F520E8" w:rsidRPr="00A42274" w:rsidTr="00F520E8">
        <w:trPr>
          <w:trHeight w:val="168"/>
        </w:trPr>
        <w:tc>
          <w:tcPr>
            <w:tcW w:w="541" w:type="dxa"/>
            <w:tcBorders>
              <w:top w:val="single" w:sz="4" w:space="0" w:color="auto"/>
              <w:left w:val="single" w:sz="4" w:space="0" w:color="auto"/>
              <w:bottom w:val="single" w:sz="4" w:space="0" w:color="auto"/>
              <w:right w:val="single" w:sz="4" w:space="0" w:color="auto"/>
            </w:tcBorders>
          </w:tcPr>
          <w:p w:rsidR="00F520E8" w:rsidRPr="00B23F99" w:rsidRDefault="00F520E8" w:rsidP="00F520E8">
            <w:pPr>
              <w:pStyle w:val="ab"/>
              <w:numPr>
                <w:ilvl w:val="0"/>
                <w:numId w:val="21"/>
              </w:numPr>
              <w:tabs>
                <w:tab w:val="left" w:pos="180"/>
                <w:tab w:val="left" w:pos="330"/>
              </w:tabs>
              <w:spacing w:after="120"/>
              <w:jc w:val="center"/>
            </w:pPr>
          </w:p>
        </w:tc>
        <w:tc>
          <w:tcPr>
            <w:tcW w:w="2299" w:type="dxa"/>
            <w:tcBorders>
              <w:left w:val="single" w:sz="4" w:space="0" w:color="auto"/>
              <w:bottom w:val="single" w:sz="4" w:space="0" w:color="auto"/>
              <w:right w:val="single" w:sz="4" w:space="0" w:color="auto"/>
            </w:tcBorders>
            <w:shd w:val="clear" w:color="auto" w:fill="auto"/>
          </w:tcPr>
          <w:p w:rsidR="00F520E8" w:rsidRPr="00A42274" w:rsidRDefault="00F520E8" w:rsidP="00636966">
            <w:r w:rsidRPr="00A42274">
              <w:t xml:space="preserve">Гарантийные </w:t>
            </w:r>
          </w:p>
          <w:p w:rsidR="00F520E8" w:rsidRPr="00A42274" w:rsidRDefault="00F520E8" w:rsidP="00636966">
            <w:r>
              <w:t>обязательства</w:t>
            </w:r>
          </w:p>
        </w:tc>
        <w:tc>
          <w:tcPr>
            <w:tcW w:w="7366" w:type="dxa"/>
            <w:tcBorders>
              <w:left w:val="single" w:sz="4" w:space="0" w:color="auto"/>
              <w:bottom w:val="single" w:sz="4" w:space="0" w:color="auto"/>
              <w:right w:val="single" w:sz="4" w:space="0" w:color="auto"/>
            </w:tcBorders>
            <w:shd w:val="clear" w:color="auto" w:fill="auto"/>
            <w:vAlign w:val="center"/>
          </w:tcPr>
          <w:p w:rsidR="00F520E8" w:rsidRPr="00897C55" w:rsidRDefault="00F520E8" w:rsidP="00636966">
            <w:pPr>
              <w:snapToGrid w:val="0"/>
              <w:spacing w:after="120"/>
              <w:ind w:right="-14"/>
              <w:jc w:val="both"/>
            </w:pPr>
            <w:r w:rsidRPr="00897C55">
              <w:t xml:space="preserve">Исполнитель должен безвозмездно устранять выявленные в процессе согласования инспектирующими органами замечания в рабочей документации, основанные на нормативной документации. </w:t>
            </w:r>
          </w:p>
          <w:p w:rsidR="00F520E8" w:rsidRPr="00897C55" w:rsidRDefault="00F520E8" w:rsidP="00636966">
            <w:pPr>
              <w:spacing w:after="120"/>
              <w:ind w:right="-14"/>
              <w:jc w:val="both"/>
            </w:pPr>
            <w:r w:rsidRPr="00897C55">
              <w:t>Проектная организация участвует в сопровождении разработанной рабочей документации при согласовании в инспектирующих органах и устраняет выявленные замечания за свой счет.</w:t>
            </w:r>
          </w:p>
        </w:tc>
      </w:tr>
      <w:tr w:rsidR="00F520E8" w:rsidRPr="00A42274" w:rsidTr="00F520E8">
        <w:trPr>
          <w:trHeight w:val="191"/>
        </w:trPr>
        <w:tc>
          <w:tcPr>
            <w:tcW w:w="541" w:type="dxa"/>
            <w:tcBorders>
              <w:top w:val="single" w:sz="4" w:space="0" w:color="auto"/>
              <w:left w:val="single" w:sz="4" w:space="0" w:color="auto"/>
              <w:bottom w:val="single" w:sz="4" w:space="0" w:color="auto"/>
              <w:right w:val="single" w:sz="4" w:space="0" w:color="auto"/>
            </w:tcBorders>
          </w:tcPr>
          <w:p w:rsidR="00F520E8" w:rsidRPr="00A42274" w:rsidRDefault="00F520E8" w:rsidP="00F520E8">
            <w:pPr>
              <w:pStyle w:val="ab"/>
              <w:numPr>
                <w:ilvl w:val="0"/>
                <w:numId w:val="21"/>
              </w:numPr>
              <w:tabs>
                <w:tab w:val="left" w:pos="180"/>
                <w:tab w:val="left" w:pos="330"/>
              </w:tabs>
              <w:spacing w:after="120"/>
              <w:jc w:val="center"/>
            </w:pPr>
          </w:p>
        </w:tc>
        <w:tc>
          <w:tcPr>
            <w:tcW w:w="2299" w:type="dxa"/>
            <w:tcBorders>
              <w:top w:val="single" w:sz="4" w:space="0" w:color="auto"/>
              <w:left w:val="single" w:sz="4" w:space="0" w:color="auto"/>
              <w:bottom w:val="single" w:sz="4" w:space="0" w:color="auto"/>
              <w:right w:val="single" w:sz="4" w:space="0" w:color="auto"/>
            </w:tcBorders>
          </w:tcPr>
          <w:p w:rsidR="00F520E8" w:rsidRPr="00A42274" w:rsidRDefault="00F520E8" w:rsidP="00636966">
            <w:pPr>
              <w:rPr>
                <w:lang w:val="en-US"/>
              </w:rPr>
            </w:pPr>
            <w:r w:rsidRPr="00A42274">
              <w:t>Требования к</w:t>
            </w:r>
          </w:p>
          <w:p w:rsidR="00F520E8" w:rsidRPr="00A42274" w:rsidRDefault="00F520E8" w:rsidP="00636966">
            <w:pPr>
              <w:rPr>
                <w:lang w:val="en-US"/>
              </w:rPr>
            </w:pPr>
            <w:r w:rsidRPr="00A42274">
              <w:t xml:space="preserve">согласованию </w:t>
            </w:r>
          </w:p>
          <w:p w:rsidR="00F520E8" w:rsidRPr="00A42274" w:rsidRDefault="00F520E8" w:rsidP="00636966">
            <w:r>
              <w:t>документации</w:t>
            </w:r>
          </w:p>
        </w:tc>
        <w:tc>
          <w:tcPr>
            <w:tcW w:w="7366" w:type="dxa"/>
            <w:tcBorders>
              <w:top w:val="single" w:sz="4" w:space="0" w:color="auto"/>
              <w:left w:val="single" w:sz="4" w:space="0" w:color="auto"/>
              <w:bottom w:val="single" w:sz="4" w:space="0" w:color="auto"/>
              <w:right w:val="single" w:sz="4" w:space="0" w:color="auto"/>
            </w:tcBorders>
            <w:vAlign w:val="center"/>
          </w:tcPr>
          <w:p w:rsidR="00F520E8" w:rsidRPr="00897C55" w:rsidRDefault="00F520E8" w:rsidP="00636966">
            <w:pPr>
              <w:ind w:right="-14"/>
              <w:jc w:val="both"/>
            </w:pPr>
            <w:r w:rsidRPr="00897C55">
              <w:t>Исполнитель, за счет собственных средств, обеспечивает экспертное сопровождение данной документации, проводит экспертизу рабочей документации, устраняет возможные недостатки и предоставляет положительное заключение экспертизы на данную документацию.</w:t>
            </w:r>
          </w:p>
        </w:tc>
      </w:tr>
    </w:tbl>
    <w:p w:rsidR="00E00C2D" w:rsidRPr="000C0C71" w:rsidRDefault="00E00C2D" w:rsidP="00CD3E14">
      <w:pPr>
        <w:jc w:val="both"/>
      </w:pPr>
    </w:p>
    <w:p w:rsidR="00E00C2D" w:rsidRPr="000C0C71" w:rsidRDefault="00E00C2D" w:rsidP="00E00C2D">
      <w:pPr>
        <w:tabs>
          <w:tab w:val="left" w:pos="6750"/>
          <w:tab w:val="right" w:pos="9355"/>
        </w:tabs>
        <w:rPr>
          <w:color w:val="FF0000"/>
        </w:rPr>
      </w:pPr>
    </w:p>
    <w:p w:rsidR="00B8570E" w:rsidRDefault="00B8570E" w:rsidP="00B8570E">
      <w:pPr>
        <w:pStyle w:val="11"/>
        <w:pageBreakBefore/>
        <w:jc w:val="center"/>
        <w:rPr>
          <w:rFonts w:ascii="Times New Roman" w:hAnsi="Times New Roman" w:cs="Times New Roman"/>
          <w:color w:val="auto"/>
        </w:rPr>
      </w:pPr>
      <w:bookmarkStart w:id="93" w:name="_Toc27119023"/>
      <w:r>
        <w:rPr>
          <w:rFonts w:ascii="Times New Roman" w:hAnsi="Times New Roman" w:cs="Times New Roman"/>
          <w:b w:val="0"/>
          <w:bCs w:val="0"/>
          <w:color w:val="auto"/>
        </w:rPr>
        <w:lastRenderedPageBreak/>
        <w:t>РАЗДЕЛ V. ПРОЕКТ ДОГОВОРА</w:t>
      </w:r>
      <w:bookmarkEnd w:id="92"/>
      <w:bookmarkEnd w:id="93"/>
    </w:p>
    <w:p w:rsidR="00F54D91" w:rsidRDefault="00E17831" w:rsidP="00F54D91">
      <w:pPr>
        <w:jc w:val="center"/>
        <w:rPr>
          <w:b/>
          <w:caps/>
        </w:rPr>
      </w:pPr>
      <w:r>
        <w:rPr>
          <w:b/>
          <w:caps/>
        </w:rPr>
        <w:t xml:space="preserve">     </w:t>
      </w:r>
      <w:r w:rsidR="00F54D91">
        <w:rPr>
          <w:b/>
          <w:caps/>
        </w:rPr>
        <w:t>на оказание услуг № ___</w:t>
      </w:r>
    </w:p>
    <w:p w:rsidR="00F54D91" w:rsidRDefault="00F54D91" w:rsidP="00F54D91">
      <w:pPr>
        <w:widowControl w:val="0"/>
        <w:tabs>
          <w:tab w:val="left" w:pos="6946"/>
        </w:tabs>
        <w:autoSpaceDE w:val="0"/>
        <w:autoSpaceDN w:val="0"/>
        <w:adjustRightInd w:val="0"/>
        <w:jc w:val="both"/>
      </w:pPr>
    </w:p>
    <w:p w:rsidR="00F54D91" w:rsidRDefault="00F54D91" w:rsidP="00F54D91">
      <w:pPr>
        <w:widowControl w:val="0"/>
        <w:tabs>
          <w:tab w:val="left" w:pos="6946"/>
        </w:tabs>
        <w:autoSpaceDE w:val="0"/>
        <w:autoSpaceDN w:val="0"/>
        <w:adjustRightInd w:val="0"/>
        <w:jc w:val="both"/>
      </w:pPr>
      <w:r>
        <w:t>г. Сургут                                                                                               «___»____________20__г.</w:t>
      </w:r>
    </w:p>
    <w:p w:rsidR="00F54D91" w:rsidRDefault="00F54D91" w:rsidP="00F54D91">
      <w:pPr>
        <w:jc w:val="both"/>
        <w:rPr>
          <w:b/>
        </w:rPr>
      </w:pPr>
    </w:p>
    <w:p w:rsidR="00F54D91" w:rsidRPr="00953A44" w:rsidRDefault="00F54D91" w:rsidP="00F54D91">
      <w:pPr>
        <w:ind w:firstLine="567"/>
        <w:jc w:val="both"/>
        <w:rPr>
          <w:i/>
        </w:rPr>
      </w:pPr>
      <w:r w:rsidRPr="00953A44">
        <w:t>Сургутское городское муниципальное унитарное предприятие «Городские тепловые сети» (СГМУП «ГТС»),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__________________, вместе именуемые «Стороны»</w:t>
      </w:r>
      <w:r w:rsidRPr="00953A44">
        <w:rPr>
          <w:color w:val="000000"/>
          <w:kern w:val="16"/>
        </w:rPr>
        <w:t>, на основании протокола</w:t>
      </w:r>
      <w:r>
        <w:rPr>
          <w:color w:val="000000"/>
          <w:kern w:val="16"/>
        </w:rPr>
        <w:t xml:space="preserve"> подведения итогов </w:t>
      </w:r>
      <w:r w:rsidRPr="00953A44">
        <w:rPr>
          <w:color w:val="000000"/>
          <w:kern w:val="16"/>
        </w:rPr>
        <w:t xml:space="preserve"> №______________ от «__»__________ 20</w:t>
      </w:r>
      <w:r>
        <w:rPr>
          <w:color w:val="000000"/>
          <w:kern w:val="16"/>
        </w:rPr>
        <w:t>__</w:t>
      </w:r>
      <w:r w:rsidRPr="00953A44">
        <w:rPr>
          <w:color w:val="000000"/>
          <w:kern w:val="16"/>
        </w:rPr>
        <w:t>г. заключили настоящий Договор, о нижеследующем:</w:t>
      </w:r>
    </w:p>
    <w:p w:rsidR="00F54D91" w:rsidRPr="009664C2" w:rsidRDefault="00F54D91" w:rsidP="00F54D91">
      <w:pPr>
        <w:ind w:firstLine="567"/>
        <w:jc w:val="both"/>
        <w:rPr>
          <w:color w:val="000000"/>
          <w:kern w:val="16"/>
        </w:rPr>
      </w:pPr>
    </w:p>
    <w:p w:rsidR="00F54D91" w:rsidRPr="009664C2" w:rsidRDefault="00F54D91" w:rsidP="00F54D91">
      <w:pPr>
        <w:ind w:firstLine="567"/>
        <w:jc w:val="center"/>
        <w:rPr>
          <w:b/>
        </w:rPr>
      </w:pPr>
      <w:r w:rsidRPr="009664C2">
        <w:rPr>
          <w:b/>
        </w:rPr>
        <w:t>1. Предмет Договора</w:t>
      </w:r>
    </w:p>
    <w:p w:rsidR="00F54D91" w:rsidRPr="00B424DB" w:rsidRDefault="00F54D91" w:rsidP="00F54D91">
      <w:pPr>
        <w:widowControl w:val="0"/>
        <w:tabs>
          <w:tab w:val="left" w:pos="993"/>
        </w:tabs>
        <w:suppressAutoHyphens/>
        <w:autoSpaceDE w:val="0"/>
        <w:autoSpaceDN w:val="0"/>
        <w:adjustRightInd w:val="0"/>
        <w:ind w:firstLine="567"/>
        <w:jc w:val="both"/>
      </w:pPr>
      <w:r w:rsidRPr="009664C2">
        <w:t>1.1.</w:t>
      </w:r>
      <w:r w:rsidRPr="009664C2">
        <w:tab/>
      </w:r>
      <w:r w:rsidRPr="009664C2">
        <w:rPr>
          <w:bCs/>
        </w:rPr>
        <w:t>Исполнитель обязуется своевременно оказать услуги</w:t>
      </w:r>
      <w:r>
        <w:rPr>
          <w:bCs/>
        </w:rPr>
        <w:t xml:space="preserve"> по</w:t>
      </w:r>
      <w:r w:rsidRPr="00634946">
        <w:rPr>
          <w:rFonts w:eastAsiaTheme="minorHAnsi"/>
          <w:lang w:eastAsia="en-US"/>
        </w:rPr>
        <w:t xml:space="preserve"> разработке рабочей документации по объекту:</w:t>
      </w:r>
      <w:r>
        <w:rPr>
          <w:rFonts w:eastAsiaTheme="minorHAnsi"/>
          <w:lang w:eastAsia="en-US"/>
        </w:rPr>
        <w:t xml:space="preserve"> </w:t>
      </w:r>
      <w:r w:rsidRPr="00634946">
        <w:rPr>
          <w:rFonts w:eastAsiaTheme="minorHAnsi"/>
          <w:lang w:eastAsia="en-US"/>
        </w:rPr>
        <w:t>«Техническое перевооружение котельных №26,</w:t>
      </w:r>
      <w:r>
        <w:rPr>
          <w:rFonts w:eastAsiaTheme="minorHAnsi"/>
          <w:lang w:eastAsia="en-US"/>
        </w:rPr>
        <w:t xml:space="preserve"> </w:t>
      </w:r>
      <w:r w:rsidRPr="00634946">
        <w:rPr>
          <w:rFonts w:eastAsiaTheme="minorHAnsi"/>
          <w:lang w:eastAsia="en-US"/>
        </w:rPr>
        <w:t>27 (пр. Набережный г. Сургут, ХМАО-Югра) с переводом на двухконтурную тепловую схему работы» с проведением экспертизы промышленной безопасности</w:t>
      </w:r>
      <w:r w:rsidRPr="009664C2">
        <w:t xml:space="preserve"> (далее – услуги), а Заказчик обязуется принять и оплатить их.</w:t>
      </w:r>
    </w:p>
    <w:p w:rsidR="00F54D91" w:rsidRPr="009664C2" w:rsidRDefault="00F54D91" w:rsidP="00F54D91">
      <w:pPr>
        <w:shd w:val="clear" w:color="auto" w:fill="FFFFFF"/>
        <w:tabs>
          <w:tab w:val="left" w:pos="993"/>
        </w:tabs>
        <w:ind w:firstLine="567"/>
        <w:jc w:val="both"/>
        <w:rPr>
          <w:bCs/>
          <w:color w:val="000000"/>
        </w:rPr>
      </w:pPr>
      <w:r w:rsidRPr="009664C2">
        <w:rPr>
          <w:color w:val="000000"/>
        </w:rPr>
        <w:t>1.2.</w:t>
      </w:r>
      <w:r w:rsidRPr="009664C2">
        <w:rPr>
          <w:color w:val="000000"/>
        </w:rPr>
        <w:tab/>
      </w:r>
      <w:r>
        <w:rPr>
          <w:bCs/>
          <w:color w:val="000000"/>
        </w:rPr>
        <w:t>Состав, объем, требования к качеству услуг определяются  Техническим заданием (П</w:t>
      </w:r>
      <w:r w:rsidRPr="009664C2">
        <w:rPr>
          <w:bCs/>
          <w:color w:val="000000"/>
        </w:rPr>
        <w:t>риложение № 1</w:t>
      </w:r>
      <w:r>
        <w:rPr>
          <w:bCs/>
          <w:color w:val="000000"/>
        </w:rPr>
        <w:t xml:space="preserve"> </w:t>
      </w:r>
      <w:r w:rsidRPr="009664C2">
        <w:rPr>
          <w:bCs/>
          <w:color w:val="000000"/>
        </w:rPr>
        <w:t>к Договору</w:t>
      </w:r>
      <w:r>
        <w:rPr>
          <w:bCs/>
          <w:color w:val="000000"/>
        </w:rPr>
        <w:t>)</w:t>
      </w:r>
      <w:r w:rsidRPr="009664C2">
        <w:rPr>
          <w:bCs/>
          <w:color w:val="000000"/>
        </w:rPr>
        <w:t xml:space="preserve">. </w:t>
      </w:r>
    </w:p>
    <w:p w:rsidR="00F54D91" w:rsidRPr="00F550C6" w:rsidRDefault="00F54D91" w:rsidP="00F54D91">
      <w:pPr>
        <w:ind w:firstLine="567"/>
        <w:jc w:val="both"/>
      </w:pPr>
      <w:r w:rsidRPr="00F550C6">
        <w:rPr>
          <w:color w:val="000000"/>
        </w:rPr>
        <w:t>1.3. Место оказания услуг:</w:t>
      </w:r>
      <w:r w:rsidRPr="00F550C6">
        <w:t xml:space="preserve"> </w:t>
      </w:r>
      <w:r w:rsidR="005B68E9" w:rsidRPr="005B68E9">
        <w:t>Ханты-Мансийский автономный округ - Югра, г. Сургут, пр. Набережный 17, пр. Набережный 17/2 и по месту нахождения Исполнителя.</w:t>
      </w:r>
    </w:p>
    <w:p w:rsidR="00F54D91" w:rsidRPr="00E26B5E" w:rsidRDefault="00F54D91" w:rsidP="00F54D91">
      <w:pPr>
        <w:ind w:firstLine="567"/>
        <w:jc w:val="both"/>
      </w:pPr>
    </w:p>
    <w:p w:rsidR="00F54D91" w:rsidRPr="009664C2" w:rsidRDefault="00F54D91" w:rsidP="00F54D91">
      <w:pPr>
        <w:ind w:firstLine="567"/>
        <w:jc w:val="center"/>
        <w:rPr>
          <w:b/>
        </w:rPr>
      </w:pPr>
      <w:r w:rsidRPr="009664C2">
        <w:rPr>
          <w:b/>
        </w:rPr>
        <w:t>2. Цена Договора и порядок расчетов</w:t>
      </w:r>
    </w:p>
    <w:p w:rsidR="00F54D91" w:rsidRPr="009664C2" w:rsidRDefault="00F54D91" w:rsidP="00F54D91">
      <w:pPr>
        <w:widowControl w:val="0"/>
        <w:autoSpaceDE w:val="0"/>
        <w:autoSpaceDN w:val="0"/>
        <w:adjustRightInd w:val="0"/>
        <w:ind w:firstLine="567"/>
        <w:jc w:val="both"/>
      </w:pPr>
      <w:r w:rsidRPr="009664C2">
        <w:t>2.1. Общая цена Договора согласно расчету ст</w:t>
      </w:r>
      <w:r>
        <w:t>оимости услуг (Приложение №2 к Д</w:t>
      </w:r>
      <w:r w:rsidRPr="009664C2">
        <w:t>оговору) составляет _________________________ рублей __ копеек, включая на</w:t>
      </w:r>
      <w:r>
        <w:t xml:space="preserve">лог на добавленную стоимость (20 </w:t>
      </w:r>
      <w:r w:rsidRPr="009664C2">
        <w:t>%): ______________</w:t>
      </w:r>
      <w:r>
        <w:t xml:space="preserve">___________ рублей __ копеек. </w:t>
      </w:r>
    </w:p>
    <w:p w:rsidR="00F54D91" w:rsidRPr="009664C2" w:rsidRDefault="00F54D91" w:rsidP="00F54D91">
      <w:pPr>
        <w:widowControl w:val="0"/>
        <w:autoSpaceDE w:val="0"/>
        <w:autoSpaceDN w:val="0"/>
        <w:adjustRightInd w:val="0"/>
        <w:ind w:firstLine="567"/>
        <w:jc w:val="both"/>
      </w:pPr>
      <w:r w:rsidRPr="009664C2">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F54D91" w:rsidRPr="009664C2" w:rsidRDefault="00F54D91" w:rsidP="00F54D91">
      <w:pPr>
        <w:widowControl w:val="0"/>
        <w:autoSpaceDE w:val="0"/>
        <w:autoSpaceDN w:val="0"/>
        <w:adjustRightInd w:val="0"/>
        <w:ind w:firstLine="567"/>
        <w:jc w:val="both"/>
      </w:pPr>
      <w:r w:rsidRPr="009664C2">
        <w:t>2.3.  Расчеты по Договору производятся в следующем порядке:</w:t>
      </w:r>
    </w:p>
    <w:p w:rsidR="00F54D91" w:rsidRPr="009664C2" w:rsidRDefault="00F54D91" w:rsidP="00F54D91">
      <w:pPr>
        <w:widowControl w:val="0"/>
        <w:autoSpaceDE w:val="0"/>
        <w:autoSpaceDN w:val="0"/>
        <w:adjustRightInd w:val="0"/>
        <w:ind w:firstLine="567"/>
        <w:jc w:val="both"/>
      </w:pPr>
      <w:r w:rsidRPr="009664C2">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F54D91" w:rsidRPr="009664C2" w:rsidRDefault="00F54D91" w:rsidP="00F54D91">
      <w:pPr>
        <w:widowControl w:val="0"/>
        <w:autoSpaceDE w:val="0"/>
        <w:autoSpaceDN w:val="0"/>
        <w:adjustRightInd w:val="0"/>
        <w:ind w:firstLine="567"/>
        <w:jc w:val="both"/>
      </w:pPr>
      <w:r w:rsidRPr="009664C2">
        <w:t>2.3.2. Оплата производится в рублях Российской Федерации.</w:t>
      </w:r>
    </w:p>
    <w:p w:rsidR="00F54D91" w:rsidRPr="00C233A1" w:rsidRDefault="00F54D91" w:rsidP="00F54D91">
      <w:pPr>
        <w:ind w:firstLine="567"/>
        <w:jc w:val="both"/>
      </w:pPr>
      <w:r w:rsidRPr="009664C2">
        <w:t>2.3.3.Расчет за ока</w:t>
      </w:r>
      <w:r>
        <w:t xml:space="preserve">занные услуги осуществляется </w:t>
      </w:r>
      <w:r w:rsidRPr="009664C2">
        <w:t xml:space="preserve">по </w:t>
      </w:r>
      <w:r>
        <w:t xml:space="preserve">факту оказания услуг в течение 15 (Пятнадцати) рабочих </w:t>
      </w:r>
      <w:r w:rsidRPr="009664C2">
        <w:t>дней с даты подписания Сторонами акта сдачи-приемки оказанных услуг и предоставления Исполнителе</w:t>
      </w:r>
      <w:r>
        <w:t>м Заказчику счета, счета-фактуры</w:t>
      </w:r>
      <w:r w:rsidRPr="009664C2">
        <w:t xml:space="preserve"> и/или универсального передаточного документа</w:t>
      </w:r>
      <w:r>
        <w:t xml:space="preserve"> </w:t>
      </w:r>
      <w:r>
        <w:rPr>
          <w:color w:val="000000"/>
        </w:rPr>
        <w:t>(далее – УПД), составленного по форме, установленной Письмом ФНС России от 21.10.2013г. №ММВ-20-3/96</w:t>
      </w:r>
      <w:r w:rsidRPr="00E00048">
        <w:rPr>
          <w:color w:val="000000"/>
        </w:rPr>
        <w:t>@</w:t>
      </w:r>
      <w:r>
        <w:rPr>
          <w:color w:val="000000"/>
        </w:rPr>
        <w:t xml:space="preserve"> «Об отсутствии налоговых рисков при применении налогоплательщиками первичного документа, составленного на основе формы счета-фактуры»</w:t>
      </w:r>
      <w:r>
        <w:t>.</w:t>
      </w:r>
    </w:p>
    <w:p w:rsidR="00F54D91" w:rsidRPr="009664C2" w:rsidRDefault="00F54D91" w:rsidP="00F54D91">
      <w:pPr>
        <w:widowControl w:val="0"/>
        <w:autoSpaceDE w:val="0"/>
        <w:autoSpaceDN w:val="0"/>
        <w:adjustRightInd w:val="0"/>
        <w:ind w:firstLine="567"/>
        <w:jc w:val="both"/>
      </w:pPr>
      <w:r w:rsidRPr="009664C2">
        <w:t xml:space="preserve">2.3.4. При оформлении </w:t>
      </w:r>
      <w:r>
        <w:t xml:space="preserve">счетов, </w:t>
      </w:r>
      <w:r w:rsidRPr="009664C2">
        <w:t>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F54D91" w:rsidRPr="009664C2" w:rsidRDefault="00F54D91" w:rsidP="00F54D91">
      <w:pPr>
        <w:jc w:val="both"/>
      </w:pPr>
    </w:p>
    <w:p w:rsidR="00F54D91" w:rsidRPr="009664C2" w:rsidRDefault="00F54D91" w:rsidP="00F54D91">
      <w:pPr>
        <w:ind w:firstLine="567"/>
        <w:jc w:val="center"/>
        <w:rPr>
          <w:b/>
        </w:rPr>
      </w:pPr>
      <w:r w:rsidRPr="009664C2">
        <w:rPr>
          <w:b/>
        </w:rPr>
        <w:t>3. Права и обязанности сторон</w:t>
      </w:r>
    </w:p>
    <w:p w:rsidR="00F54D91" w:rsidRPr="009664C2" w:rsidRDefault="00F54D91" w:rsidP="00F54D91">
      <w:pPr>
        <w:pStyle w:val="affe"/>
        <w:ind w:firstLine="567"/>
        <w:rPr>
          <w:b/>
        </w:rPr>
      </w:pPr>
      <w:r w:rsidRPr="009664C2">
        <w:rPr>
          <w:b/>
        </w:rPr>
        <w:t>3.1. Заказчик имеет право:</w:t>
      </w:r>
    </w:p>
    <w:p w:rsidR="00F54D91" w:rsidRPr="009664C2" w:rsidRDefault="00F54D91" w:rsidP="00F54D91">
      <w:pPr>
        <w:pStyle w:val="affe"/>
        <w:ind w:firstLine="567"/>
      </w:pPr>
      <w:r w:rsidRPr="009664C2">
        <w:t>3.1.1. Досрочно принять и оплатить услуги в соответствии с условиями Договора.</w:t>
      </w:r>
    </w:p>
    <w:p w:rsidR="00F54D91" w:rsidRPr="009664C2" w:rsidRDefault="00F54D91" w:rsidP="00F54D91">
      <w:pPr>
        <w:pStyle w:val="affe"/>
        <w:ind w:firstLine="567"/>
      </w:pPr>
      <w:r w:rsidRPr="009664C2">
        <w:lastRenderedPageBreak/>
        <w:t>3.1.2. Требовать возмещения неустойки и (или) убытков, причиненных по вине Исполнителя.</w:t>
      </w:r>
    </w:p>
    <w:p w:rsidR="00F54D91" w:rsidRPr="009664C2" w:rsidRDefault="00F54D91" w:rsidP="00F54D91">
      <w:pPr>
        <w:pStyle w:val="affe"/>
        <w:ind w:firstLine="567"/>
      </w:pPr>
      <w:r w:rsidRPr="009664C2">
        <w:t>3.1.3. Привлекать экспертов, экспертные организации для проверки соответствия качества оказываемых услуг требованиям, установленным Договором.</w:t>
      </w:r>
    </w:p>
    <w:p w:rsidR="00F54D91" w:rsidRPr="009664C2" w:rsidRDefault="00F54D91" w:rsidP="00F54D91">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F54D91" w:rsidRPr="009664C2" w:rsidRDefault="00F54D91" w:rsidP="00F54D91">
      <w:pPr>
        <w:pStyle w:val="affe"/>
        <w:ind w:firstLine="567"/>
        <w:rPr>
          <w:b/>
        </w:rPr>
      </w:pPr>
      <w:r w:rsidRPr="009664C2">
        <w:rPr>
          <w:b/>
        </w:rPr>
        <w:t>3.2. Заказчик обязан:</w:t>
      </w:r>
    </w:p>
    <w:p w:rsidR="00F54D91" w:rsidRPr="009664C2" w:rsidRDefault="00F54D91" w:rsidP="00F54D91">
      <w:pPr>
        <w:ind w:firstLine="567"/>
        <w:jc w:val="both"/>
      </w:pPr>
      <w:r w:rsidRPr="009664C2">
        <w:t>3.2.1. Обеспечить приемку оказанных по Договору услуг по объему и качеству.</w:t>
      </w:r>
    </w:p>
    <w:p w:rsidR="00F54D91" w:rsidRPr="009664C2" w:rsidRDefault="00F54D91" w:rsidP="00F54D91">
      <w:pPr>
        <w:pStyle w:val="aff5"/>
        <w:tabs>
          <w:tab w:val="num" w:pos="2443"/>
        </w:tabs>
        <w:ind w:firstLine="567"/>
        <w:jc w:val="both"/>
        <w:rPr>
          <w:i w:val="0"/>
          <w:sz w:val="24"/>
          <w:szCs w:val="24"/>
        </w:rPr>
      </w:pPr>
      <w:r w:rsidRPr="009664C2">
        <w:rPr>
          <w:i w:val="0"/>
          <w:sz w:val="24"/>
          <w:szCs w:val="24"/>
        </w:rPr>
        <w:t>3.2.2. Оплатить надлежащим образом оказанные услуги в порядке, предусмотренном Договором.</w:t>
      </w:r>
    </w:p>
    <w:p w:rsidR="00F54D91" w:rsidRPr="009664C2" w:rsidRDefault="00F54D91" w:rsidP="00F54D91">
      <w:pPr>
        <w:pStyle w:val="aff5"/>
        <w:tabs>
          <w:tab w:val="num" w:pos="2443"/>
        </w:tabs>
        <w:ind w:firstLine="567"/>
        <w:jc w:val="both"/>
        <w:rPr>
          <w:i w:val="0"/>
          <w:sz w:val="24"/>
          <w:szCs w:val="24"/>
        </w:rPr>
      </w:pPr>
      <w:r w:rsidRPr="009664C2">
        <w:rPr>
          <w:i w:val="0"/>
          <w:sz w:val="24"/>
          <w:szCs w:val="24"/>
        </w:rPr>
        <w:t>3.2.3. Выполнять иные обязанности, предусмотренные Договором.</w:t>
      </w:r>
    </w:p>
    <w:p w:rsidR="00F54D91" w:rsidRPr="009664C2" w:rsidRDefault="00F54D91" w:rsidP="00F54D91">
      <w:pPr>
        <w:shd w:val="clear" w:color="auto" w:fill="FFFFFF"/>
        <w:tabs>
          <w:tab w:val="left" w:pos="540"/>
        </w:tabs>
        <w:ind w:firstLine="567"/>
        <w:jc w:val="both"/>
        <w:rPr>
          <w:b/>
          <w:bCs/>
          <w:color w:val="000000"/>
        </w:rPr>
      </w:pPr>
      <w:r w:rsidRPr="009664C2">
        <w:rPr>
          <w:b/>
          <w:bCs/>
          <w:color w:val="000000"/>
        </w:rPr>
        <w:t>3.3. Исполнитель обязан:</w:t>
      </w:r>
    </w:p>
    <w:p w:rsidR="00F54D91" w:rsidRPr="009664C2" w:rsidRDefault="00F54D91" w:rsidP="00F54D91">
      <w:pPr>
        <w:pStyle w:val="aff5"/>
        <w:tabs>
          <w:tab w:val="num" w:pos="2443"/>
        </w:tabs>
        <w:ind w:firstLine="567"/>
        <w:jc w:val="both"/>
        <w:rPr>
          <w:i w:val="0"/>
          <w:sz w:val="24"/>
          <w:szCs w:val="24"/>
        </w:rPr>
      </w:pPr>
      <w:r w:rsidRPr="009664C2">
        <w:rPr>
          <w:i w:val="0"/>
          <w:sz w:val="24"/>
          <w:szCs w:val="24"/>
        </w:rPr>
        <w:t xml:space="preserve">3.3.1. Оказать услуги надлежащим образом в соответствии с </w:t>
      </w:r>
      <w:r>
        <w:rPr>
          <w:i w:val="0"/>
          <w:sz w:val="24"/>
          <w:szCs w:val="24"/>
        </w:rPr>
        <w:t>требованиями Технического задания</w:t>
      </w:r>
      <w:r w:rsidRPr="009664C2">
        <w:rPr>
          <w:i w:val="0"/>
          <w:sz w:val="24"/>
          <w:szCs w:val="24"/>
        </w:rPr>
        <w:t xml:space="preserve"> (Приложение №1 к договору)</w:t>
      </w:r>
      <w:r>
        <w:rPr>
          <w:i w:val="0"/>
          <w:sz w:val="24"/>
          <w:szCs w:val="24"/>
        </w:rPr>
        <w:t>, требованиями действующей нормативно-технической документацией</w:t>
      </w:r>
      <w:r w:rsidRPr="009664C2">
        <w:rPr>
          <w:i w:val="0"/>
          <w:sz w:val="24"/>
          <w:szCs w:val="24"/>
        </w:rPr>
        <w:t xml:space="preserve"> и в сроки, предусмотренные настоящим Договором.</w:t>
      </w:r>
    </w:p>
    <w:p w:rsidR="00F54D91" w:rsidRPr="009664C2" w:rsidRDefault="00F54D91" w:rsidP="00F54D91">
      <w:pPr>
        <w:pStyle w:val="aff5"/>
        <w:tabs>
          <w:tab w:val="num" w:pos="2443"/>
        </w:tabs>
        <w:ind w:firstLine="567"/>
        <w:jc w:val="both"/>
        <w:rPr>
          <w:i w:val="0"/>
          <w:sz w:val="24"/>
          <w:szCs w:val="24"/>
        </w:rPr>
      </w:pPr>
      <w:r w:rsidRPr="00A726DA">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F54D91" w:rsidRPr="009664C2" w:rsidRDefault="00F54D91" w:rsidP="00F54D91">
      <w:pPr>
        <w:pStyle w:val="aff5"/>
        <w:tabs>
          <w:tab w:val="left" w:pos="1134"/>
          <w:tab w:val="num" w:pos="2443"/>
        </w:tabs>
        <w:ind w:firstLine="567"/>
        <w:jc w:val="both"/>
        <w:rPr>
          <w:i w:val="0"/>
          <w:sz w:val="24"/>
          <w:szCs w:val="24"/>
        </w:rPr>
      </w:pPr>
      <w:r w:rsidRPr="009664C2">
        <w:rPr>
          <w:i w:val="0"/>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F54D91" w:rsidRPr="009664C2" w:rsidRDefault="00F54D91" w:rsidP="00F54D91">
      <w:pPr>
        <w:pStyle w:val="aff5"/>
        <w:tabs>
          <w:tab w:val="num" w:pos="2443"/>
        </w:tabs>
        <w:ind w:firstLine="567"/>
        <w:jc w:val="both"/>
        <w:rPr>
          <w:i w:val="0"/>
          <w:sz w:val="24"/>
          <w:szCs w:val="24"/>
        </w:rPr>
      </w:pPr>
      <w:r w:rsidRPr="009664C2">
        <w:rPr>
          <w:i w:val="0"/>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F54D91" w:rsidRPr="009664C2" w:rsidRDefault="00F54D91" w:rsidP="00F54D91">
      <w:pPr>
        <w:autoSpaceDE w:val="0"/>
        <w:autoSpaceDN w:val="0"/>
        <w:adjustRightInd w:val="0"/>
        <w:ind w:firstLine="567"/>
        <w:jc w:val="both"/>
      </w:pPr>
      <w:r w:rsidRPr="009664C2">
        <w:t>3.3.5.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F54D91" w:rsidRDefault="00F54D91" w:rsidP="00F54D91">
      <w:pPr>
        <w:tabs>
          <w:tab w:val="left" w:pos="284"/>
          <w:tab w:val="left" w:pos="360"/>
        </w:tabs>
        <w:ind w:firstLine="567"/>
        <w:jc w:val="both"/>
        <w:rPr>
          <w:rFonts w:eastAsia="Times New Roman CYR"/>
        </w:rPr>
      </w:pPr>
      <w:r w:rsidRPr="009664C2">
        <w:t xml:space="preserve">3.3.6. </w:t>
      </w:r>
      <w:r w:rsidRPr="00E87AD2">
        <w:rPr>
          <w:color w:val="000000"/>
        </w:rPr>
        <w:t>Срок</w:t>
      </w:r>
      <w:r>
        <w:rPr>
          <w:color w:val="000000"/>
        </w:rPr>
        <w:t xml:space="preserve"> и объем</w:t>
      </w:r>
      <w:r w:rsidRPr="00E87AD2">
        <w:rPr>
          <w:color w:val="000000"/>
        </w:rPr>
        <w:t xml:space="preserve"> предоста</w:t>
      </w:r>
      <w:r>
        <w:rPr>
          <w:color w:val="000000"/>
        </w:rPr>
        <w:t xml:space="preserve">вления гарантий качества услуг распространяется на весь период оказания услуг </w:t>
      </w:r>
      <w:r w:rsidRPr="000C0C71">
        <w:rPr>
          <w:rFonts w:eastAsia="Times New Roman CYR"/>
        </w:rPr>
        <w:t>в соответствии с де</w:t>
      </w:r>
      <w:r>
        <w:rPr>
          <w:rFonts w:eastAsia="Times New Roman CYR"/>
        </w:rPr>
        <w:t>йствующим законодательством РФ.</w:t>
      </w:r>
    </w:p>
    <w:p w:rsidR="00F54D91" w:rsidRDefault="00F54D91" w:rsidP="00F54D91">
      <w:pPr>
        <w:tabs>
          <w:tab w:val="left" w:pos="284"/>
          <w:tab w:val="left" w:pos="360"/>
        </w:tabs>
        <w:ind w:firstLine="567"/>
        <w:jc w:val="both"/>
        <w:rPr>
          <w:rFonts w:eastAsia="Times New Roman CYR"/>
        </w:rPr>
      </w:pPr>
      <w:r>
        <w:rPr>
          <w:rFonts w:eastAsia="Times New Roman CYR"/>
        </w:rPr>
        <w:t>Исполнитель безвозмездно устраняет</w:t>
      </w:r>
      <w:r w:rsidRPr="003F6217">
        <w:rPr>
          <w:rFonts w:eastAsia="Times New Roman CYR"/>
        </w:rPr>
        <w:t xml:space="preserve"> выявленные в процессе согласования инспектирующими органами замечания в рабочей документации, основанные на нормативной документации.</w:t>
      </w:r>
    </w:p>
    <w:p w:rsidR="00F54D91" w:rsidRPr="00EB2D4F" w:rsidRDefault="00F54D91" w:rsidP="00F54D91">
      <w:pPr>
        <w:tabs>
          <w:tab w:val="left" w:pos="284"/>
          <w:tab w:val="left" w:pos="360"/>
        </w:tabs>
        <w:ind w:firstLine="567"/>
        <w:jc w:val="both"/>
        <w:rPr>
          <w:rFonts w:eastAsia="Times New Roman CYR"/>
        </w:rPr>
      </w:pPr>
      <w:r>
        <w:rPr>
          <w:rFonts w:eastAsia="Times New Roman CYR"/>
        </w:rPr>
        <w:t>Исполнитель</w:t>
      </w:r>
      <w:r w:rsidRPr="003F6217">
        <w:rPr>
          <w:rFonts w:eastAsia="Times New Roman CYR"/>
        </w:rPr>
        <w:t xml:space="preserve"> участвует в сопровождении разработанной рабочей документации при согласовании в инспектирующих органах и устраняет выявленные замечания за свой счет.</w:t>
      </w:r>
    </w:p>
    <w:p w:rsidR="00F54D91" w:rsidRPr="009664C2" w:rsidRDefault="00F54D91" w:rsidP="00F54D91">
      <w:pPr>
        <w:pStyle w:val="aff5"/>
        <w:tabs>
          <w:tab w:val="num" w:pos="2443"/>
        </w:tabs>
        <w:ind w:firstLine="567"/>
        <w:jc w:val="both"/>
        <w:rPr>
          <w:i w:val="0"/>
          <w:sz w:val="24"/>
          <w:szCs w:val="24"/>
        </w:rPr>
      </w:pPr>
      <w:r w:rsidRPr="009664C2">
        <w:rPr>
          <w:i w:val="0"/>
          <w:sz w:val="24"/>
          <w:szCs w:val="24"/>
        </w:rPr>
        <w:t>3.3.7. Выполнять иные обязанности, предусмотренные настоящим Договором.</w:t>
      </w:r>
    </w:p>
    <w:p w:rsidR="00F54D91" w:rsidRPr="009664C2" w:rsidRDefault="00F54D91" w:rsidP="00F54D91">
      <w:pPr>
        <w:pStyle w:val="affe"/>
        <w:ind w:firstLine="567"/>
        <w:rPr>
          <w:b/>
        </w:rPr>
      </w:pPr>
      <w:r w:rsidRPr="009664C2">
        <w:rPr>
          <w:b/>
        </w:rPr>
        <w:t>3.4. Исполнитель вправе:</w:t>
      </w:r>
    </w:p>
    <w:p w:rsidR="00F54D91" w:rsidRPr="009664C2" w:rsidRDefault="00F54D91" w:rsidP="00F54D91">
      <w:pPr>
        <w:pStyle w:val="affe"/>
        <w:ind w:firstLine="567"/>
      </w:pPr>
      <w:r w:rsidRPr="009664C2">
        <w:t>3.4.1. Требовать приемки и оплаты надлежащим образом оказанных услуг в объеме, порядке, сроки и на условиях, предусмотренных настоящим Договором.</w:t>
      </w:r>
    </w:p>
    <w:p w:rsidR="00F54D91" w:rsidRPr="009D2047" w:rsidRDefault="00F54D91" w:rsidP="00F54D91">
      <w:pPr>
        <w:shd w:val="clear" w:color="auto" w:fill="FFFFFF"/>
        <w:tabs>
          <w:tab w:val="left" w:pos="1498"/>
        </w:tabs>
        <w:ind w:firstLine="567"/>
        <w:jc w:val="both"/>
        <w:rPr>
          <w:color w:val="000000"/>
        </w:rPr>
      </w:pPr>
      <w:r w:rsidRPr="009664C2">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F54D91" w:rsidRDefault="00F54D91" w:rsidP="00F54D91">
      <w:pPr>
        <w:ind w:firstLine="567"/>
        <w:jc w:val="center"/>
        <w:rPr>
          <w:b/>
        </w:rPr>
      </w:pPr>
    </w:p>
    <w:p w:rsidR="00F54D91" w:rsidRPr="009664C2" w:rsidRDefault="00F54D91" w:rsidP="00F54D91">
      <w:pPr>
        <w:ind w:firstLine="567"/>
        <w:jc w:val="center"/>
        <w:rPr>
          <w:b/>
        </w:rPr>
      </w:pPr>
      <w:r w:rsidRPr="009664C2">
        <w:rPr>
          <w:b/>
        </w:rPr>
        <w:t>4. Сроки оказания услуг</w:t>
      </w:r>
    </w:p>
    <w:p w:rsidR="00F54D91" w:rsidRPr="00A726DA" w:rsidRDefault="00F54D91" w:rsidP="00F54D91">
      <w:pPr>
        <w:widowControl w:val="0"/>
        <w:suppressAutoHyphens/>
        <w:autoSpaceDE w:val="0"/>
        <w:autoSpaceDN w:val="0"/>
        <w:adjustRightInd w:val="0"/>
        <w:ind w:firstLine="567"/>
        <w:jc w:val="both"/>
      </w:pPr>
      <w:r>
        <w:rPr>
          <w:color w:val="000000"/>
          <w:kern w:val="16"/>
        </w:rPr>
        <w:t>4.1. Срок оказания услуг</w:t>
      </w:r>
      <w:r w:rsidRPr="009664C2">
        <w:rPr>
          <w:color w:val="000000"/>
          <w:kern w:val="16"/>
        </w:rPr>
        <w:t>:</w:t>
      </w:r>
      <w:r>
        <w:rPr>
          <w:color w:val="000000"/>
          <w:kern w:val="16"/>
        </w:rPr>
        <w:t xml:space="preserve"> 60 календарных дней </w:t>
      </w:r>
      <w:r>
        <w:t>с даты заключения Д</w:t>
      </w:r>
      <w:r w:rsidRPr="003522CE">
        <w:t>оговора</w:t>
      </w:r>
      <w:r>
        <w:t>.</w:t>
      </w:r>
    </w:p>
    <w:p w:rsidR="00F54D91" w:rsidRPr="009664C2" w:rsidRDefault="00F54D91" w:rsidP="00F54D91">
      <w:pPr>
        <w:pStyle w:val="affe"/>
        <w:ind w:firstLine="567"/>
        <w:rPr>
          <w:color w:val="000000"/>
          <w:kern w:val="16"/>
        </w:rPr>
      </w:pPr>
      <w:r w:rsidRPr="009664C2">
        <w:rPr>
          <w:color w:val="000000"/>
          <w:kern w:val="16"/>
        </w:rPr>
        <w:t xml:space="preserve">4.2. </w:t>
      </w:r>
      <w:r w:rsidRPr="009664C2">
        <w:rPr>
          <w:color w:val="000000"/>
        </w:rPr>
        <w:t xml:space="preserve">Досрочная сдача результатов услуг допускается только по согласованию с Заказчиком. </w:t>
      </w:r>
      <w:r w:rsidRPr="009664C2">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rsidRPr="009664C2">
        <w:t>документ о приёмке</w:t>
      </w:r>
      <w:r w:rsidRPr="009664C2">
        <w:rPr>
          <w:color w:val="000000"/>
          <w:kern w:val="16"/>
        </w:rPr>
        <w:t xml:space="preserve"> в порядке, установленном Договором.</w:t>
      </w:r>
    </w:p>
    <w:p w:rsidR="00F54D91" w:rsidRPr="009664C2" w:rsidRDefault="00F54D91" w:rsidP="00F54D91">
      <w:pPr>
        <w:widowControl w:val="0"/>
        <w:autoSpaceDE w:val="0"/>
        <w:autoSpaceDN w:val="0"/>
        <w:adjustRightInd w:val="0"/>
        <w:ind w:firstLine="567"/>
        <w:jc w:val="both"/>
      </w:pPr>
      <w:r w:rsidRPr="009664C2">
        <w:rPr>
          <w:color w:val="000000"/>
          <w:kern w:val="16"/>
        </w:rPr>
        <w:t xml:space="preserve">4.3. </w:t>
      </w:r>
      <w:r w:rsidRPr="009664C2">
        <w:t xml:space="preserve">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w:t>
      </w:r>
      <w:r w:rsidRPr="009664C2">
        <w:lastRenderedPageBreak/>
        <w:t xml:space="preserve">Договора. </w:t>
      </w:r>
    </w:p>
    <w:p w:rsidR="00F54D91" w:rsidRPr="009664C2" w:rsidRDefault="00F54D91" w:rsidP="00F54D91">
      <w:pPr>
        <w:widowControl w:val="0"/>
        <w:autoSpaceDE w:val="0"/>
        <w:autoSpaceDN w:val="0"/>
        <w:adjustRightInd w:val="0"/>
        <w:ind w:firstLine="567"/>
        <w:jc w:val="both"/>
      </w:pPr>
      <w:r w:rsidRPr="009664C2">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F54D91" w:rsidRPr="009664C2" w:rsidRDefault="00F54D91" w:rsidP="00F54D91">
      <w:pPr>
        <w:widowControl w:val="0"/>
        <w:autoSpaceDE w:val="0"/>
        <w:autoSpaceDN w:val="0"/>
        <w:adjustRightInd w:val="0"/>
        <w:ind w:firstLine="567"/>
        <w:jc w:val="both"/>
      </w:pPr>
      <w:r w:rsidRPr="009664C2">
        <w:t xml:space="preserve">4.4. В случае, установленном в п. 4.3. Договора акт взаимосверки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w:t>
      </w:r>
      <w:r>
        <w:t>в срок, установленный в п. 2.3.3</w:t>
      </w:r>
      <w:r w:rsidRPr="009664C2">
        <w:t>. Договора.</w:t>
      </w:r>
    </w:p>
    <w:p w:rsidR="00F54D91" w:rsidRDefault="00F54D91" w:rsidP="00F54D91">
      <w:pPr>
        <w:shd w:val="clear" w:color="auto" w:fill="FFFFFF"/>
        <w:tabs>
          <w:tab w:val="left" w:pos="1498"/>
        </w:tabs>
        <w:rPr>
          <w:b/>
        </w:rPr>
      </w:pPr>
    </w:p>
    <w:p w:rsidR="00F54D91" w:rsidRPr="009664C2" w:rsidRDefault="00F54D91" w:rsidP="00F54D91">
      <w:pPr>
        <w:shd w:val="clear" w:color="auto" w:fill="FFFFFF"/>
        <w:tabs>
          <w:tab w:val="left" w:pos="1498"/>
        </w:tabs>
        <w:ind w:firstLine="567"/>
        <w:jc w:val="center"/>
        <w:rPr>
          <w:b/>
          <w:color w:val="000000"/>
        </w:rPr>
      </w:pPr>
      <w:r w:rsidRPr="009664C2">
        <w:rPr>
          <w:b/>
        </w:rPr>
        <w:t>5. Порядок сдачи и приемки услуг</w:t>
      </w:r>
    </w:p>
    <w:p w:rsidR="00F54D91" w:rsidRPr="002B41FA" w:rsidRDefault="00F54D91" w:rsidP="00F54D91">
      <w:pPr>
        <w:autoSpaceDE w:val="0"/>
        <w:autoSpaceDN w:val="0"/>
        <w:adjustRightInd w:val="0"/>
        <w:ind w:firstLine="567"/>
        <w:jc w:val="both"/>
      </w:pPr>
      <w:r w:rsidRPr="009664C2">
        <w:rPr>
          <w:color w:val="000000"/>
        </w:rPr>
        <w:t xml:space="preserve">5.1. </w:t>
      </w:r>
      <w:r w:rsidRPr="00F235D0">
        <w:t xml:space="preserve">Приемка оказанных услуг на соответствие их объему и качеству осуществляется Заказчиком. Результаты приемки оказанных услуг отражаются в Акте </w:t>
      </w:r>
      <w:r>
        <w:t xml:space="preserve">сдачи-приемки оказанных услуг. </w:t>
      </w:r>
      <w:r w:rsidRPr="00F235D0">
        <w:t xml:space="preserve">Заказчик осуществляет проверку оказанных услуг </w:t>
      </w:r>
      <w:r>
        <w:t>на соответствие их требованиям по</w:t>
      </w:r>
      <w:r w:rsidRPr="00F235D0">
        <w:t xml:space="preserve"> объему и качеству, ус</w:t>
      </w:r>
      <w:r>
        <w:t>тановленных в настоящем Договоре и приложениях к нему</w:t>
      </w:r>
      <w:r w:rsidRPr="00F235D0">
        <w:t>.</w:t>
      </w:r>
    </w:p>
    <w:p w:rsidR="00F54D91" w:rsidRDefault="00F54D91" w:rsidP="00F54D91">
      <w:pPr>
        <w:shd w:val="clear" w:color="auto" w:fill="FFFFFF"/>
        <w:tabs>
          <w:tab w:val="left" w:pos="1498"/>
        </w:tabs>
        <w:ind w:firstLine="567"/>
        <w:jc w:val="both"/>
      </w:pPr>
      <w:r w:rsidRPr="009664C2">
        <w:rPr>
          <w:color w:val="000000"/>
        </w:rPr>
        <w:t xml:space="preserve">5.2. </w:t>
      </w:r>
      <w:r w:rsidRPr="009664C2">
        <w:t>Заказчик впра</w:t>
      </w:r>
      <w:r>
        <w:t xml:space="preserve">ве создать приемочную комиссию </w:t>
      </w:r>
      <w:r w:rsidRPr="009664C2">
        <w:t>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F54D91" w:rsidRPr="009664C2" w:rsidRDefault="00F54D91" w:rsidP="00F54D91">
      <w:pPr>
        <w:ind w:firstLine="567"/>
        <w:jc w:val="both"/>
      </w:pPr>
      <w:r>
        <w:rPr>
          <w:color w:val="000000"/>
        </w:rPr>
        <w:t>5.3</w:t>
      </w:r>
      <w:r w:rsidRPr="009664C2">
        <w:rPr>
          <w:color w:val="000000"/>
        </w:rPr>
        <w:t xml:space="preserve">. </w:t>
      </w:r>
      <w:r w:rsidRPr="009664C2">
        <w:t>Приёмка оказанных услуг на соответствие их объему, качеству и иным условиям Договора осущес</w:t>
      </w:r>
      <w:r>
        <w:t xml:space="preserve">твляется Заказчиком в течение </w:t>
      </w:r>
      <w:r w:rsidR="006D002D">
        <w:t>10</w:t>
      </w:r>
      <w:r w:rsidRPr="009664C2">
        <w:t xml:space="preserve"> (</w:t>
      </w:r>
      <w:r w:rsidR="006D002D">
        <w:t>десяти</w:t>
      </w:r>
      <w:r w:rsidRPr="009664C2">
        <w:t>) рабочих дней с даты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F54D91" w:rsidRPr="00941C04" w:rsidRDefault="00F54D91" w:rsidP="00F54D91">
      <w:pPr>
        <w:pStyle w:val="aff5"/>
        <w:tabs>
          <w:tab w:val="left" w:pos="709"/>
        </w:tabs>
        <w:ind w:firstLine="567"/>
        <w:jc w:val="both"/>
        <w:rPr>
          <w:i w:val="0"/>
          <w:kern w:val="16"/>
          <w:sz w:val="24"/>
          <w:szCs w:val="24"/>
        </w:rPr>
      </w:pPr>
      <w:r w:rsidRPr="00941C04">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sidRPr="00941C04">
        <w:rPr>
          <w:i w:val="0"/>
          <w:kern w:val="16"/>
          <w:sz w:val="24"/>
          <w:szCs w:val="24"/>
        </w:rPr>
        <w:t>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w:t>
      </w:r>
      <w:r>
        <w:rPr>
          <w:i w:val="0"/>
          <w:kern w:val="16"/>
          <w:sz w:val="24"/>
          <w:szCs w:val="24"/>
        </w:rPr>
        <w:t>ой почты для получения уведомления</w:t>
      </w:r>
      <w:r w:rsidRPr="00941C04">
        <w:rPr>
          <w:i w:val="0"/>
          <w:kern w:val="16"/>
          <w:sz w:val="24"/>
          <w:szCs w:val="24"/>
        </w:rPr>
        <w:t xml:space="preserve"> является: _________. Номер</w:t>
      </w:r>
      <w:r>
        <w:rPr>
          <w:i w:val="0"/>
          <w:kern w:val="16"/>
          <w:sz w:val="24"/>
          <w:szCs w:val="24"/>
        </w:rPr>
        <w:t>ом факса для получения уведомления</w:t>
      </w:r>
      <w:r w:rsidRPr="00941C04">
        <w:rPr>
          <w:i w:val="0"/>
          <w:kern w:val="16"/>
          <w:sz w:val="24"/>
          <w:szCs w:val="24"/>
        </w:rPr>
        <w:t xml:space="preserve"> является: ________________. </w:t>
      </w:r>
    </w:p>
    <w:p w:rsidR="00F54D91" w:rsidRPr="009664C2" w:rsidRDefault="00F54D91" w:rsidP="00F54D91">
      <w:pPr>
        <w:shd w:val="clear" w:color="auto" w:fill="FFFFFF"/>
        <w:tabs>
          <w:tab w:val="left" w:pos="1498"/>
        </w:tabs>
        <w:ind w:firstLine="567"/>
        <w:jc w:val="both"/>
      </w:pPr>
      <w:r w:rsidRPr="009664C2">
        <w:rPr>
          <w:kern w:val="16"/>
        </w:rPr>
        <w:t>5.</w:t>
      </w:r>
      <w:r>
        <w:rPr>
          <w:kern w:val="16"/>
        </w:rPr>
        <w:t>5</w:t>
      </w:r>
      <w:r w:rsidRPr="009664C2">
        <w:rPr>
          <w:kern w:val="16"/>
        </w:rPr>
        <w:t xml:space="preserve">. Исполнитель в установленный Заказчиком </w:t>
      </w:r>
      <w:r>
        <w:rPr>
          <w:kern w:val="16"/>
        </w:rPr>
        <w:t>в соответствии с п. 5.3</w:t>
      </w:r>
      <w:r w:rsidRPr="009664C2">
        <w:rPr>
          <w:kern w:val="16"/>
        </w:rPr>
        <w:t xml:space="preserve"> Договора срок обязан за свой счет устранить все допущенные нарушения и/или недостатки. </w:t>
      </w:r>
      <w:r w:rsidRPr="009664C2">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
    <w:p w:rsidR="00F54D91" w:rsidRPr="00E2554F" w:rsidRDefault="00F54D91" w:rsidP="00F54D91">
      <w:pPr>
        <w:ind w:firstLine="567"/>
        <w:jc w:val="both"/>
        <w:rPr>
          <w:kern w:val="16"/>
        </w:rPr>
      </w:pPr>
      <w:r w:rsidRPr="009664C2">
        <w:rPr>
          <w:kern w:val="16"/>
        </w:rPr>
        <w:t>5.</w:t>
      </w:r>
      <w:r>
        <w:rPr>
          <w:kern w:val="16"/>
        </w:rPr>
        <w:t>6</w:t>
      </w:r>
      <w:r w:rsidRPr="009664C2">
        <w:rPr>
          <w:kern w:val="16"/>
        </w:rPr>
        <w:t xml:space="preserve">.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F54D91" w:rsidRDefault="00F54D91" w:rsidP="00F54D91">
      <w:pPr>
        <w:ind w:firstLine="567"/>
        <w:jc w:val="center"/>
        <w:rPr>
          <w:b/>
        </w:rPr>
      </w:pPr>
    </w:p>
    <w:p w:rsidR="00F54D91" w:rsidRDefault="00F54D91" w:rsidP="00F54D91">
      <w:pPr>
        <w:ind w:firstLine="567"/>
        <w:jc w:val="center"/>
        <w:rPr>
          <w:b/>
        </w:rPr>
      </w:pPr>
    </w:p>
    <w:p w:rsidR="00F54D91" w:rsidRPr="009664C2" w:rsidRDefault="00F54D91" w:rsidP="00F54D91">
      <w:pPr>
        <w:ind w:firstLine="567"/>
        <w:jc w:val="center"/>
        <w:rPr>
          <w:b/>
        </w:rPr>
      </w:pPr>
      <w:r w:rsidRPr="009664C2">
        <w:rPr>
          <w:b/>
        </w:rPr>
        <w:t>6. Ответственность сторон</w:t>
      </w:r>
    </w:p>
    <w:p w:rsidR="00F54D91" w:rsidRDefault="00F54D91" w:rsidP="00F54D91">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F54D91" w:rsidRDefault="00F54D91" w:rsidP="00F54D91">
      <w:pPr>
        <w:ind w:firstLine="567"/>
        <w:jc w:val="both"/>
      </w:pPr>
      <w:r>
        <w:t xml:space="preserve">6.2. </w:t>
      </w:r>
      <w:r w:rsidRPr="003224CA">
        <w:t xml:space="preserve">В случае просрочки исполнения </w:t>
      </w:r>
      <w:r>
        <w:t>Исполнителем</w:t>
      </w:r>
      <w:r w:rsidRPr="003224CA">
        <w:t xml:space="preserve"> обязательств, предусмотренных </w:t>
      </w:r>
      <w:r>
        <w:t>Договором</w:t>
      </w:r>
      <w:r w:rsidRPr="003224CA">
        <w:t xml:space="preserve">, а также в иных случаях неисполнения или ненадлежащего исполнения </w:t>
      </w:r>
      <w:r>
        <w:t xml:space="preserve">Исполнителем </w:t>
      </w:r>
      <w:r w:rsidRPr="003224CA">
        <w:t xml:space="preserve">обязательств, предусмотренных </w:t>
      </w:r>
      <w:r>
        <w:t>Договором</w:t>
      </w:r>
      <w:r w:rsidRPr="003224CA">
        <w:t xml:space="preserve">, </w:t>
      </w:r>
      <w:r>
        <w:t xml:space="preserve">Заказчик </w:t>
      </w:r>
      <w:r w:rsidRPr="003224CA">
        <w:t>вправе потребовать уп</w:t>
      </w:r>
      <w:r>
        <w:t>латы неустоек (штрафов, пеней).</w:t>
      </w:r>
    </w:p>
    <w:p w:rsidR="00F54D91" w:rsidRDefault="00F54D91" w:rsidP="00F54D91">
      <w:pPr>
        <w:ind w:firstLine="567"/>
        <w:jc w:val="both"/>
      </w:pPr>
      <w:r>
        <w:t>6.3. За нарушение сроков оказания услуг, указанных в пункте 4.1. настоящего Договора, Заказчик вправе требовать от</w:t>
      </w:r>
      <w:r w:rsidRPr="00D65819">
        <w:t xml:space="preserve"> </w:t>
      </w:r>
      <w:r>
        <w:t xml:space="preserve">Исполнителя уплаты пени из расчёта 0,1% (Ноль целых одна десятая </w:t>
      </w:r>
      <w:r>
        <w:lastRenderedPageBreak/>
        <w:t>процента) от цены настоящего Договора, за каждый день просрочки, начиная со дня, следующего за днем истечения срока выполнения работ.</w:t>
      </w:r>
    </w:p>
    <w:p w:rsidR="00F54D91" w:rsidRDefault="00F54D91" w:rsidP="00F54D91">
      <w:pPr>
        <w:ind w:firstLine="567"/>
        <w:jc w:val="both"/>
      </w:pPr>
      <w:r>
        <w:t>При просрочке свыше 15-ти (пятнадцати) календарных дней Заказчик вправе требовать от</w:t>
      </w:r>
      <w:r w:rsidRPr="00D65819">
        <w:t xml:space="preserve"> </w:t>
      </w:r>
      <w:r>
        <w:t>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выполнения работ.</w:t>
      </w:r>
    </w:p>
    <w:p w:rsidR="00F54D91" w:rsidRPr="00A23214" w:rsidRDefault="00F54D91" w:rsidP="00F54D91">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F54D91" w:rsidRDefault="00F54D91" w:rsidP="00F54D91">
      <w:pPr>
        <w:ind w:firstLine="567"/>
        <w:jc w:val="both"/>
      </w:pPr>
      <w:r>
        <w:t>6.4.</w:t>
      </w:r>
      <w:r>
        <w:rPr>
          <w:i/>
        </w:rPr>
        <w:t xml:space="preserve"> </w:t>
      </w:r>
      <w:r>
        <w:t>При просрочке свыше 30-ти (тридцати) календарных дней Заказчик вправе отказаться от исполнения обязательств по настоящему Договору в одностороннем порядке, направив Исполнителю соответствующее уведомление почтовым отправлением. Договор считается расторгнутым с даты получения Исполнителем такого уведомления.</w:t>
      </w:r>
    </w:p>
    <w:p w:rsidR="00F54D91" w:rsidRDefault="00F54D91" w:rsidP="00F54D91">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F54D91" w:rsidRDefault="00F54D91" w:rsidP="00F54D91">
      <w:pPr>
        <w:ind w:firstLine="567"/>
        <w:jc w:val="both"/>
      </w:pPr>
      <w:r>
        <w:t>6.5. За ненадлежащее исполнение Исполнителем обязательств, предусмотренных Договором, за исключением просрочки таких обязательств, Заказчик вправе потребовать уплату штрафа в размере 5 (пять) % от цены настоящего Договора, указанной в п. 2.1. Договора.</w:t>
      </w:r>
    </w:p>
    <w:p w:rsidR="00F54D91" w:rsidRDefault="00F54D91" w:rsidP="00F54D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За неисполнение или ненадлежащее исполнение Исполнителем обязательств, предусмотренных пунктами Договора </w:t>
      </w:r>
      <w:r w:rsidRPr="007F7467">
        <w:rPr>
          <w:rFonts w:ascii="Times New Roman" w:hAnsi="Times New Roman" w:cs="Times New Roman"/>
          <w:sz w:val="24"/>
          <w:szCs w:val="24"/>
        </w:rPr>
        <w:t>3.3.2., 3.3.3., 3.3.4., 3.3.5</w:t>
      </w:r>
      <w:r>
        <w:rPr>
          <w:rFonts w:ascii="Times New Roman" w:hAnsi="Times New Roman" w:cs="Times New Roman"/>
          <w:sz w:val="24"/>
          <w:szCs w:val="24"/>
        </w:rPr>
        <w:t>., 3.3.6. Заказчик вправе потребовать уплаты штрафа в размере 5000 (Пять тысяч) рублей.</w:t>
      </w:r>
    </w:p>
    <w:p w:rsidR="00F54D91" w:rsidRDefault="00F54D91" w:rsidP="00F54D91">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F54D91" w:rsidRDefault="00F54D91" w:rsidP="00F54D91">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F54D91" w:rsidRDefault="00F54D91" w:rsidP="00F54D91">
      <w:pPr>
        <w:autoSpaceDE w:val="0"/>
        <w:autoSpaceDN w:val="0"/>
        <w:adjustRightInd w:val="0"/>
        <w:ind w:firstLine="567"/>
        <w:jc w:val="both"/>
      </w:pPr>
      <w:r>
        <w:t>6.8. В случае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F54D91" w:rsidRDefault="00F54D91" w:rsidP="00F54D91">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F54D91" w:rsidRDefault="00F54D91" w:rsidP="00F54D91">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54D91" w:rsidRDefault="00F54D91" w:rsidP="00F54D91">
      <w:pPr>
        <w:ind w:firstLine="567"/>
        <w:jc w:val="both"/>
      </w:pPr>
      <w:r>
        <w:t>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F54D91" w:rsidRDefault="00F54D91" w:rsidP="00F54D91">
      <w:pPr>
        <w:ind w:firstLine="567"/>
        <w:jc w:val="center"/>
        <w:rPr>
          <w:b/>
        </w:rPr>
      </w:pPr>
    </w:p>
    <w:p w:rsidR="00F54D91" w:rsidRPr="009664C2" w:rsidRDefault="00F54D91" w:rsidP="00F54D91">
      <w:pPr>
        <w:ind w:firstLine="567"/>
        <w:jc w:val="center"/>
        <w:rPr>
          <w:b/>
        </w:rPr>
      </w:pPr>
      <w:r w:rsidRPr="009664C2">
        <w:rPr>
          <w:b/>
        </w:rPr>
        <w:lastRenderedPageBreak/>
        <w:t>7. Форс-мажорные обстоятельства</w:t>
      </w:r>
    </w:p>
    <w:p w:rsidR="00F54D91" w:rsidRPr="009664C2" w:rsidRDefault="00F54D91" w:rsidP="00F54D91">
      <w:pPr>
        <w:pStyle w:val="affe"/>
        <w:ind w:firstLine="567"/>
      </w:pPr>
      <w:r w:rsidRPr="009664C2">
        <w:t xml:space="preserve">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F54D91" w:rsidRPr="009664C2" w:rsidRDefault="00F54D91" w:rsidP="00F54D91">
      <w:pPr>
        <w:pStyle w:val="affe"/>
        <w:ind w:firstLine="567"/>
      </w:pPr>
      <w:r w:rsidRPr="009664C2">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54D91" w:rsidRPr="009664C2" w:rsidRDefault="00F54D91" w:rsidP="00F54D91">
      <w:pPr>
        <w:pStyle w:val="affe"/>
        <w:ind w:firstLine="567"/>
      </w:pPr>
      <w:r w:rsidRPr="009664C2">
        <w:t>7.3. Обязанность доказать наличие обстоятельств непреодолимой силы лежит на Стороне Договора, не выполнившей свои обязательства по Договору.</w:t>
      </w:r>
    </w:p>
    <w:p w:rsidR="00F54D91" w:rsidRPr="009664C2" w:rsidRDefault="00F54D91" w:rsidP="00F54D91">
      <w:pPr>
        <w:pStyle w:val="affe"/>
        <w:ind w:firstLine="567"/>
      </w:pPr>
      <w:r w:rsidRPr="009664C2">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F54D91" w:rsidRPr="009D2047" w:rsidRDefault="00F54D91" w:rsidP="00F54D91">
      <w:pPr>
        <w:tabs>
          <w:tab w:val="left" w:pos="2400"/>
        </w:tabs>
        <w:ind w:firstLine="567"/>
        <w:jc w:val="both"/>
      </w:pPr>
      <w:r w:rsidRPr="009664C2">
        <w:t xml:space="preserve">7.4. Если обстоятельства и их последствия будут длиться более 1 (одного) месяца, то стороны </w:t>
      </w:r>
      <w:r>
        <w:t>вправе расторгнуть</w:t>
      </w:r>
      <w:r w:rsidRPr="009664C2">
        <w:t xml:space="preserve"> Договор. В этом случае ни одна из сторон не имеет права потребовать от другой стороны возмещения убытков.</w:t>
      </w:r>
    </w:p>
    <w:p w:rsidR="00F54D91" w:rsidRDefault="00F54D91" w:rsidP="00F54D91">
      <w:pPr>
        <w:keepNext/>
        <w:ind w:firstLine="567"/>
        <w:jc w:val="center"/>
        <w:rPr>
          <w:b/>
        </w:rPr>
      </w:pPr>
    </w:p>
    <w:p w:rsidR="00F54D91" w:rsidRPr="009664C2" w:rsidRDefault="00F54D91" w:rsidP="00F54D91">
      <w:pPr>
        <w:keepNext/>
        <w:ind w:firstLine="567"/>
        <w:jc w:val="center"/>
        <w:rPr>
          <w:b/>
        </w:rPr>
      </w:pPr>
      <w:r w:rsidRPr="009664C2">
        <w:rPr>
          <w:b/>
        </w:rPr>
        <w:t>8. Порядок разрешения споров</w:t>
      </w:r>
    </w:p>
    <w:p w:rsidR="00F54D91" w:rsidRPr="009664C2" w:rsidRDefault="00F54D91" w:rsidP="00F54D91">
      <w:pPr>
        <w:pStyle w:val="affe"/>
        <w:ind w:firstLine="567"/>
      </w:pPr>
      <w:r w:rsidRPr="009664C2">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F54D91" w:rsidRPr="009664C2" w:rsidRDefault="00F54D91" w:rsidP="00F54D91">
      <w:pPr>
        <w:pStyle w:val="affe"/>
        <w:ind w:firstLine="567"/>
      </w:pPr>
      <w:bookmarkStart w:id="94" w:name="_Hlk523771610"/>
      <w:r w:rsidRPr="009664C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9664C2">
        <w:t>.</w:t>
      </w:r>
    </w:p>
    <w:bookmarkEnd w:id="94"/>
    <w:p w:rsidR="00F54D91" w:rsidRPr="009D2047" w:rsidRDefault="00F54D91" w:rsidP="00F54D91">
      <w:pPr>
        <w:pStyle w:val="affe"/>
        <w:ind w:firstLine="567"/>
      </w:pPr>
      <w:r w:rsidRPr="009664C2">
        <w:t>8.2. Любые споры, разногласия и требования, возникающие из Договора</w:t>
      </w:r>
      <w:r>
        <w:t>, не урегулированные в досудебном порядке</w:t>
      </w:r>
      <w:r w:rsidRPr="009664C2">
        <w:t>, подлежат разрешению в Арбитражном суде Ханты-Мансийского автономного округа – Югры.</w:t>
      </w:r>
      <w:bookmarkStart w:id="95" w:name="_Hlk523771630"/>
    </w:p>
    <w:p w:rsidR="00F54D91" w:rsidRDefault="00F54D91" w:rsidP="00F54D91">
      <w:pPr>
        <w:ind w:firstLine="567"/>
        <w:jc w:val="center"/>
        <w:rPr>
          <w:b/>
        </w:rPr>
      </w:pPr>
    </w:p>
    <w:p w:rsidR="00F54D91" w:rsidRPr="009664C2" w:rsidRDefault="00F54D91" w:rsidP="00F54D91">
      <w:pPr>
        <w:ind w:firstLine="567"/>
        <w:jc w:val="center"/>
        <w:rPr>
          <w:b/>
        </w:rPr>
      </w:pPr>
      <w:r w:rsidRPr="009664C2">
        <w:rPr>
          <w:b/>
        </w:rPr>
        <w:t>9. Изменение и расторжение Договора</w:t>
      </w:r>
    </w:p>
    <w:p w:rsidR="00F54D91" w:rsidRPr="009664C2" w:rsidRDefault="00F54D91" w:rsidP="00F54D91">
      <w:pPr>
        <w:ind w:firstLine="567"/>
        <w:jc w:val="both"/>
      </w:pPr>
      <w:r w:rsidRPr="009664C2">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F54D91" w:rsidRPr="009664C2" w:rsidRDefault="00F54D91" w:rsidP="00F54D91">
      <w:pPr>
        <w:widowControl w:val="0"/>
        <w:tabs>
          <w:tab w:val="decimal" w:pos="0"/>
        </w:tabs>
        <w:autoSpaceDE w:val="0"/>
        <w:autoSpaceDN w:val="0"/>
        <w:adjustRightInd w:val="0"/>
        <w:ind w:right="-142" w:firstLine="567"/>
        <w:jc w:val="both"/>
      </w:pPr>
      <w:r w:rsidRPr="009664C2">
        <w:t xml:space="preserve">9.2. 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w:t>
      </w:r>
      <w:r>
        <w:t>объёме, указанном в Извещении</w:t>
      </w:r>
      <w:r w:rsidRPr="009664C2">
        <w:t xml:space="preserve">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
    <w:p w:rsidR="00F54D91" w:rsidRPr="009664C2" w:rsidRDefault="00F54D91" w:rsidP="00F54D91">
      <w:pPr>
        <w:ind w:firstLine="567"/>
        <w:jc w:val="both"/>
      </w:pPr>
      <w:r w:rsidRPr="009664C2">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F54D91" w:rsidRPr="009664C2" w:rsidRDefault="00F54D91" w:rsidP="00F54D91">
      <w:pPr>
        <w:autoSpaceDE w:val="0"/>
        <w:autoSpaceDN w:val="0"/>
        <w:ind w:firstLine="567"/>
        <w:jc w:val="both"/>
      </w:pPr>
      <w:r w:rsidRPr="009664C2">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F54D91" w:rsidRPr="00174B25" w:rsidRDefault="00F54D91" w:rsidP="00F54D91">
      <w:pPr>
        <w:pStyle w:val="affe"/>
        <w:ind w:firstLine="567"/>
      </w:pPr>
      <w:r w:rsidRPr="009664C2">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bookmarkEnd w:id="95"/>
    <w:p w:rsidR="00F54D91" w:rsidRPr="00E00048" w:rsidRDefault="00F54D91" w:rsidP="00F54D91">
      <w:pPr>
        <w:pStyle w:val="affe"/>
        <w:ind w:firstLine="567"/>
      </w:pPr>
      <w:r>
        <w:lastRenderedPageBreak/>
        <w:t>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с даты получения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p w:rsidR="00F54D91" w:rsidRDefault="00F54D91" w:rsidP="00F54D91">
      <w:pPr>
        <w:ind w:firstLine="567"/>
        <w:jc w:val="center"/>
        <w:rPr>
          <w:b/>
        </w:rPr>
      </w:pPr>
    </w:p>
    <w:p w:rsidR="00F54D91" w:rsidRPr="009664C2" w:rsidRDefault="00F54D91" w:rsidP="00F54D91">
      <w:pPr>
        <w:ind w:firstLine="567"/>
        <w:jc w:val="center"/>
        <w:rPr>
          <w:b/>
        </w:rPr>
      </w:pPr>
      <w:r w:rsidRPr="009664C2">
        <w:rPr>
          <w:b/>
        </w:rPr>
        <w:t>10.Срок действия Договора</w:t>
      </w:r>
    </w:p>
    <w:p w:rsidR="00F54D91" w:rsidRPr="009D2047" w:rsidRDefault="00F54D91" w:rsidP="00F54D91">
      <w:pPr>
        <w:autoSpaceDE w:val="0"/>
        <w:autoSpaceDN w:val="0"/>
        <w:adjustRightInd w:val="0"/>
        <w:ind w:firstLine="567"/>
        <w:jc w:val="both"/>
        <w:rPr>
          <w:color w:val="FF0000"/>
        </w:rPr>
      </w:pPr>
      <w:r w:rsidRPr="009664C2">
        <w:t>10.1. Договор вступает в силу с д</w:t>
      </w:r>
      <w:r>
        <w:t xml:space="preserve">аты заключения и действует по </w:t>
      </w:r>
      <w:r w:rsidRPr="003522CE">
        <w:t>«</w:t>
      </w:r>
      <w:r>
        <w:t>30</w:t>
      </w:r>
      <w:r w:rsidRPr="003522CE">
        <w:t xml:space="preserve">» </w:t>
      </w:r>
      <w:r>
        <w:t>июня 2020.  С «01» июля 202</w:t>
      </w:r>
      <w:r w:rsidR="00CB4E8C">
        <w:t>0</w:t>
      </w:r>
      <w:r>
        <w:t xml:space="preserve"> г.</w:t>
      </w:r>
      <w:r w:rsidRPr="00515041">
        <w:t xml:space="preserve"> обязательства Сторон по Договору прекращаются, з</w:t>
      </w:r>
      <w:r w:rsidRPr="009664C2">
        <w:t>а исключением обязательств по оплате услуг, гарантийных обязательств, обязательств по возмещению убытков и выплате неустойки.</w:t>
      </w:r>
    </w:p>
    <w:p w:rsidR="00F54D91" w:rsidRDefault="00F54D91" w:rsidP="00F54D91">
      <w:pPr>
        <w:pStyle w:val="ConsPlusNormal"/>
        <w:widowControl/>
        <w:ind w:firstLine="567"/>
        <w:jc w:val="center"/>
        <w:rPr>
          <w:rFonts w:ascii="Times New Roman" w:hAnsi="Times New Roman" w:cs="Times New Roman"/>
          <w:b/>
          <w:sz w:val="24"/>
          <w:szCs w:val="24"/>
        </w:rPr>
      </w:pPr>
    </w:p>
    <w:p w:rsidR="00F54D91" w:rsidRPr="009664C2" w:rsidRDefault="00F54D91" w:rsidP="00F54D91">
      <w:pPr>
        <w:pStyle w:val="ConsPlusNormal"/>
        <w:widowControl/>
        <w:ind w:firstLine="567"/>
        <w:jc w:val="center"/>
        <w:rPr>
          <w:rFonts w:ascii="Times New Roman" w:hAnsi="Times New Roman" w:cs="Times New Roman"/>
          <w:b/>
          <w:sz w:val="24"/>
          <w:szCs w:val="24"/>
        </w:rPr>
      </w:pPr>
      <w:r w:rsidRPr="009664C2">
        <w:rPr>
          <w:rFonts w:ascii="Times New Roman" w:hAnsi="Times New Roman" w:cs="Times New Roman"/>
          <w:b/>
          <w:sz w:val="24"/>
          <w:szCs w:val="24"/>
        </w:rPr>
        <w:t>11. Прочие условия</w:t>
      </w:r>
    </w:p>
    <w:p w:rsidR="00F54D91" w:rsidRPr="009664C2" w:rsidRDefault="00F54D91" w:rsidP="00F54D91">
      <w:pPr>
        <w:pStyle w:val="ConsPlusNormal"/>
        <w:widowControl/>
        <w:ind w:firstLine="567"/>
        <w:jc w:val="both"/>
        <w:rPr>
          <w:rFonts w:ascii="Times New Roman" w:hAnsi="Times New Roman" w:cs="Times New Roman"/>
          <w:sz w:val="24"/>
          <w:szCs w:val="24"/>
        </w:rPr>
      </w:pPr>
      <w:bookmarkStart w:id="96" w:name="_Hlk523771919"/>
      <w:r w:rsidRPr="009664C2">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9664C2">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F54D91" w:rsidRPr="009664C2" w:rsidRDefault="00F54D91" w:rsidP="00F54D91">
      <w:pPr>
        <w:ind w:firstLine="567"/>
        <w:jc w:val="both"/>
      </w:pPr>
      <w:r w:rsidRPr="009664C2">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F54D91" w:rsidRPr="009664C2" w:rsidRDefault="00F54D91" w:rsidP="00F54D91">
      <w:pPr>
        <w:widowControl w:val="0"/>
        <w:shd w:val="clear" w:color="auto" w:fill="FFFFFF"/>
        <w:autoSpaceDE w:val="0"/>
        <w:autoSpaceDN w:val="0"/>
        <w:adjustRightInd w:val="0"/>
        <w:ind w:right="14" w:firstLine="567"/>
        <w:jc w:val="both"/>
        <w:rPr>
          <w:color w:val="000000"/>
        </w:rPr>
      </w:pPr>
      <w:r w:rsidRPr="009664C2">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Pr>
          <w:color w:val="000000"/>
        </w:rPr>
        <w:t>о обмена оригиналами в течение 1</w:t>
      </w:r>
      <w:r w:rsidRPr="009664C2">
        <w:rPr>
          <w:color w:val="000000"/>
        </w:rPr>
        <w:t>0 календарных дней.</w:t>
      </w:r>
    </w:p>
    <w:p w:rsidR="00F54D91" w:rsidRPr="009664C2" w:rsidRDefault="00F54D91" w:rsidP="00F54D91">
      <w:pPr>
        <w:ind w:firstLine="567"/>
        <w:jc w:val="both"/>
      </w:pPr>
      <w:r w:rsidRPr="009664C2">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F54D91" w:rsidRPr="009664C2" w:rsidRDefault="00F54D91" w:rsidP="00F54D91">
      <w:pPr>
        <w:pStyle w:val="ConsNormal"/>
        <w:widowControl/>
        <w:ind w:right="0" w:firstLine="567"/>
        <w:jc w:val="both"/>
        <w:rPr>
          <w:rFonts w:ascii="Times New Roman" w:hAnsi="Times New Roman" w:cs="Times New Roman"/>
          <w:sz w:val="24"/>
          <w:szCs w:val="24"/>
        </w:rPr>
      </w:pPr>
      <w:r w:rsidRPr="009664C2">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F54D91" w:rsidRPr="009664C2" w:rsidRDefault="00F54D91" w:rsidP="00F54D91">
      <w:pPr>
        <w:pStyle w:val="aff7"/>
        <w:tabs>
          <w:tab w:val="clear" w:pos="1980"/>
        </w:tabs>
        <w:ind w:left="0" w:firstLine="567"/>
        <w:rPr>
          <w:szCs w:val="24"/>
        </w:rPr>
      </w:pPr>
      <w:r w:rsidRPr="009664C2">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3" w:history="1">
        <w:r w:rsidRPr="009664C2">
          <w:rPr>
            <w:szCs w:val="24"/>
          </w:rPr>
          <w:t>ом</w:t>
        </w:r>
      </w:hyperlink>
      <w:r w:rsidRPr="009664C2">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F54D91" w:rsidRPr="009664C2" w:rsidRDefault="00F54D91" w:rsidP="00F54D91">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 xml:space="preserve">11.6. Все приложения к </w:t>
      </w:r>
      <w:r>
        <w:rPr>
          <w:rFonts w:ascii="Times New Roman" w:hAnsi="Times New Roman" w:cs="Times New Roman"/>
          <w:sz w:val="24"/>
          <w:szCs w:val="24"/>
        </w:rPr>
        <w:t>Договору являются его неотъемлемой</w:t>
      </w:r>
      <w:r w:rsidRPr="009664C2">
        <w:rPr>
          <w:rFonts w:ascii="Times New Roman" w:hAnsi="Times New Roman" w:cs="Times New Roman"/>
          <w:sz w:val="24"/>
          <w:szCs w:val="24"/>
        </w:rPr>
        <w:t xml:space="preserve"> частью.</w:t>
      </w:r>
    </w:p>
    <w:bookmarkEnd w:id="96"/>
    <w:p w:rsidR="00F54D91" w:rsidRPr="009664C2" w:rsidRDefault="00F54D91" w:rsidP="00F54D91">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11.7. К Договору прилагаются:</w:t>
      </w:r>
    </w:p>
    <w:p w:rsidR="00F54D91" w:rsidRPr="009664C2" w:rsidRDefault="00F54D91" w:rsidP="00F54D91">
      <w:pPr>
        <w:widowControl w:val="0"/>
        <w:autoSpaceDE w:val="0"/>
        <w:autoSpaceDN w:val="0"/>
        <w:adjustRightInd w:val="0"/>
        <w:ind w:firstLine="567"/>
        <w:jc w:val="both"/>
      </w:pPr>
      <w:r w:rsidRPr="009664C2">
        <w:t>- Техническое задание (Приложение №1 к договору);</w:t>
      </w:r>
    </w:p>
    <w:p w:rsidR="00F54D91" w:rsidRDefault="00F54D91" w:rsidP="00F54D91">
      <w:pPr>
        <w:widowControl w:val="0"/>
        <w:autoSpaceDE w:val="0"/>
        <w:autoSpaceDN w:val="0"/>
        <w:adjustRightInd w:val="0"/>
        <w:ind w:firstLine="567"/>
        <w:jc w:val="both"/>
      </w:pPr>
      <w:r w:rsidRPr="009664C2">
        <w:t>- Расчет стоимости услуг (Приложение №2 к договору).</w:t>
      </w:r>
    </w:p>
    <w:p w:rsidR="00F54D91" w:rsidRPr="009664C2" w:rsidRDefault="00F54D91" w:rsidP="00F54D91">
      <w:pPr>
        <w:widowControl w:val="0"/>
        <w:autoSpaceDE w:val="0"/>
        <w:autoSpaceDN w:val="0"/>
        <w:adjustRightInd w:val="0"/>
        <w:ind w:firstLine="567"/>
        <w:jc w:val="both"/>
      </w:pPr>
    </w:p>
    <w:p w:rsidR="00F54D91" w:rsidRPr="009664C2" w:rsidRDefault="00F54D91" w:rsidP="00F54D91">
      <w:pPr>
        <w:jc w:val="center"/>
        <w:rPr>
          <w:b/>
        </w:rPr>
      </w:pPr>
      <w:r w:rsidRPr="009664C2">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F54D91" w:rsidRPr="009664C2" w:rsidTr="00C75FFB">
        <w:trPr>
          <w:trHeight w:val="3725"/>
        </w:trPr>
        <w:tc>
          <w:tcPr>
            <w:tcW w:w="4672" w:type="dxa"/>
          </w:tcPr>
          <w:p w:rsidR="00F54D91" w:rsidRPr="009664C2" w:rsidRDefault="00F54D91" w:rsidP="00C75FFB">
            <w:pPr>
              <w:widowControl w:val="0"/>
              <w:autoSpaceDE w:val="0"/>
              <w:autoSpaceDN w:val="0"/>
              <w:adjustRightInd w:val="0"/>
              <w:jc w:val="both"/>
              <w:rPr>
                <w:b/>
                <w:color w:val="000000"/>
              </w:rPr>
            </w:pPr>
            <w:bookmarkStart w:id="97" w:name="_Hlk523772111"/>
          </w:p>
          <w:p w:rsidR="00F54D91" w:rsidRPr="009664C2" w:rsidRDefault="00F54D91" w:rsidP="00C75FFB">
            <w:pPr>
              <w:widowControl w:val="0"/>
              <w:autoSpaceDE w:val="0"/>
              <w:autoSpaceDN w:val="0"/>
              <w:adjustRightInd w:val="0"/>
              <w:jc w:val="both"/>
              <w:rPr>
                <w:color w:val="000000"/>
              </w:rPr>
            </w:pPr>
            <w:r w:rsidRPr="009664C2">
              <w:rPr>
                <w:b/>
                <w:color w:val="000000"/>
                <w:sz w:val="22"/>
                <w:szCs w:val="22"/>
              </w:rPr>
              <w:t>Заказчик:</w:t>
            </w:r>
          </w:p>
          <w:p w:rsidR="00F54D91" w:rsidRPr="005F1CBB" w:rsidRDefault="00F54D91" w:rsidP="00C75FFB">
            <w:pPr>
              <w:autoSpaceDE w:val="0"/>
              <w:autoSpaceDN w:val="0"/>
              <w:jc w:val="both"/>
              <w:rPr>
                <w:color w:val="000000"/>
              </w:rPr>
            </w:pPr>
            <w:r w:rsidRPr="005F1CBB">
              <w:rPr>
                <w:color w:val="000000"/>
              </w:rPr>
              <w:t>Сургутское городское муниципальное унитарное предприятие  «Городские тепловые сети»</w:t>
            </w:r>
          </w:p>
          <w:p w:rsidR="00F54D91" w:rsidRPr="005F1CBB" w:rsidRDefault="00F54D91" w:rsidP="00C75FFB">
            <w:pPr>
              <w:autoSpaceDE w:val="0"/>
              <w:autoSpaceDN w:val="0"/>
              <w:jc w:val="both"/>
              <w:rPr>
                <w:rFonts w:ascii="Calibri" w:hAnsi="Calibri" w:cs="Calibri"/>
                <w:color w:val="000000"/>
              </w:rPr>
            </w:pPr>
            <w:r w:rsidRPr="005F1CBB">
              <w:rPr>
                <w:color w:val="000000"/>
              </w:rPr>
              <w:t xml:space="preserve">ИНН 8602017038 /КПП </w:t>
            </w:r>
            <w:r w:rsidRPr="005F1CBB">
              <w:t>860201001</w:t>
            </w:r>
            <w:r w:rsidRPr="005F1CBB">
              <w:rPr>
                <w:color w:val="000000"/>
              </w:rPr>
              <w:t xml:space="preserve">   </w:t>
            </w:r>
          </w:p>
          <w:p w:rsidR="00F54D91" w:rsidRPr="005F1CBB" w:rsidRDefault="00F54D91" w:rsidP="00C75FFB">
            <w:pPr>
              <w:autoSpaceDE w:val="0"/>
              <w:autoSpaceDN w:val="0"/>
              <w:jc w:val="both"/>
              <w:rPr>
                <w:color w:val="000000"/>
              </w:rPr>
            </w:pPr>
            <w:r w:rsidRPr="005F1CBB">
              <w:rPr>
                <w:color w:val="000000"/>
              </w:rPr>
              <w:t xml:space="preserve">ОГРН 1028600587069     </w:t>
            </w:r>
          </w:p>
          <w:p w:rsidR="00F54D91" w:rsidRPr="005F1CBB" w:rsidRDefault="00F54D91" w:rsidP="00C75FFB">
            <w:pPr>
              <w:autoSpaceDE w:val="0"/>
              <w:autoSpaceDN w:val="0"/>
              <w:jc w:val="both"/>
              <w:rPr>
                <w:color w:val="000000"/>
              </w:rPr>
            </w:pPr>
            <w:r w:rsidRPr="005F1CBB">
              <w:rPr>
                <w:color w:val="000000"/>
              </w:rPr>
              <w:t>Р/с 40702810167170101356  </w:t>
            </w:r>
          </w:p>
          <w:p w:rsidR="00F54D91" w:rsidRDefault="00F54D91" w:rsidP="00C75FFB">
            <w:pPr>
              <w:autoSpaceDE w:val="0"/>
              <w:autoSpaceDN w:val="0"/>
              <w:jc w:val="both"/>
            </w:pPr>
            <w:r w:rsidRPr="005F1CBB">
              <w:t>ЗАПАДНО-СИБИРСКОЕ</w:t>
            </w:r>
            <w:r>
              <w:t xml:space="preserve"> ОТДЕЛЕНИЕ</w:t>
            </w:r>
          </w:p>
          <w:p w:rsidR="00F54D91" w:rsidRPr="005F1CBB" w:rsidRDefault="00F54D91" w:rsidP="00C75FFB">
            <w:pPr>
              <w:autoSpaceDE w:val="0"/>
              <w:autoSpaceDN w:val="0"/>
              <w:jc w:val="both"/>
              <w:rPr>
                <w:color w:val="000000"/>
              </w:rPr>
            </w:pPr>
            <w:r w:rsidRPr="005F1CBB">
              <w:t>№ 8647 ПАО СБЕРБАНК г. Тюмень</w:t>
            </w:r>
            <w:r w:rsidRPr="005F1CBB">
              <w:rPr>
                <w:color w:val="000000"/>
              </w:rPr>
              <w:t xml:space="preserve">         </w:t>
            </w:r>
          </w:p>
          <w:p w:rsidR="00F54D91" w:rsidRPr="005F1CBB" w:rsidRDefault="00F54D91" w:rsidP="00C75FFB">
            <w:pPr>
              <w:autoSpaceDE w:val="0"/>
              <w:autoSpaceDN w:val="0"/>
              <w:jc w:val="both"/>
              <w:rPr>
                <w:color w:val="000000"/>
              </w:rPr>
            </w:pPr>
            <w:r w:rsidRPr="005F1CBB">
              <w:rPr>
                <w:color w:val="000000"/>
              </w:rPr>
              <w:t xml:space="preserve">к/с 30101810800000000651        </w:t>
            </w:r>
          </w:p>
          <w:p w:rsidR="00F54D91" w:rsidRPr="005F1CBB" w:rsidRDefault="00F54D91" w:rsidP="00C75FFB">
            <w:pPr>
              <w:jc w:val="both"/>
              <w:rPr>
                <w:color w:val="000000"/>
              </w:rPr>
            </w:pPr>
            <w:r w:rsidRPr="005F1CBB">
              <w:rPr>
                <w:color w:val="000000"/>
              </w:rPr>
              <w:t xml:space="preserve">БИК 047102651         </w:t>
            </w:r>
          </w:p>
          <w:p w:rsidR="00F54D91" w:rsidRPr="005F1CBB" w:rsidRDefault="00F54D91" w:rsidP="00C75FFB">
            <w:pPr>
              <w:jc w:val="both"/>
              <w:rPr>
                <w:color w:val="000000"/>
              </w:rPr>
            </w:pPr>
            <w:r>
              <w:rPr>
                <w:color w:val="000000"/>
              </w:rPr>
              <w:t>Адрес (м</w:t>
            </w:r>
            <w:r w:rsidRPr="005F1CBB">
              <w:rPr>
                <w:color w:val="000000"/>
              </w:rPr>
              <w:t>есто нахождения</w:t>
            </w:r>
            <w:r>
              <w:rPr>
                <w:color w:val="000000"/>
              </w:rPr>
              <w:t>)</w:t>
            </w:r>
            <w:r w:rsidRPr="005F1CBB">
              <w:rPr>
                <w:color w:val="000000"/>
              </w:rPr>
              <w:t>: 628403, Ханты-Мансийский автономный округ-Югра, город Сургут, улица Маяковского, 15</w:t>
            </w:r>
          </w:p>
          <w:p w:rsidR="00F54D91" w:rsidRPr="005F1CBB" w:rsidRDefault="00F54D91" w:rsidP="00C75FFB">
            <w:pPr>
              <w:jc w:val="both"/>
              <w:rPr>
                <w:lang w:val="en-US"/>
              </w:rPr>
            </w:pPr>
            <w:r w:rsidRPr="005F1CBB">
              <w:rPr>
                <w:lang w:val="en-US"/>
              </w:rPr>
              <w:t>E-mail: gts@surgutgts.ru</w:t>
            </w:r>
          </w:p>
          <w:p w:rsidR="00F54D91" w:rsidRPr="0012214C" w:rsidRDefault="00F54D91" w:rsidP="00C75FFB">
            <w:pPr>
              <w:jc w:val="both"/>
              <w:rPr>
                <w:color w:val="000000"/>
                <w:lang w:val="en-US"/>
              </w:rPr>
            </w:pPr>
            <w:r w:rsidRPr="005F1CBB">
              <w:t>Тел</w:t>
            </w:r>
            <w:r w:rsidRPr="005F1CBB">
              <w:rPr>
                <w:lang w:val="en-US"/>
              </w:rPr>
              <w:t xml:space="preserve">: 8 (3462) </w:t>
            </w:r>
            <w:r w:rsidRPr="0012214C">
              <w:rPr>
                <w:color w:val="000000"/>
                <w:lang w:val="en-US"/>
              </w:rPr>
              <w:t>52-43-11</w:t>
            </w:r>
          </w:p>
          <w:p w:rsidR="00F54D91" w:rsidRPr="00EB2D4F" w:rsidRDefault="00F54D91" w:rsidP="00C75FFB">
            <w:pPr>
              <w:jc w:val="both"/>
              <w:rPr>
                <w:color w:val="000000"/>
                <w:lang w:val="en-US"/>
              </w:rPr>
            </w:pPr>
          </w:p>
        </w:tc>
        <w:tc>
          <w:tcPr>
            <w:tcW w:w="4672" w:type="dxa"/>
          </w:tcPr>
          <w:p w:rsidR="00F54D91" w:rsidRPr="00EB2D4F" w:rsidRDefault="00F54D91" w:rsidP="00C75FFB">
            <w:pPr>
              <w:jc w:val="both"/>
              <w:rPr>
                <w:b/>
                <w:lang w:val="en-US"/>
              </w:rPr>
            </w:pPr>
          </w:p>
          <w:p w:rsidR="00F54D91" w:rsidRPr="009664C2" w:rsidRDefault="00F54D91" w:rsidP="00C75FFB">
            <w:pPr>
              <w:jc w:val="both"/>
              <w:rPr>
                <w:b/>
              </w:rPr>
            </w:pPr>
            <w:r w:rsidRPr="009664C2">
              <w:rPr>
                <w:b/>
                <w:sz w:val="22"/>
                <w:szCs w:val="22"/>
              </w:rPr>
              <w:t>Исполнитель:</w:t>
            </w:r>
          </w:p>
          <w:p w:rsidR="00F54D91" w:rsidRPr="009664C2" w:rsidRDefault="00F54D91" w:rsidP="00C75FFB">
            <w:pPr>
              <w:jc w:val="both"/>
            </w:pPr>
          </w:p>
        </w:tc>
      </w:tr>
      <w:bookmarkEnd w:id="97"/>
    </w:tbl>
    <w:p w:rsidR="00F54D91" w:rsidRDefault="00F54D91" w:rsidP="00F54D91">
      <w:pPr>
        <w:jc w:val="both"/>
      </w:pPr>
    </w:p>
    <w:p w:rsidR="00F54D91" w:rsidRPr="009664C2" w:rsidRDefault="00F54D91" w:rsidP="00F54D91">
      <w:pPr>
        <w:jc w:val="both"/>
      </w:pPr>
      <w:r w:rsidRPr="009664C2">
        <w:t xml:space="preserve">Директор:                                                               ___________: </w:t>
      </w:r>
    </w:p>
    <w:p w:rsidR="00F54D91" w:rsidRPr="009664C2" w:rsidRDefault="00F54D91" w:rsidP="00F54D91">
      <w:pPr>
        <w:jc w:val="both"/>
      </w:pPr>
    </w:p>
    <w:p w:rsidR="00F54D91" w:rsidRPr="009664C2" w:rsidRDefault="00F54D91" w:rsidP="00F54D91">
      <w:pPr>
        <w:jc w:val="both"/>
      </w:pPr>
      <w:r w:rsidRPr="009664C2">
        <w:t>______________/В.Н.Юркин/                               ______________/______________/</w:t>
      </w:r>
    </w:p>
    <w:p w:rsidR="00F54D91" w:rsidRPr="009664C2" w:rsidRDefault="00F54D91" w:rsidP="00F54D91">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br w:type="page"/>
      </w:r>
      <w:r w:rsidRPr="009664C2">
        <w:rPr>
          <w:rFonts w:ascii="Times New Roman" w:hAnsi="Times New Roman" w:cs="Times New Roman"/>
          <w:sz w:val="24"/>
          <w:szCs w:val="24"/>
        </w:rPr>
        <w:lastRenderedPageBreak/>
        <w:t>Приложение № 1</w:t>
      </w:r>
    </w:p>
    <w:p w:rsidR="00F54D91" w:rsidRPr="009664C2" w:rsidRDefault="00F54D91" w:rsidP="00F54D91">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w:t>
      </w:r>
    </w:p>
    <w:p w:rsidR="00F54D91" w:rsidRPr="009664C2" w:rsidRDefault="00F54D91" w:rsidP="00F54D91">
      <w:pPr>
        <w:jc w:val="right"/>
      </w:pPr>
      <w:r w:rsidRPr="009664C2">
        <w:t>№ ____ от «___» _______ 20__ г.</w:t>
      </w:r>
    </w:p>
    <w:p w:rsidR="00F54D91" w:rsidRPr="009664C2" w:rsidRDefault="00F54D91" w:rsidP="00F54D91">
      <w:pPr>
        <w:jc w:val="both"/>
        <w:rPr>
          <w:bCs/>
        </w:rPr>
      </w:pPr>
    </w:p>
    <w:p w:rsidR="00F54D91" w:rsidRPr="009664C2" w:rsidRDefault="00F54D91" w:rsidP="00F54D91">
      <w:pPr>
        <w:jc w:val="both"/>
        <w:rPr>
          <w:bCs/>
        </w:rPr>
      </w:pPr>
    </w:p>
    <w:p w:rsidR="00F54D91" w:rsidRPr="009664C2" w:rsidRDefault="00F54D91" w:rsidP="00F54D91">
      <w:pPr>
        <w:jc w:val="center"/>
      </w:pPr>
      <w:r w:rsidRPr="009664C2">
        <w:t>ТЕХНИЧЕСКОЕ ЗАДАНИЕ*</w:t>
      </w:r>
    </w:p>
    <w:p w:rsidR="00F54D91" w:rsidRPr="009664C2" w:rsidRDefault="00F54D91" w:rsidP="00F54D91">
      <w:pPr>
        <w:jc w:val="both"/>
      </w:pPr>
    </w:p>
    <w:p w:rsidR="00F54D91" w:rsidRPr="009664C2" w:rsidRDefault="00F54D91" w:rsidP="00F54D91">
      <w:pPr>
        <w:tabs>
          <w:tab w:val="left" w:pos="4366"/>
        </w:tabs>
        <w:ind w:firstLine="539"/>
        <w:jc w:val="both"/>
        <w:rPr>
          <w:color w:val="000000"/>
        </w:rPr>
      </w:pPr>
    </w:p>
    <w:p w:rsidR="00F54D91" w:rsidRPr="009664C2" w:rsidRDefault="00F54D91" w:rsidP="00F54D91">
      <w:pPr>
        <w:jc w:val="both"/>
      </w:pPr>
    </w:p>
    <w:p w:rsidR="00F54D91" w:rsidRPr="009664C2" w:rsidRDefault="00F54D91" w:rsidP="00F54D91">
      <w:pPr>
        <w:pStyle w:val="Default"/>
        <w:jc w:val="both"/>
      </w:pPr>
      <w:r w:rsidRPr="00462C32">
        <w:t xml:space="preserve">*Оформляется в соответствии с Разделом </w:t>
      </w:r>
      <w:r w:rsidRPr="00462C32">
        <w:rPr>
          <w:lang w:val="en-US"/>
        </w:rPr>
        <w:t>IV</w:t>
      </w:r>
      <w:r>
        <w:t xml:space="preserve"> </w:t>
      </w:r>
      <w:r w:rsidRPr="00462C32">
        <w:t xml:space="preserve">к извещению о проведении запроса котировок в электронной форме на право заключения договора на </w:t>
      </w:r>
      <w:r>
        <w:t xml:space="preserve">оказание услуг </w:t>
      </w:r>
      <w:r>
        <w:rPr>
          <w:bCs/>
        </w:rPr>
        <w:t xml:space="preserve">по </w:t>
      </w:r>
      <w:r w:rsidRPr="00634946">
        <w:rPr>
          <w:rFonts w:eastAsiaTheme="minorHAnsi"/>
        </w:rPr>
        <w:t>разработке рабочей документации по объекту:</w:t>
      </w:r>
      <w:r>
        <w:rPr>
          <w:rFonts w:eastAsiaTheme="minorHAnsi"/>
        </w:rPr>
        <w:t xml:space="preserve"> </w:t>
      </w:r>
      <w:r w:rsidRPr="00634946">
        <w:rPr>
          <w:rFonts w:eastAsiaTheme="minorHAnsi"/>
        </w:rPr>
        <w:t>«Техническое перевооружение котельных №26,</w:t>
      </w:r>
      <w:r>
        <w:rPr>
          <w:rFonts w:eastAsiaTheme="minorHAnsi"/>
        </w:rPr>
        <w:t xml:space="preserve"> </w:t>
      </w:r>
      <w:r w:rsidRPr="00634946">
        <w:rPr>
          <w:rFonts w:eastAsiaTheme="minorHAnsi"/>
        </w:rPr>
        <w:t>27 (пр. Набережный г. Сургут, ХМАО-Югра) с переводом на двухконтурную тепловую схему работы» с проведением экспертизы промышленной безопасности</w:t>
      </w:r>
    </w:p>
    <w:p w:rsidR="00F54D91" w:rsidRPr="009664C2" w:rsidRDefault="00F54D91" w:rsidP="00F54D91">
      <w:pPr>
        <w:tabs>
          <w:tab w:val="left" w:pos="4366"/>
        </w:tabs>
        <w:ind w:firstLine="539"/>
        <w:jc w:val="both"/>
        <w:rPr>
          <w:color w:val="000000"/>
        </w:rPr>
      </w:pPr>
    </w:p>
    <w:p w:rsidR="00F54D91" w:rsidRPr="009664C2" w:rsidRDefault="00F54D91" w:rsidP="00F54D91">
      <w:pPr>
        <w:tabs>
          <w:tab w:val="left" w:pos="4366"/>
        </w:tabs>
        <w:ind w:firstLine="539"/>
        <w:jc w:val="both"/>
        <w:rPr>
          <w:b/>
          <w:bCs/>
        </w:rPr>
      </w:pPr>
    </w:p>
    <w:p w:rsidR="00F54D91" w:rsidRPr="009664C2" w:rsidRDefault="00F54D91" w:rsidP="00F54D91">
      <w:pPr>
        <w:tabs>
          <w:tab w:val="left" w:pos="5430"/>
        </w:tabs>
        <w:jc w:val="both"/>
      </w:pPr>
      <w:r w:rsidRPr="009664C2">
        <w:t>ЗАКАЗЧИК</w:t>
      </w:r>
      <w:r w:rsidRPr="009664C2">
        <w:tab/>
        <w:t>ИСПОЛНИТЕЛЬ:</w:t>
      </w:r>
    </w:p>
    <w:p w:rsidR="00F54D91" w:rsidRPr="009664C2" w:rsidRDefault="00F54D91" w:rsidP="00F54D91">
      <w:pPr>
        <w:jc w:val="both"/>
      </w:pPr>
    </w:p>
    <w:p w:rsidR="00F54D91" w:rsidRPr="009664C2" w:rsidRDefault="00F54D91" w:rsidP="00F54D91">
      <w:pPr>
        <w:jc w:val="both"/>
      </w:pPr>
      <w:r w:rsidRPr="009664C2">
        <w:t xml:space="preserve">Директор:                                                                          _____________: </w:t>
      </w:r>
    </w:p>
    <w:p w:rsidR="00F54D91" w:rsidRPr="009664C2" w:rsidRDefault="00F54D91" w:rsidP="00F54D91">
      <w:pPr>
        <w:jc w:val="both"/>
      </w:pPr>
    </w:p>
    <w:p w:rsidR="00F54D91" w:rsidRPr="009664C2" w:rsidRDefault="00F54D91" w:rsidP="00F54D91">
      <w:pPr>
        <w:jc w:val="both"/>
      </w:pPr>
    </w:p>
    <w:p w:rsidR="00F54D91" w:rsidRPr="009664C2" w:rsidRDefault="00F54D91" w:rsidP="00F54D91">
      <w:pPr>
        <w:jc w:val="both"/>
        <w:rPr>
          <w:kern w:val="16"/>
        </w:rPr>
      </w:pPr>
      <w:r w:rsidRPr="009664C2">
        <w:t xml:space="preserve">______________/В.Н.Юркин/                                         ______________/______________ /   </w:t>
      </w:r>
    </w:p>
    <w:p w:rsidR="00F54D91" w:rsidRPr="009664C2" w:rsidRDefault="00F54D91" w:rsidP="00F54D91">
      <w:pPr>
        <w:ind w:firstLine="540"/>
        <w:jc w:val="both"/>
        <w:rPr>
          <w:kern w:val="16"/>
        </w:rPr>
      </w:pPr>
    </w:p>
    <w:p w:rsidR="00F54D91" w:rsidRPr="009664C2" w:rsidRDefault="00F54D91" w:rsidP="00F54D91">
      <w:pPr>
        <w:ind w:firstLine="540"/>
        <w:jc w:val="both"/>
        <w:rPr>
          <w:kern w:val="16"/>
        </w:rPr>
      </w:pPr>
    </w:p>
    <w:p w:rsidR="00F54D91" w:rsidRPr="009664C2" w:rsidRDefault="00F54D91" w:rsidP="00F54D91">
      <w:pPr>
        <w:ind w:firstLine="540"/>
        <w:jc w:val="both"/>
        <w:rPr>
          <w:kern w:val="16"/>
        </w:rPr>
      </w:pPr>
    </w:p>
    <w:p w:rsidR="00F54D91" w:rsidRPr="009664C2" w:rsidRDefault="00F54D91" w:rsidP="00F54D91">
      <w:pPr>
        <w:ind w:firstLine="540"/>
        <w:jc w:val="both"/>
        <w:rPr>
          <w:kern w:val="16"/>
        </w:rPr>
      </w:pPr>
    </w:p>
    <w:p w:rsidR="00F54D91" w:rsidRPr="009664C2" w:rsidRDefault="00F54D91" w:rsidP="00F54D91">
      <w:pPr>
        <w:ind w:firstLine="540"/>
        <w:jc w:val="both"/>
        <w:rPr>
          <w:kern w:val="16"/>
        </w:rPr>
      </w:pPr>
    </w:p>
    <w:p w:rsidR="00F54D91" w:rsidRPr="009664C2" w:rsidRDefault="00F54D91" w:rsidP="00F54D91">
      <w:pPr>
        <w:ind w:firstLine="540"/>
        <w:jc w:val="both"/>
        <w:rPr>
          <w:kern w:val="16"/>
        </w:rPr>
      </w:pPr>
    </w:p>
    <w:p w:rsidR="00F54D91" w:rsidRPr="009664C2" w:rsidRDefault="00F54D91" w:rsidP="00F54D91">
      <w:pPr>
        <w:ind w:firstLine="540"/>
        <w:jc w:val="both"/>
        <w:rPr>
          <w:kern w:val="16"/>
        </w:rPr>
      </w:pPr>
    </w:p>
    <w:p w:rsidR="00F54D91" w:rsidRPr="009664C2" w:rsidRDefault="00F54D91" w:rsidP="00F54D91">
      <w:pPr>
        <w:widowControl w:val="0"/>
        <w:autoSpaceDE w:val="0"/>
        <w:autoSpaceDN w:val="0"/>
        <w:adjustRightInd w:val="0"/>
        <w:jc w:val="both"/>
      </w:pPr>
    </w:p>
    <w:p w:rsidR="00F54D91" w:rsidRPr="009664C2" w:rsidRDefault="00F54D91" w:rsidP="00F54D91">
      <w:pPr>
        <w:pStyle w:val="ConsPlusNormal"/>
        <w:widowControl/>
        <w:ind w:firstLine="0"/>
        <w:jc w:val="both"/>
        <w:rPr>
          <w:rFonts w:ascii="Times New Roman" w:hAnsi="Times New Roman" w:cs="Times New Roman"/>
          <w:sz w:val="24"/>
          <w:szCs w:val="24"/>
        </w:rPr>
      </w:pPr>
    </w:p>
    <w:p w:rsidR="00F54D91" w:rsidRPr="009664C2" w:rsidRDefault="00F54D91" w:rsidP="00F54D91">
      <w:pPr>
        <w:pStyle w:val="ConsPlusNormal"/>
        <w:widowControl/>
        <w:ind w:firstLine="0"/>
        <w:jc w:val="both"/>
        <w:rPr>
          <w:rFonts w:ascii="Times New Roman" w:hAnsi="Times New Roman" w:cs="Times New Roman"/>
          <w:sz w:val="24"/>
          <w:szCs w:val="24"/>
        </w:rPr>
      </w:pPr>
    </w:p>
    <w:p w:rsidR="00F54D91" w:rsidRPr="009664C2" w:rsidRDefault="00F54D91" w:rsidP="00F54D91">
      <w:pPr>
        <w:pStyle w:val="ConsPlusNormal"/>
        <w:widowControl/>
        <w:ind w:firstLine="0"/>
        <w:jc w:val="both"/>
        <w:rPr>
          <w:rFonts w:ascii="Times New Roman" w:hAnsi="Times New Roman" w:cs="Times New Roman"/>
          <w:sz w:val="24"/>
          <w:szCs w:val="24"/>
        </w:rPr>
      </w:pPr>
    </w:p>
    <w:p w:rsidR="00F54D91" w:rsidRPr="009664C2" w:rsidRDefault="00F54D91" w:rsidP="00F54D91">
      <w:pPr>
        <w:pStyle w:val="ConsPlusNormal"/>
        <w:widowControl/>
        <w:ind w:firstLine="0"/>
        <w:jc w:val="both"/>
        <w:rPr>
          <w:rFonts w:ascii="Times New Roman" w:hAnsi="Times New Roman" w:cs="Times New Roman"/>
          <w:sz w:val="24"/>
          <w:szCs w:val="24"/>
        </w:rPr>
      </w:pPr>
    </w:p>
    <w:p w:rsidR="00F54D91" w:rsidRPr="009664C2" w:rsidRDefault="00F54D91" w:rsidP="00F54D91">
      <w:pPr>
        <w:pStyle w:val="ConsPlusNormal"/>
        <w:widowControl/>
        <w:ind w:firstLine="0"/>
        <w:jc w:val="both"/>
        <w:rPr>
          <w:rFonts w:ascii="Times New Roman" w:hAnsi="Times New Roman" w:cs="Times New Roman"/>
          <w:sz w:val="24"/>
          <w:szCs w:val="24"/>
        </w:rPr>
      </w:pPr>
    </w:p>
    <w:p w:rsidR="00F54D91" w:rsidRPr="009664C2" w:rsidRDefault="00F54D91" w:rsidP="00F54D91">
      <w:pPr>
        <w:pStyle w:val="ConsPlusNormal"/>
        <w:widowControl/>
        <w:ind w:firstLine="0"/>
        <w:jc w:val="both"/>
        <w:rPr>
          <w:rFonts w:ascii="Times New Roman" w:hAnsi="Times New Roman" w:cs="Times New Roman"/>
          <w:sz w:val="24"/>
          <w:szCs w:val="24"/>
        </w:rPr>
      </w:pPr>
    </w:p>
    <w:p w:rsidR="00F54D91" w:rsidRPr="009664C2" w:rsidRDefault="00F54D91" w:rsidP="00F54D91">
      <w:pPr>
        <w:pStyle w:val="ConsPlusNormal"/>
        <w:widowControl/>
        <w:ind w:firstLine="0"/>
        <w:jc w:val="both"/>
        <w:rPr>
          <w:rFonts w:ascii="Times New Roman" w:hAnsi="Times New Roman" w:cs="Times New Roman"/>
          <w:sz w:val="24"/>
          <w:szCs w:val="24"/>
        </w:rPr>
      </w:pPr>
    </w:p>
    <w:p w:rsidR="00F54D91" w:rsidRPr="009664C2" w:rsidRDefault="00F54D91" w:rsidP="00F54D91">
      <w:pPr>
        <w:pStyle w:val="ConsPlusNormal"/>
        <w:widowControl/>
        <w:ind w:firstLine="0"/>
        <w:jc w:val="both"/>
        <w:rPr>
          <w:rFonts w:ascii="Times New Roman" w:hAnsi="Times New Roman" w:cs="Times New Roman"/>
          <w:sz w:val="24"/>
          <w:szCs w:val="24"/>
        </w:rPr>
      </w:pPr>
    </w:p>
    <w:p w:rsidR="00F54D91" w:rsidRPr="009664C2" w:rsidRDefault="00F54D91" w:rsidP="00F54D91">
      <w:pPr>
        <w:pStyle w:val="ConsPlusNormal"/>
        <w:widowControl/>
        <w:ind w:firstLine="0"/>
        <w:jc w:val="both"/>
        <w:rPr>
          <w:rFonts w:ascii="Times New Roman" w:hAnsi="Times New Roman" w:cs="Times New Roman"/>
          <w:sz w:val="24"/>
          <w:szCs w:val="24"/>
        </w:rPr>
      </w:pPr>
    </w:p>
    <w:p w:rsidR="00F54D91" w:rsidRPr="009664C2" w:rsidRDefault="00F54D91" w:rsidP="00F54D91">
      <w:pPr>
        <w:pStyle w:val="ConsPlusNormal"/>
        <w:widowControl/>
        <w:ind w:firstLine="0"/>
        <w:jc w:val="both"/>
        <w:rPr>
          <w:rFonts w:ascii="Times New Roman" w:hAnsi="Times New Roman" w:cs="Times New Roman"/>
          <w:sz w:val="24"/>
          <w:szCs w:val="24"/>
        </w:rPr>
      </w:pPr>
    </w:p>
    <w:p w:rsidR="00F54D91" w:rsidRPr="009664C2" w:rsidRDefault="00F54D91" w:rsidP="00F54D91">
      <w:pPr>
        <w:pStyle w:val="ConsPlusNormal"/>
        <w:widowControl/>
        <w:ind w:firstLine="0"/>
        <w:jc w:val="both"/>
        <w:rPr>
          <w:rFonts w:ascii="Times New Roman" w:hAnsi="Times New Roman" w:cs="Times New Roman"/>
          <w:sz w:val="24"/>
          <w:szCs w:val="24"/>
        </w:rPr>
      </w:pPr>
    </w:p>
    <w:p w:rsidR="00F54D91" w:rsidRPr="009664C2" w:rsidRDefault="00F54D91" w:rsidP="00F54D91">
      <w:pPr>
        <w:pStyle w:val="ConsPlusNormal"/>
        <w:widowControl/>
        <w:ind w:firstLine="0"/>
        <w:jc w:val="both"/>
        <w:rPr>
          <w:rFonts w:ascii="Times New Roman" w:hAnsi="Times New Roman" w:cs="Times New Roman"/>
          <w:sz w:val="24"/>
          <w:szCs w:val="24"/>
        </w:rPr>
      </w:pPr>
    </w:p>
    <w:p w:rsidR="00F54D91" w:rsidRPr="009664C2" w:rsidRDefault="00F54D91" w:rsidP="00F54D91">
      <w:pPr>
        <w:pStyle w:val="ConsPlusNormal"/>
        <w:widowControl/>
        <w:ind w:firstLine="0"/>
        <w:jc w:val="both"/>
        <w:rPr>
          <w:rFonts w:ascii="Times New Roman" w:hAnsi="Times New Roman" w:cs="Times New Roman"/>
          <w:sz w:val="24"/>
          <w:szCs w:val="24"/>
        </w:rPr>
      </w:pPr>
    </w:p>
    <w:p w:rsidR="00F54D91" w:rsidRPr="009664C2" w:rsidRDefault="00F54D91" w:rsidP="00F54D91">
      <w:pPr>
        <w:pStyle w:val="ConsPlusNormal"/>
        <w:widowControl/>
        <w:ind w:firstLine="0"/>
        <w:jc w:val="both"/>
        <w:rPr>
          <w:rFonts w:ascii="Times New Roman" w:hAnsi="Times New Roman" w:cs="Times New Roman"/>
          <w:sz w:val="24"/>
          <w:szCs w:val="24"/>
        </w:rPr>
      </w:pPr>
    </w:p>
    <w:p w:rsidR="00F54D91" w:rsidRPr="009664C2" w:rsidRDefault="00F54D91" w:rsidP="00F54D91">
      <w:pPr>
        <w:pStyle w:val="ConsPlusNormal"/>
        <w:widowControl/>
        <w:ind w:firstLine="0"/>
        <w:jc w:val="both"/>
        <w:rPr>
          <w:rFonts w:ascii="Times New Roman" w:hAnsi="Times New Roman" w:cs="Times New Roman"/>
          <w:sz w:val="24"/>
          <w:szCs w:val="24"/>
        </w:rPr>
      </w:pPr>
    </w:p>
    <w:p w:rsidR="00F54D91" w:rsidRPr="009664C2" w:rsidRDefault="00F54D91" w:rsidP="00F54D91">
      <w:pPr>
        <w:pStyle w:val="ConsPlusNormal"/>
        <w:widowControl/>
        <w:ind w:firstLine="0"/>
        <w:jc w:val="both"/>
        <w:rPr>
          <w:rFonts w:ascii="Times New Roman" w:hAnsi="Times New Roman" w:cs="Times New Roman"/>
          <w:sz w:val="24"/>
          <w:szCs w:val="24"/>
        </w:rPr>
      </w:pPr>
    </w:p>
    <w:p w:rsidR="00F54D91" w:rsidRDefault="00F54D91" w:rsidP="00F54D91">
      <w:pPr>
        <w:pStyle w:val="ConsPlusNormal"/>
        <w:widowControl/>
        <w:ind w:firstLine="0"/>
        <w:jc w:val="both"/>
        <w:rPr>
          <w:rFonts w:ascii="Times New Roman" w:hAnsi="Times New Roman" w:cs="Times New Roman"/>
          <w:sz w:val="24"/>
          <w:szCs w:val="24"/>
        </w:rPr>
      </w:pPr>
    </w:p>
    <w:p w:rsidR="00F54D91" w:rsidRDefault="00F54D91" w:rsidP="00F54D91">
      <w:pPr>
        <w:pStyle w:val="ConsPlusNormal"/>
        <w:widowControl/>
        <w:ind w:firstLine="0"/>
        <w:jc w:val="both"/>
        <w:rPr>
          <w:rFonts w:ascii="Times New Roman" w:hAnsi="Times New Roman" w:cs="Times New Roman"/>
          <w:sz w:val="24"/>
          <w:szCs w:val="24"/>
        </w:rPr>
      </w:pPr>
    </w:p>
    <w:p w:rsidR="00F54D91" w:rsidRDefault="00F54D91" w:rsidP="00F54D91">
      <w:pPr>
        <w:pStyle w:val="ConsPlusNormal"/>
        <w:widowControl/>
        <w:ind w:firstLine="0"/>
        <w:jc w:val="both"/>
        <w:rPr>
          <w:rFonts w:ascii="Times New Roman" w:hAnsi="Times New Roman" w:cs="Times New Roman"/>
          <w:sz w:val="24"/>
          <w:szCs w:val="24"/>
        </w:rPr>
      </w:pPr>
    </w:p>
    <w:p w:rsidR="00F54D91" w:rsidRDefault="00F54D91" w:rsidP="00F54D91">
      <w:pPr>
        <w:pStyle w:val="ConsPlusNormal"/>
        <w:widowControl/>
        <w:ind w:firstLine="0"/>
        <w:jc w:val="both"/>
        <w:rPr>
          <w:rFonts w:ascii="Times New Roman" w:hAnsi="Times New Roman" w:cs="Times New Roman"/>
          <w:sz w:val="24"/>
          <w:szCs w:val="24"/>
        </w:rPr>
      </w:pPr>
    </w:p>
    <w:p w:rsidR="00F54D91" w:rsidRPr="009664C2" w:rsidRDefault="00F54D91" w:rsidP="00F54D91">
      <w:pPr>
        <w:pStyle w:val="ConsPlusNormal"/>
        <w:widowControl/>
        <w:ind w:firstLine="0"/>
        <w:jc w:val="both"/>
        <w:rPr>
          <w:rFonts w:ascii="Times New Roman" w:hAnsi="Times New Roman" w:cs="Times New Roman"/>
          <w:sz w:val="24"/>
          <w:szCs w:val="24"/>
        </w:rPr>
      </w:pPr>
    </w:p>
    <w:p w:rsidR="00F54D91" w:rsidRPr="009664C2" w:rsidRDefault="00F54D91" w:rsidP="00F54D91">
      <w:pPr>
        <w:pStyle w:val="ConsPlusNormal"/>
        <w:widowControl/>
        <w:ind w:firstLine="0"/>
        <w:jc w:val="both"/>
        <w:rPr>
          <w:rFonts w:ascii="Times New Roman" w:hAnsi="Times New Roman" w:cs="Times New Roman"/>
          <w:sz w:val="24"/>
          <w:szCs w:val="24"/>
        </w:rPr>
      </w:pPr>
    </w:p>
    <w:p w:rsidR="00F54D91" w:rsidRPr="009664C2" w:rsidRDefault="00F54D91" w:rsidP="00F54D91">
      <w:pPr>
        <w:pStyle w:val="ConsPlusNormal"/>
        <w:widowControl/>
        <w:ind w:firstLine="0"/>
        <w:jc w:val="both"/>
        <w:rPr>
          <w:rFonts w:ascii="Times New Roman" w:hAnsi="Times New Roman" w:cs="Times New Roman"/>
          <w:sz w:val="24"/>
          <w:szCs w:val="24"/>
        </w:rPr>
      </w:pPr>
    </w:p>
    <w:p w:rsidR="00F54D91" w:rsidRDefault="00F54D91" w:rsidP="00F54D91">
      <w:pPr>
        <w:pStyle w:val="ConsPlusNormal"/>
        <w:widowControl/>
        <w:ind w:firstLine="0"/>
        <w:jc w:val="right"/>
        <w:rPr>
          <w:rFonts w:ascii="Times New Roman" w:hAnsi="Times New Roman" w:cs="Times New Roman"/>
          <w:sz w:val="24"/>
          <w:szCs w:val="24"/>
        </w:rPr>
      </w:pPr>
    </w:p>
    <w:p w:rsidR="00F54D91" w:rsidRDefault="00F54D91" w:rsidP="00F54D91">
      <w:pPr>
        <w:pStyle w:val="ConsPlusNormal"/>
        <w:widowControl/>
        <w:ind w:firstLine="0"/>
        <w:jc w:val="right"/>
        <w:rPr>
          <w:rFonts w:ascii="Times New Roman" w:hAnsi="Times New Roman" w:cs="Times New Roman"/>
          <w:sz w:val="24"/>
          <w:szCs w:val="24"/>
        </w:rPr>
      </w:pPr>
    </w:p>
    <w:p w:rsidR="00F54D91" w:rsidRPr="009664C2" w:rsidRDefault="00F54D91" w:rsidP="00F54D91">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 xml:space="preserve">Приложение №2 </w:t>
      </w:r>
    </w:p>
    <w:p w:rsidR="00F54D91" w:rsidRPr="009664C2" w:rsidRDefault="00F54D91" w:rsidP="00F54D91">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w:t>
      </w:r>
      <w:r>
        <w:rPr>
          <w:rFonts w:ascii="Times New Roman" w:hAnsi="Times New Roman" w:cs="Times New Roman"/>
          <w:sz w:val="24"/>
          <w:szCs w:val="24"/>
        </w:rPr>
        <w:t>овору № __ от «__» __________20_</w:t>
      </w:r>
      <w:r w:rsidRPr="009664C2">
        <w:rPr>
          <w:rFonts w:ascii="Times New Roman" w:hAnsi="Times New Roman" w:cs="Times New Roman"/>
          <w:sz w:val="24"/>
          <w:szCs w:val="24"/>
        </w:rPr>
        <w:t>_г.</w:t>
      </w:r>
    </w:p>
    <w:p w:rsidR="00F54D91" w:rsidRPr="009664C2" w:rsidRDefault="00F54D91" w:rsidP="00F54D91">
      <w:pPr>
        <w:pStyle w:val="ConsPlusNormal"/>
        <w:widowControl/>
        <w:ind w:firstLine="0"/>
        <w:jc w:val="both"/>
        <w:rPr>
          <w:rFonts w:ascii="Times New Roman" w:hAnsi="Times New Roman" w:cs="Times New Roman"/>
          <w:sz w:val="24"/>
          <w:szCs w:val="24"/>
        </w:rPr>
      </w:pPr>
    </w:p>
    <w:p w:rsidR="00F54D91" w:rsidRPr="009664C2" w:rsidRDefault="00F54D91" w:rsidP="00F54D91">
      <w:pPr>
        <w:pStyle w:val="ConsPlusNormal"/>
        <w:widowControl/>
        <w:ind w:firstLine="0"/>
        <w:jc w:val="both"/>
        <w:rPr>
          <w:rFonts w:ascii="Times New Roman" w:hAnsi="Times New Roman" w:cs="Times New Roman"/>
          <w:sz w:val="24"/>
          <w:szCs w:val="24"/>
        </w:rPr>
      </w:pPr>
    </w:p>
    <w:p w:rsidR="00F54D91" w:rsidRPr="009664C2" w:rsidRDefault="00F54D91" w:rsidP="00F54D91">
      <w:pPr>
        <w:pStyle w:val="ConsPlusNormal"/>
        <w:widowControl/>
        <w:ind w:firstLine="0"/>
        <w:jc w:val="center"/>
        <w:rPr>
          <w:rFonts w:ascii="Times New Roman" w:hAnsi="Times New Roman" w:cs="Times New Roman"/>
          <w:kern w:val="16"/>
          <w:sz w:val="24"/>
          <w:szCs w:val="24"/>
        </w:rPr>
      </w:pPr>
      <w:r w:rsidRPr="009664C2">
        <w:rPr>
          <w:rFonts w:ascii="Times New Roman" w:hAnsi="Times New Roman" w:cs="Times New Roman"/>
          <w:sz w:val="24"/>
          <w:szCs w:val="24"/>
        </w:rPr>
        <w:t>Расчет стоимости услуг.</w:t>
      </w:r>
    </w:p>
    <w:p w:rsidR="00F54D91" w:rsidRPr="009664C2" w:rsidRDefault="00F54D91" w:rsidP="00F54D91">
      <w:pPr>
        <w:pStyle w:val="ConsPlusNormal"/>
        <w:widowControl/>
        <w:ind w:firstLine="0"/>
        <w:jc w:val="both"/>
        <w:rPr>
          <w:rFonts w:ascii="Times New Roman" w:hAnsi="Times New Roman" w:cs="Times New Roman"/>
          <w:kern w:val="16"/>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F54D91" w:rsidRPr="009664C2" w:rsidTr="00C75FFB">
        <w:trPr>
          <w:trHeight w:val="938"/>
          <w:jc w:val="center"/>
        </w:trPr>
        <w:tc>
          <w:tcPr>
            <w:tcW w:w="636" w:type="dxa"/>
            <w:vAlign w:val="center"/>
          </w:tcPr>
          <w:p w:rsidR="00F54D91" w:rsidRPr="009664C2" w:rsidRDefault="00F54D91" w:rsidP="00C75FFB">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п/п</w:t>
            </w:r>
          </w:p>
        </w:tc>
        <w:tc>
          <w:tcPr>
            <w:tcW w:w="3200" w:type="dxa"/>
            <w:vAlign w:val="center"/>
          </w:tcPr>
          <w:p w:rsidR="00F54D91" w:rsidRPr="009664C2" w:rsidRDefault="00F54D91" w:rsidP="00C75FFB">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Наименование услуг</w:t>
            </w:r>
          </w:p>
        </w:tc>
        <w:tc>
          <w:tcPr>
            <w:tcW w:w="1208" w:type="dxa"/>
            <w:vAlign w:val="center"/>
          </w:tcPr>
          <w:p w:rsidR="00F54D91" w:rsidRPr="009664C2" w:rsidRDefault="00F54D91" w:rsidP="00C75FFB">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Ед.изм.</w:t>
            </w:r>
          </w:p>
        </w:tc>
        <w:tc>
          <w:tcPr>
            <w:tcW w:w="906" w:type="dxa"/>
            <w:vAlign w:val="center"/>
          </w:tcPr>
          <w:p w:rsidR="00F54D91" w:rsidRPr="009664C2" w:rsidRDefault="00F54D91" w:rsidP="00C75FFB">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Кол-во</w:t>
            </w:r>
          </w:p>
        </w:tc>
        <w:tc>
          <w:tcPr>
            <w:tcW w:w="1813" w:type="dxa"/>
            <w:vAlign w:val="center"/>
          </w:tcPr>
          <w:p w:rsidR="00F54D91" w:rsidRPr="009664C2" w:rsidRDefault="00F54D91" w:rsidP="00C75FFB">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Цена с НДС за единицу</w:t>
            </w:r>
          </w:p>
        </w:tc>
        <w:tc>
          <w:tcPr>
            <w:tcW w:w="1662" w:type="dxa"/>
            <w:vAlign w:val="center"/>
          </w:tcPr>
          <w:p w:rsidR="00F54D91" w:rsidRPr="009664C2" w:rsidRDefault="00F54D91" w:rsidP="00C75FFB">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Общая Цена</w:t>
            </w:r>
          </w:p>
          <w:p w:rsidR="00F54D91" w:rsidRPr="009664C2" w:rsidRDefault="00F54D91" w:rsidP="00C75FFB">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с НДС</w:t>
            </w:r>
          </w:p>
        </w:tc>
      </w:tr>
      <w:tr w:rsidR="00F54D91" w:rsidRPr="009664C2" w:rsidTr="00C75FFB">
        <w:trPr>
          <w:trHeight w:val="369"/>
          <w:jc w:val="center"/>
        </w:trPr>
        <w:tc>
          <w:tcPr>
            <w:tcW w:w="636" w:type="dxa"/>
            <w:vAlign w:val="center"/>
          </w:tcPr>
          <w:p w:rsidR="00F54D91" w:rsidRPr="009664C2" w:rsidRDefault="00F54D91" w:rsidP="00C75FFB">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1</w:t>
            </w:r>
          </w:p>
        </w:tc>
        <w:tc>
          <w:tcPr>
            <w:tcW w:w="3200" w:type="dxa"/>
            <w:vAlign w:val="center"/>
          </w:tcPr>
          <w:p w:rsidR="00F54D91" w:rsidRPr="009664C2" w:rsidRDefault="00F54D91" w:rsidP="00C75FFB">
            <w:pPr>
              <w:tabs>
                <w:tab w:val="left" w:pos="4366"/>
              </w:tabs>
              <w:jc w:val="both"/>
              <w:rPr>
                <w:color w:val="000000"/>
              </w:rPr>
            </w:pPr>
          </w:p>
        </w:tc>
        <w:tc>
          <w:tcPr>
            <w:tcW w:w="1208" w:type="dxa"/>
            <w:vAlign w:val="center"/>
          </w:tcPr>
          <w:p w:rsidR="00F54D91" w:rsidRPr="009664C2" w:rsidRDefault="00F54D91" w:rsidP="00C75FFB">
            <w:pPr>
              <w:ind w:hanging="108"/>
              <w:jc w:val="both"/>
            </w:pPr>
          </w:p>
        </w:tc>
        <w:tc>
          <w:tcPr>
            <w:tcW w:w="906" w:type="dxa"/>
            <w:vAlign w:val="center"/>
          </w:tcPr>
          <w:p w:rsidR="00F54D91" w:rsidRPr="009664C2" w:rsidRDefault="00F54D91" w:rsidP="00C75FFB">
            <w:pPr>
              <w:tabs>
                <w:tab w:val="left" w:pos="4366"/>
              </w:tabs>
              <w:jc w:val="both"/>
              <w:rPr>
                <w:color w:val="000000"/>
              </w:rPr>
            </w:pPr>
          </w:p>
        </w:tc>
        <w:tc>
          <w:tcPr>
            <w:tcW w:w="1813" w:type="dxa"/>
            <w:vAlign w:val="center"/>
          </w:tcPr>
          <w:p w:rsidR="00F54D91" w:rsidRPr="009664C2" w:rsidRDefault="00F54D91" w:rsidP="00C75FFB">
            <w:pPr>
              <w:jc w:val="both"/>
              <w:rPr>
                <w:kern w:val="16"/>
              </w:rPr>
            </w:pPr>
          </w:p>
        </w:tc>
        <w:tc>
          <w:tcPr>
            <w:tcW w:w="1662" w:type="dxa"/>
            <w:vAlign w:val="center"/>
          </w:tcPr>
          <w:p w:rsidR="00F54D91" w:rsidRPr="009664C2" w:rsidRDefault="00F54D91" w:rsidP="00C75FFB">
            <w:pPr>
              <w:pStyle w:val="ConsPlusNormal"/>
              <w:ind w:firstLine="0"/>
              <w:jc w:val="both"/>
              <w:rPr>
                <w:rFonts w:ascii="Times New Roman" w:hAnsi="Times New Roman" w:cs="Times New Roman"/>
                <w:kern w:val="16"/>
                <w:sz w:val="24"/>
                <w:szCs w:val="24"/>
              </w:rPr>
            </w:pPr>
          </w:p>
        </w:tc>
      </w:tr>
      <w:tr w:rsidR="00F54D91" w:rsidRPr="009664C2" w:rsidTr="00C75FFB">
        <w:trPr>
          <w:trHeight w:val="496"/>
          <w:jc w:val="center"/>
        </w:trPr>
        <w:tc>
          <w:tcPr>
            <w:tcW w:w="636" w:type="dxa"/>
            <w:vAlign w:val="center"/>
          </w:tcPr>
          <w:p w:rsidR="00F54D91" w:rsidRPr="009664C2" w:rsidRDefault="00F54D91" w:rsidP="00C75FFB">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2</w:t>
            </w:r>
          </w:p>
        </w:tc>
        <w:tc>
          <w:tcPr>
            <w:tcW w:w="3200" w:type="dxa"/>
            <w:vAlign w:val="center"/>
          </w:tcPr>
          <w:p w:rsidR="00F54D91" w:rsidRPr="009664C2" w:rsidRDefault="00F54D91" w:rsidP="00C75FFB">
            <w:pPr>
              <w:tabs>
                <w:tab w:val="left" w:pos="4366"/>
              </w:tabs>
              <w:jc w:val="both"/>
              <w:rPr>
                <w:color w:val="000000"/>
              </w:rPr>
            </w:pPr>
          </w:p>
        </w:tc>
        <w:tc>
          <w:tcPr>
            <w:tcW w:w="1208" w:type="dxa"/>
            <w:vAlign w:val="center"/>
          </w:tcPr>
          <w:p w:rsidR="00F54D91" w:rsidRPr="009664C2" w:rsidRDefault="00F54D91" w:rsidP="00C75FFB">
            <w:pPr>
              <w:ind w:hanging="108"/>
              <w:jc w:val="both"/>
            </w:pPr>
          </w:p>
        </w:tc>
        <w:tc>
          <w:tcPr>
            <w:tcW w:w="906" w:type="dxa"/>
            <w:vAlign w:val="center"/>
          </w:tcPr>
          <w:p w:rsidR="00F54D91" w:rsidRPr="009664C2" w:rsidRDefault="00F54D91" w:rsidP="00C75FFB">
            <w:pPr>
              <w:ind w:hanging="108"/>
              <w:jc w:val="both"/>
            </w:pPr>
          </w:p>
        </w:tc>
        <w:tc>
          <w:tcPr>
            <w:tcW w:w="1813" w:type="dxa"/>
            <w:vAlign w:val="center"/>
          </w:tcPr>
          <w:p w:rsidR="00F54D91" w:rsidRPr="009664C2" w:rsidRDefault="00F54D91" w:rsidP="00C75FFB">
            <w:pPr>
              <w:jc w:val="both"/>
              <w:rPr>
                <w:kern w:val="16"/>
              </w:rPr>
            </w:pPr>
          </w:p>
        </w:tc>
        <w:tc>
          <w:tcPr>
            <w:tcW w:w="1662" w:type="dxa"/>
            <w:vAlign w:val="center"/>
          </w:tcPr>
          <w:p w:rsidR="00F54D91" w:rsidRPr="009664C2" w:rsidRDefault="00F54D91" w:rsidP="00C75FFB">
            <w:pPr>
              <w:pStyle w:val="ConsPlusNormal"/>
              <w:ind w:firstLine="0"/>
              <w:jc w:val="both"/>
              <w:rPr>
                <w:rFonts w:ascii="Times New Roman" w:hAnsi="Times New Roman" w:cs="Times New Roman"/>
                <w:kern w:val="16"/>
                <w:sz w:val="24"/>
                <w:szCs w:val="24"/>
              </w:rPr>
            </w:pPr>
          </w:p>
        </w:tc>
      </w:tr>
      <w:tr w:rsidR="00F54D91" w:rsidRPr="009664C2" w:rsidTr="00C75FFB">
        <w:trPr>
          <w:trHeight w:val="283"/>
          <w:jc w:val="center"/>
        </w:trPr>
        <w:tc>
          <w:tcPr>
            <w:tcW w:w="7765" w:type="dxa"/>
            <w:gridSpan w:val="5"/>
            <w:vAlign w:val="center"/>
          </w:tcPr>
          <w:p w:rsidR="00F54D91" w:rsidRPr="009664C2" w:rsidRDefault="00F54D91" w:rsidP="00C75FFB">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Итого с НДС </w:t>
            </w:r>
            <w:r>
              <w:rPr>
                <w:rFonts w:ascii="Times New Roman" w:hAnsi="Times New Roman" w:cs="Times New Roman"/>
                <w:kern w:val="16"/>
                <w:sz w:val="24"/>
                <w:szCs w:val="24"/>
              </w:rPr>
              <w:t>___%</w:t>
            </w:r>
          </w:p>
        </w:tc>
        <w:tc>
          <w:tcPr>
            <w:tcW w:w="1662" w:type="dxa"/>
          </w:tcPr>
          <w:p w:rsidR="00F54D91" w:rsidRPr="009664C2" w:rsidRDefault="00F54D91" w:rsidP="00C75FFB">
            <w:pPr>
              <w:pStyle w:val="ConsPlusNormal"/>
              <w:ind w:firstLine="0"/>
              <w:jc w:val="both"/>
              <w:rPr>
                <w:rFonts w:ascii="Times New Roman" w:hAnsi="Times New Roman" w:cs="Times New Roman"/>
                <w:b/>
                <w:kern w:val="16"/>
                <w:sz w:val="24"/>
                <w:szCs w:val="24"/>
              </w:rPr>
            </w:pPr>
          </w:p>
        </w:tc>
      </w:tr>
      <w:tr w:rsidR="00F54D91" w:rsidRPr="009664C2" w:rsidTr="00C75FFB">
        <w:trPr>
          <w:trHeight w:val="189"/>
          <w:jc w:val="center"/>
        </w:trPr>
        <w:tc>
          <w:tcPr>
            <w:tcW w:w="7765" w:type="dxa"/>
            <w:gridSpan w:val="5"/>
            <w:vAlign w:val="center"/>
          </w:tcPr>
          <w:p w:rsidR="00F54D91" w:rsidRPr="009664C2" w:rsidRDefault="00F54D91" w:rsidP="00C75FFB">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НДС </w:t>
            </w:r>
            <w:r>
              <w:rPr>
                <w:rFonts w:ascii="Times New Roman" w:hAnsi="Times New Roman" w:cs="Times New Roman"/>
                <w:kern w:val="16"/>
                <w:sz w:val="24"/>
                <w:szCs w:val="24"/>
              </w:rPr>
              <w:t>____%</w:t>
            </w:r>
          </w:p>
        </w:tc>
        <w:tc>
          <w:tcPr>
            <w:tcW w:w="1662" w:type="dxa"/>
          </w:tcPr>
          <w:p w:rsidR="00F54D91" w:rsidRPr="009664C2" w:rsidRDefault="00F54D91" w:rsidP="00C75FFB">
            <w:pPr>
              <w:pStyle w:val="ConsPlusNormal"/>
              <w:ind w:firstLine="0"/>
              <w:jc w:val="both"/>
              <w:rPr>
                <w:rFonts w:ascii="Times New Roman" w:hAnsi="Times New Roman" w:cs="Times New Roman"/>
                <w:b/>
                <w:kern w:val="16"/>
                <w:sz w:val="24"/>
                <w:szCs w:val="24"/>
              </w:rPr>
            </w:pPr>
          </w:p>
        </w:tc>
      </w:tr>
    </w:tbl>
    <w:p w:rsidR="00F54D91" w:rsidRPr="009664C2" w:rsidRDefault="00F54D91" w:rsidP="00F54D91">
      <w:pPr>
        <w:pStyle w:val="ConsPlusNormal"/>
        <w:widowControl/>
        <w:ind w:firstLine="0"/>
        <w:jc w:val="both"/>
        <w:rPr>
          <w:rFonts w:ascii="Times New Roman" w:hAnsi="Times New Roman" w:cs="Times New Roman"/>
          <w:sz w:val="24"/>
          <w:szCs w:val="24"/>
        </w:rPr>
      </w:pPr>
    </w:p>
    <w:p w:rsidR="00F54D91" w:rsidRPr="009664C2" w:rsidRDefault="00F54D91" w:rsidP="00F54D91">
      <w:pPr>
        <w:pStyle w:val="ConsPlusNormal"/>
        <w:widowControl/>
        <w:ind w:firstLine="0"/>
        <w:jc w:val="both"/>
        <w:rPr>
          <w:rFonts w:ascii="Times New Roman" w:hAnsi="Times New Roman" w:cs="Times New Roman"/>
          <w:sz w:val="24"/>
          <w:szCs w:val="24"/>
        </w:rPr>
      </w:pPr>
    </w:p>
    <w:p w:rsidR="00F54D91" w:rsidRPr="009664C2" w:rsidRDefault="00F54D91" w:rsidP="00F54D91">
      <w:pPr>
        <w:pStyle w:val="ConsPlusNormal"/>
        <w:widowControl/>
        <w:ind w:firstLine="0"/>
        <w:jc w:val="both"/>
        <w:rPr>
          <w:rFonts w:ascii="Times New Roman" w:hAnsi="Times New Roman" w:cs="Times New Roman"/>
          <w:sz w:val="24"/>
          <w:szCs w:val="24"/>
        </w:rPr>
      </w:pPr>
    </w:p>
    <w:p w:rsidR="00F54D91" w:rsidRPr="009664C2" w:rsidRDefault="00F54D91" w:rsidP="00F54D91">
      <w:pPr>
        <w:tabs>
          <w:tab w:val="left" w:pos="5520"/>
        </w:tabs>
        <w:jc w:val="both"/>
      </w:pPr>
      <w:r w:rsidRPr="009664C2">
        <w:t>ЗАКАЗЧИК</w:t>
      </w:r>
      <w:r w:rsidRPr="009664C2">
        <w:tab/>
        <w:t>ИСПОЛНИТЕЛЬ:</w:t>
      </w:r>
    </w:p>
    <w:p w:rsidR="00F54D91" w:rsidRPr="009664C2" w:rsidRDefault="00F54D91" w:rsidP="00F54D91">
      <w:pPr>
        <w:jc w:val="both"/>
      </w:pPr>
    </w:p>
    <w:p w:rsidR="00F54D91" w:rsidRPr="009664C2" w:rsidRDefault="00F54D91" w:rsidP="00F54D91">
      <w:pPr>
        <w:jc w:val="both"/>
      </w:pPr>
      <w:r w:rsidRPr="009664C2">
        <w:t xml:space="preserve">Директор:                                                                          _____________: </w:t>
      </w:r>
    </w:p>
    <w:p w:rsidR="00F54D91" w:rsidRPr="009664C2" w:rsidRDefault="00F54D91" w:rsidP="00F54D91">
      <w:pPr>
        <w:jc w:val="both"/>
      </w:pPr>
    </w:p>
    <w:p w:rsidR="00F54D91" w:rsidRPr="009664C2" w:rsidRDefault="00F54D91" w:rsidP="00F54D91">
      <w:pPr>
        <w:jc w:val="both"/>
      </w:pPr>
    </w:p>
    <w:p w:rsidR="00F54D91" w:rsidRPr="00370F6A" w:rsidRDefault="00F54D91" w:rsidP="00F54D91">
      <w:pPr>
        <w:jc w:val="both"/>
      </w:pPr>
      <w:r w:rsidRPr="009664C2">
        <w:t>______________/В.Н.Юркин/                                         ______________/______________ /</w:t>
      </w:r>
    </w:p>
    <w:p w:rsidR="001D04E7" w:rsidRDefault="001D04E7" w:rsidP="001D04E7">
      <w:pPr>
        <w:jc w:val="center"/>
        <w:rPr>
          <w:b/>
          <w:caps/>
        </w:rPr>
      </w:pPr>
    </w:p>
    <w:sectPr w:rsidR="001D04E7" w:rsidSect="00C8441A">
      <w:pgSz w:w="11906" w:h="16838"/>
      <w:pgMar w:top="1134" w:right="850" w:bottom="1134" w:left="851"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EB8" w:rsidRDefault="007C7EB8" w:rsidP="00534E1F">
      <w:r>
        <w:separator/>
      </w:r>
    </w:p>
  </w:endnote>
  <w:endnote w:type="continuationSeparator" w:id="0">
    <w:p w:rsidR="007C7EB8" w:rsidRDefault="007C7EB8"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7C7EB8" w:rsidRDefault="007C7EB8">
        <w:pPr>
          <w:pStyle w:val="a5"/>
          <w:jc w:val="center"/>
        </w:pPr>
        <w:r>
          <w:rPr>
            <w:noProof/>
          </w:rPr>
          <w:fldChar w:fldCharType="begin"/>
        </w:r>
        <w:r>
          <w:rPr>
            <w:noProof/>
          </w:rPr>
          <w:instrText xml:space="preserve"> PAGE   \* MERGEFORMAT </w:instrText>
        </w:r>
        <w:r>
          <w:rPr>
            <w:noProof/>
          </w:rPr>
          <w:fldChar w:fldCharType="separate"/>
        </w:r>
        <w:r w:rsidR="00E677A2">
          <w:rPr>
            <w:noProof/>
          </w:rPr>
          <w:t>49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7C7EB8" w:rsidRDefault="00E677A2">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EB8" w:rsidRDefault="007C7EB8" w:rsidP="00534E1F">
      <w:r>
        <w:separator/>
      </w:r>
    </w:p>
  </w:footnote>
  <w:footnote w:type="continuationSeparator" w:id="0">
    <w:p w:rsidR="007C7EB8" w:rsidRDefault="007C7EB8"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51C3745"/>
    <w:multiLevelType w:val="hybridMultilevel"/>
    <w:tmpl w:val="3AB6B378"/>
    <w:lvl w:ilvl="0" w:tplc="EF6204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6">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7">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07C3379"/>
    <w:multiLevelType w:val="hybridMultilevel"/>
    <w:tmpl w:val="C916DA80"/>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726391"/>
    <w:multiLevelType w:val="multilevel"/>
    <w:tmpl w:val="D7BCD7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5312F62"/>
    <w:multiLevelType w:val="hybridMultilevel"/>
    <w:tmpl w:val="B2865D00"/>
    <w:lvl w:ilvl="0" w:tplc="B05C6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C60F47"/>
    <w:multiLevelType w:val="hybridMultilevel"/>
    <w:tmpl w:val="EFE6037A"/>
    <w:lvl w:ilvl="0" w:tplc="D010B258">
      <w:start w:val="1"/>
      <w:numFmt w:val="bullet"/>
      <w:lvlText w:val=""/>
      <w:lvlJc w:val="left"/>
      <w:pPr>
        <w:tabs>
          <w:tab w:val="num" w:pos="720"/>
        </w:tabs>
        <w:ind w:left="72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BCE5C8F"/>
    <w:multiLevelType w:val="hybridMultilevel"/>
    <w:tmpl w:val="A1BE7D08"/>
    <w:lvl w:ilvl="0" w:tplc="0419000F">
      <w:start w:val="1"/>
      <w:numFmt w:val="decimal"/>
      <w:lvlText w:val="%1."/>
      <w:lvlJc w:val="left"/>
      <w:pPr>
        <w:ind w:left="644" w:hanging="360"/>
      </w:pPr>
    </w:lvl>
    <w:lvl w:ilvl="1" w:tplc="1D1C2270">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354FEB"/>
    <w:multiLevelType w:val="hybridMultilevel"/>
    <w:tmpl w:val="E2649FBE"/>
    <w:lvl w:ilvl="0" w:tplc="B05C6E5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8952800"/>
    <w:multiLevelType w:val="hybridMultilevel"/>
    <w:tmpl w:val="69A2E6C8"/>
    <w:lvl w:ilvl="0" w:tplc="EF6204E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nsid w:val="6411202C"/>
    <w:multiLevelType w:val="hybridMultilevel"/>
    <w:tmpl w:val="27402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6C24CD8"/>
    <w:multiLevelType w:val="hybridMultilevel"/>
    <w:tmpl w:val="A34C03C4"/>
    <w:lvl w:ilvl="0" w:tplc="3AD6AD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7CBF0D7B"/>
    <w:multiLevelType w:val="hybridMultilevel"/>
    <w:tmpl w:val="BD3ACE18"/>
    <w:lvl w:ilvl="0" w:tplc="B05C6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8"/>
  </w:num>
  <w:num w:numId="4">
    <w:abstractNumId w:val="17"/>
  </w:num>
  <w:num w:numId="5">
    <w:abstractNumId w:val="0"/>
  </w:num>
  <w:num w:numId="6">
    <w:abstractNumId w:val="16"/>
  </w:num>
  <w:num w:numId="7">
    <w:abstractNumId w:val="7"/>
  </w:num>
  <w:num w:numId="8">
    <w:abstractNumId w:val="2"/>
  </w:num>
  <w:num w:numId="9">
    <w:abstractNumId w:val="5"/>
  </w:num>
  <w:num w:numId="10">
    <w:abstractNumId w:val="12"/>
  </w:num>
  <w:num w:numId="11">
    <w:abstractNumId w:val="4"/>
  </w:num>
  <w:num w:numId="12">
    <w:abstractNumId w:val="19"/>
  </w:num>
  <w:num w:numId="13">
    <w:abstractNumId w:val="3"/>
  </w:num>
  <w:num w:numId="14">
    <w:abstractNumId w:val="14"/>
  </w:num>
  <w:num w:numId="15">
    <w:abstractNumId w:val="8"/>
  </w:num>
  <w:num w:numId="16">
    <w:abstractNumId w:val="13"/>
  </w:num>
  <w:num w:numId="17">
    <w:abstractNumId w:val="10"/>
  </w:num>
  <w:num w:numId="18">
    <w:abstractNumId w:val="15"/>
  </w:num>
  <w:num w:numId="19">
    <w:abstractNumId w:val="20"/>
  </w:num>
  <w:num w:numId="20">
    <w:abstractNumId w:val="11"/>
  </w:num>
  <w:num w:numId="21">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14D5E"/>
    <w:rsid w:val="000158E5"/>
    <w:rsid w:val="000168B7"/>
    <w:rsid w:val="00033A9F"/>
    <w:rsid w:val="00033DDF"/>
    <w:rsid w:val="00034FDA"/>
    <w:rsid w:val="00035304"/>
    <w:rsid w:val="000418CF"/>
    <w:rsid w:val="00044610"/>
    <w:rsid w:val="00045305"/>
    <w:rsid w:val="00047588"/>
    <w:rsid w:val="000516F8"/>
    <w:rsid w:val="000553D4"/>
    <w:rsid w:val="00057A08"/>
    <w:rsid w:val="00065A35"/>
    <w:rsid w:val="00067627"/>
    <w:rsid w:val="00071785"/>
    <w:rsid w:val="00071C00"/>
    <w:rsid w:val="000744A8"/>
    <w:rsid w:val="000772EE"/>
    <w:rsid w:val="00077EAD"/>
    <w:rsid w:val="00081D7B"/>
    <w:rsid w:val="00085695"/>
    <w:rsid w:val="00086496"/>
    <w:rsid w:val="000866A2"/>
    <w:rsid w:val="000868D9"/>
    <w:rsid w:val="00087414"/>
    <w:rsid w:val="00087878"/>
    <w:rsid w:val="00087F17"/>
    <w:rsid w:val="000905FD"/>
    <w:rsid w:val="00091F3C"/>
    <w:rsid w:val="0009369B"/>
    <w:rsid w:val="000944E2"/>
    <w:rsid w:val="00097805"/>
    <w:rsid w:val="000A473C"/>
    <w:rsid w:val="000A4B55"/>
    <w:rsid w:val="000A63F9"/>
    <w:rsid w:val="000B4DF6"/>
    <w:rsid w:val="000B6571"/>
    <w:rsid w:val="000B72B9"/>
    <w:rsid w:val="000B7A21"/>
    <w:rsid w:val="000B7EFA"/>
    <w:rsid w:val="000C69CE"/>
    <w:rsid w:val="000C7AE4"/>
    <w:rsid w:val="000D22DF"/>
    <w:rsid w:val="000D2395"/>
    <w:rsid w:val="000D639E"/>
    <w:rsid w:val="000E15FC"/>
    <w:rsid w:val="000F3B3F"/>
    <w:rsid w:val="000F50A2"/>
    <w:rsid w:val="00100DC3"/>
    <w:rsid w:val="001115E5"/>
    <w:rsid w:val="0011287D"/>
    <w:rsid w:val="00113207"/>
    <w:rsid w:val="00113400"/>
    <w:rsid w:val="00116D11"/>
    <w:rsid w:val="00117B4D"/>
    <w:rsid w:val="00117E59"/>
    <w:rsid w:val="001219B2"/>
    <w:rsid w:val="0012327E"/>
    <w:rsid w:val="00124200"/>
    <w:rsid w:val="00125E35"/>
    <w:rsid w:val="00125EBF"/>
    <w:rsid w:val="00126A21"/>
    <w:rsid w:val="0013451E"/>
    <w:rsid w:val="0014074A"/>
    <w:rsid w:val="00142B73"/>
    <w:rsid w:val="00143BA7"/>
    <w:rsid w:val="00150E47"/>
    <w:rsid w:val="0015184E"/>
    <w:rsid w:val="00151CE8"/>
    <w:rsid w:val="00151DC3"/>
    <w:rsid w:val="0015343F"/>
    <w:rsid w:val="001558C8"/>
    <w:rsid w:val="00155F28"/>
    <w:rsid w:val="001630EE"/>
    <w:rsid w:val="001659DB"/>
    <w:rsid w:val="001669A8"/>
    <w:rsid w:val="001674C3"/>
    <w:rsid w:val="001736F6"/>
    <w:rsid w:val="00173ACE"/>
    <w:rsid w:val="001754D9"/>
    <w:rsid w:val="001755DC"/>
    <w:rsid w:val="00180AD8"/>
    <w:rsid w:val="00182067"/>
    <w:rsid w:val="001867A6"/>
    <w:rsid w:val="00187EE8"/>
    <w:rsid w:val="00193CB1"/>
    <w:rsid w:val="001A1F91"/>
    <w:rsid w:val="001A4DD6"/>
    <w:rsid w:val="001A71FE"/>
    <w:rsid w:val="001A7FE9"/>
    <w:rsid w:val="001B0F3C"/>
    <w:rsid w:val="001B19A9"/>
    <w:rsid w:val="001C178E"/>
    <w:rsid w:val="001C672E"/>
    <w:rsid w:val="001D04E7"/>
    <w:rsid w:val="001D1D89"/>
    <w:rsid w:val="001D371E"/>
    <w:rsid w:val="001D4F33"/>
    <w:rsid w:val="001E0820"/>
    <w:rsid w:val="001E3353"/>
    <w:rsid w:val="001E51BD"/>
    <w:rsid w:val="001E65E2"/>
    <w:rsid w:val="001E6DC8"/>
    <w:rsid w:val="001F2BEB"/>
    <w:rsid w:val="001F3697"/>
    <w:rsid w:val="001F79B8"/>
    <w:rsid w:val="002011B8"/>
    <w:rsid w:val="00206FD6"/>
    <w:rsid w:val="002072D5"/>
    <w:rsid w:val="00207B6A"/>
    <w:rsid w:val="00210B69"/>
    <w:rsid w:val="0021143D"/>
    <w:rsid w:val="0021239C"/>
    <w:rsid w:val="00214A01"/>
    <w:rsid w:val="00216889"/>
    <w:rsid w:val="00217C26"/>
    <w:rsid w:val="00222C68"/>
    <w:rsid w:val="0022315A"/>
    <w:rsid w:val="002268F6"/>
    <w:rsid w:val="00226AB5"/>
    <w:rsid w:val="00226C42"/>
    <w:rsid w:val="00231877"/>
    <w:rsid w:val="00231E97"/>
    <w:rsid w:val="00232596"/>
    <w:rsid w:val="0023493E"/>
    <w:rsid w:val="00240A31"/>
    <w:rsid w:val="00242FE3"/>
    <w:rsid w:val="00243057"/>
    <w:rsid w:val="0024719F"/>
    <w:rsid w:val="002509E0"/>
    <w:rsid w:val="002534E7"/>
    <w:rsid w:val="00253CD9"/>
    <w:rsid w:val="00253CE7"/>
    <w:rsid w:val="0026161D"/>
    <w:rsid w:val="00261850"/>
    <w:rsid w:val="00261CF5"/>
    <w:rsid w:val="00271813"/>
    <w:rsid w:val="00281EB2"/>
    <w:rsid w:val="00282D23"/>
    <w:rsid w:val="00283C3B"/>
    <w:rsid w:val="002867A7"/>
    <w:rsid w:val="00290C33"/>
    <w:rsid w:val="00291D65"/>
    <w:rsid w:val="00292A0D"/>
    <w:rsid w:val="00292CE0"/>
    <w:rsid w:val="00294C02"/>
    <w:rsid w:val="002A50A9"/>
    <w:rsid w:val="002A5DA1"/>
    <w:rsid w:val="002B299B"/>
    <w:rsid w:val="002B7D79"/>
    <w:rsid w:val="002C047A"/>
    <w:rsid w:val="002C25DA"/>
    <w:rsid w:val="002C33C6"/>
    <w:rsid w:val="002C4A6C"/>
    <w:rsid w:val="002C5C66"/>
    <w:rsid w:val="002C5F41"/>
    <w:rsid w:val="002C7125"/>
    <w:rsid w:val="002D3A51"/>
    <w:rsid w:val="002D4F76"/>
    <w:rsid w:val="002D5CD0"/>
    <w:rsid w:val="002D6D93"/>
    <w:rsid w:val="002D7BA5"/>
    <w:rsid w:val="002E4ADF"/>
    <w:rsid w:val="002E5BA3"/>
    <w:rsid w:val="002E677F"/>
    <w:rsid w:val="002F0B34"/>
    <w:rsid w:val="002F2B96"/>
    <w:rsid w:val="002F3A3A"/>
    <w:rsid w:val="002F4593"/>
    <w:rsid w:val="002F60EC"/>
    <w:rsid w:val="002F665B"/>
    <w:rsid w:val="00301D47"/>
    <w:rsid w:val="00302D5D"/>
    <w:rsid w:val="0030429F"/>
    <w:rsid w:val="00305C8E"/>
    <w:rsid w:val="0031633C"/>
    <w:rsid w:val="00317317"/>
    <w:rsid w:val="003179C0"/>
    <w:rsid w:val="00327100"/>
    <w:rsid w:val="003318E6"/>
    <w:rsid w:val="00337295"/>
    <w:rsid w:val="00345D59"/>
    <w:rsid w:val="00347E5D"/>
    <w:rsid w:val="00352FF6"/>
    <w:rsid w:val="003538CF"/>
    <w:rsid w:val="00354BDE"/>
    <w:rsid w:val="00357D2A"/>
    <w:rsid w:val="00357ED7"/>
    <w:rsid w:val="0036406A"/>
    <w:rsid w:val="0036407E"/>
    <w:rsid w:val="00366128"/>
    <w:rsid w:val="00366528"/>
    <w:rsid w:val="00372C93"/>
    <w:rsid w:val="003778B3"/>
    <w:rsid w:val="003830DE"/>
    <w:rsid w:val="003838A4"/>
    <w:rsid w:val="003853EB"/>
    <w:rsid w:val="00394BE7"/>
    <w:rsid w:val="003A6559"/>
    <w:rsid w:val="003B2D82"/>
    <w:rsid w:val="003B646A"/>
    <w:rsid w:val="003B77C4"/>
    <w:rsid w:val="003C0255"/>
    <w:rsid w:val="003C28F0"/>
    <w:rsid w:val="003C3459"/>
    <w:rsid w:val="003C3804"/>
    <w:rsid w:val="003C6A5E"/>
    <w:rsid w:val="003C7C08"/>
    <w:rsid w:val="003D0011"/>
    <w:rsid w:val="003D380C"/>
    <w:rsid w:val="003D6319"/>
    <w:rsid w:val="003E4CE5"/>
    <w:rsid w:val="003F2F02"/>
    <w:rsid w:val="003F45D8"/>
    <w:rsid w:val="00402345"/>
    <w:rsid w:val="0040319B"/>
    <w:rsid w:val="004055E2"/>
    <w:rsid w:val="00406C24"/>
    <w:rsid w:val="00407320"/>
    <w:rsid w:val="00407FA9"/>
    <w:rsid w:val="004103CF"/>
    <w:rsid w:val="00411D40"/>
    <w:rsid w:val="00413DA9"/>
    <w:rsid w:val="004145FE"/>
    <w:rsid w:val="00415693"/>
    <w:rsid w:val="00416807"/>
    <w:rsid w:val="00422A67"/>
    <w:rsid w:val="00424D25"/>
    <w:rsid w:val="00426C4A"/>
    <w:rsid w:val="00431F97"/>
    <w:rsid w:val="004350B6"/>
    <w:rsid w:val="00435C78"/>
    <w:rsid w:val="00441073"/>
    <w:rsid w:val="00444695"/>
    <w:rsid w:val="004446B2"/>
    <w:rsid w:val="00444D2D"/>
    <w:rsid w:val="0044692D"/>
    <w:rsid w:val="004479DA"/>
    <w:rsid w:val="004500F9"/>
    <w:rsid w:val="004524DA"/>
    <w:rsid w:val="00454991"/>
    <w:rsid w:val="00457259"/>
    <w:rsid w:val="00462A7C"/>
    <w:rsid w:val="00463EAC"/>
    <w:rsid w:val="00463EED"/>
    <w:rsid w:val="00464488"/>
    <w:rsid w:val="004671DD"/>
    <w:rsid w:val="004708E4"/>
    <w:rsid w:val="004710F4"/>
    <w:rsid w:val="00471C29"/>
    <w:rsid w:val="00474A84"/>
    <w:rsid w:val="00474D79"/>
    <w:rsid w:val="0048101E"/>
    <w:rsid w:val="00485D6C"/>
    <w:rsid w:val="00486F9F"/>
    <w:rsid w:val="004900BF"/>
    <w:rsid w:val="004905E7"/>
    <w:rsid w:val="0049197E"/>
    <w:rsid w:val="004A06A1"/>
    <w:rsid w:val="004A08B7"/>
    <w:rsid w:val="004A134E"/>
    <w:rsid w:val="004A3796"/>
    <w:rsid w:val="004A476B"/>
    <w:rsid w:val="004A7175"/>
    <w:rsid w:val="004B09E3"/>
    <w:rsid w:val="004B0B7B"/>
    <w:rsid w:val="004B1DA2"/>
    <w:rsid w:val="004B2855"/>
    <w:rsid w:val="004B2D89"/>
    <w:rsid w:val="004B6CD7"/>
    <w:rsid w:val="004B6EFF"/>
    <w:rsid w:val="004C36B0"/>
    <w:rsid w:val="004C3C7D"/>
    <w:rsid w:val="004C5616"/>
    <w:rsid w:val="004D1C06"/>
    <w:rsid w:val="004D3575"/>
    <w:rsid w:val="004D3B82"/>
    <w:rsid w:val="004E0F51"/>
    <w:rsid w:val="004E1709"/>
    <w:rsid w:val="004F2DDC"/>
    <w:rsid w:val="004F55A0"/>
    <w:rsid w:val="004F7EF5"/>
    <w:rsid w:val="00500D6F"/>
    <w:rsid w:val="00503013"/>
    <w:rsid w:val="0050506D"/>
    <w:rsid w:val="005140E0"/>
    <w:rsid w:val="00515CF0"/>
    <w:rsid w:val="005164D3"/>
    <w:rsid w:val="005178AA"/>
    <w:rsid w:val="00521C0E"/>
    <w:rsid w:val="00523F2C"/>
    <w:rsid w:val="0053093F"/>
    <w:rsid w:val="00533B4D"/>
    <w:rsid w:val="00534DAA"/>
    <w:rsid w:val="00534E1F"/>
    <w:rsid w:val="005373BB"/>
    <w:rsid w:val="00540FB9"/>
    <w:rsid w:val="0054381D"/>
    <w:rsid w:val="00552AF9"/>
    <w:rsid w:val="00554272"/>
    <w:rsid w:val="00554856"/>
    <w:rsid w:val="00563AB4"/>
    <w:rsid w:val="00573B95"/>
    <w:rsid w:val="005748FC"/>
    <w:rsid w:val="00575750"/>
    <w:rsid w:val="00576F19"/>
    <w:rsid w:val="0058384B"/>
    <w:rsid w:val="0058726F"/>
    <w:rsid w:val="00587BB0"/>
    <w:rsid w:val="00592479"/>
    <w:rsid w:val="0059642D"/>
    <w:rsid w:val="005965A9"/>
    <w:rsid w:val="005970E6"/>
    <w:rsid w:val="00597AB2"/>
    <w:rsid w:val="005A0170"/>
    <w:rsid w:val="005A06C3"/>
    <w:rsid w:val="005A2F3D"/>
    <w:rsid w:val="005A4C8A"/>
    <w:rsid w:val="005A52FD"/>
    <w:rsid w:val="005A5C8C"/>
    <w:rsid w:val="005A66C8"/>
    <w:rsid w:val="005B06C0"/>
    <w:rsid w:val="005B1F85"/>
    <w:rsid w:val="005B68E9"/>
    <w:rsid w:val="005B78A0"/>
    <w:rsid w:val="005C1380"/>
    <w:rsid w:val="005C2C87"/>
    <w:rsid w:val="005C4D61"/>
    <w:rsid w:val="005D12BF"/>
    <w:rsid w:val="005D28D8"/>
    <w:rsid w:val="005D32F9"/>
    <w:rsid w:val="005D5073"/>
    <w:rsid w:val="005D50C9"/>
    <w:rsid w:val="005D5A29"/>
    <w:rsid w:val="005E3301"/>
    <w:rsid w:val="005E3823"/>
    <w:rsid w:val="005E3F0B"/>
    <w:rsid w:val="005E5385"/>
    <w:rsid w:val="005E761C"/>
    <w:rsid w:val="0060016D"/>
    <w:rsid w:val="00602475"/>
    <w:rsid w:val="00604596"/>
    <w:rsid w:val="006056A9"/>
    <w:rsid w:val="006116FA"/>
    <w:rsid w:val="006154EF"/>
    <w:rsid w:val="00616DC2"/>
    <w:rsid w:val="00624FD9"/>
    <w:rsid w:val="00626C52"/>
    <w:rsid w:val="00627FE3"/>
    <w:rsid w:val="00630153"/>
    <w:rsid w:val="00630A56"/>
    <w:rsid w:val="00632C1C"/>
    <w:rsid w:val="00632CAE"/>
    <w:rsid w:val="0063563F"/>
    <w:rsid w:val="00637F9F"/>
    <w:rsid w:val="00640608"/>
    <w:rsid w:val="006428ED"/>
    <w:rsid w:val="00643302"/>
    <w:rsid w:val="0064601B"/>
    <w:rsid w:val="00646F5E"/>
    <w:rsid w:val="006472AA"/>
    <w:rsid w:val="00655877"/>
    <w:rsid w:val="00655F3E"/>
    <w:rsid w:val="00655F69"/>
    <w:rsid w:val="00656C85"/>
    <w:rsid w:val="00662CC2"/>
    <w:rsid w:val="00663743"/>
    <w:rsid w:val="00664442"/>
    <w:rsid w:val="00664977"/>
    <w:rsid w:val="00664E63"/>
    <w:rsid w:val="006706E4"/>
    <w:rsid w:val="00671B8F"/>
    <w:rsid w:val="00672D9D"/>
    <w:rsid w:val="00677284"/>
    <w:rsid w:val="00677C0B"/>
    <w:rsid w:val="00680598"/>
    <w:rsid w:val="00682C32"/>
    <w:rsid w:val="0068395F"/>
    <w:rsid w:val="00684C76"/>
    <w:rsid w:val="00687BDC"/>
    <w:rsid w:val="00692341"/>
    <w:rsid w:val="00696600"/>
    <w:rsid w:val="006970AF"/>
    <w:rsid w:val="00697FF9"/>
    <w:rsid w:val="006A15A1"/>
    <w:rsid w:val="006A3403"/>
    <w:rsid w:val="006A4C8F"/>
    <w:rsid w:val="006A4F36"/>
    <w:rsid w:val="006A6718"/>
    <w:rsid w:val="006A6B92"/>
    <w:rsid w:val="006B1BD9"/>
    <w:rsid w:val="006B2470"/>
    <w:rsid w:val="006B2FBC"/>
    <w:rsid w:val="006B3A82"/>
    <w:rsid w:val="006B427B"/>
    <w:rsid w:val="006B4433"/>
    <w:rsid w:val="006C0AE3"/>
    <w:rsid w:val="006C0DEA"/>
    <w:rsid w:val="006C1365"/>
    <w:rsid w:val="006C13CA"/>
    <w:rsid w:val="006D002D"/>
    <w:rsid w:val="006D099E"/>
    <w:rsid w:val="006D465A"/>
    <w:rsid w:val="006D7C18"/>
    <w:rsid w:val="006E086C"/>
    <w:rsid w:val="006E0BC9"/>
    <w:rsid w:val="006E1215"/>
    <w:rsid w:val="006E654D"/>
    <w:rsid w:val="006F0716"/>
    <w:rsid w:val="006F0AFC"/>
    <w:rsid w:val="006F0E6A"/>
    <w:rsid w:val="006F10CF"/>
    <w:rsid w:val="006F2AE9"/>
    <w:rsid w:val="006F4E84"/>
    <w:rsid w:val="006F61C6"/>
    <w:rsid w:val="006F6DD1"/>
    <w:rsid w:val="00707EF5"/>
    <w:rsid w:val="0071039B"/>
    <w:rsid w:val="00714372"/>
    <w:rsid w:val="00714895"/>
    <w:rsid w:val="0072033E"/>
    <w:rsid w:val="0072139E"/>
    <w:rsid w:val="00724A96"/>
    <w:rsid w:val="00727538"/>
    <w:rsid w:val="007338A5"/>
    <w:rsid w:val="0074566F"/>
    <w:rsid w:val="00751CC3"/>
    <w:rsid w:val="00753C84"/>
    <w:rsid w:val="00757E2E"/>
    <w:rsid w:val="007601CA"/>
    <w:rsid w:val="00760E7C"/>
    <w:rsid w:val="007610C8"/>
    <w:rsid w:val="0076481B"/>
    <w:rsid w:val="00764DA5"/>
    <w:rsid w:val="00766EA2"/>
    <w:rsid w:val="00767E31"/>
    <w:rsid w:val="00767EC2"/>
    <w:rsid w:val="007705E0"/>
    <w:rsid w:val="0077260C"/>
    <w:rsid w:val="00775E21"/>
    <w:rsid w:val="00786E17"/>
    <w:rsid w:val="00787952"/>
    <w:rsid w:val="00790AF7"/>
    <w:rsid w:val="007913CB"/>
    <w:rsid w:val="00791645"/>
    <w:rsid w:val="00793D35"/>
    <w:rsid w:val="007962A4"/>
    <w:rsid w:val="0079641B"/>
    <w:rsid w:val="007A0167"/>
    <w:rsid w:val="007A7651"/>
    <w:rsid w:val="007B1F79"/>
    <w:rsid w:val="007B5A14"/>
    <w:rsid w:val="007B73BD"/>
    <w:rsid w:val="007C365C"/>
    <w:rsid w:val="007C4129"/>
    <w:rsid w:val="007C56C3"/>
    <w:rsid w:val="007C738A"/>
    <w:rsid w:val="007C7EB8"/>
    <w:rsid w:val="007D06D2"/>
    <w:rsid w:val="007D0970"/>
    <w:rsid w:val="007D4DE8"/>
    <w:rsid w:val="007D5690"/>
    <w:rsid w:val="007E326B"/>
    <w:rsid w:val="007E6C13"/>
    <w:rsid w:val="007F0444"/>
    <w:rsid w:val="007F61AF"/>
    <w:rsid w:val="007F6E21"/>
    <w:rsid w:val="00802A6A"/>
    <w:rsid w:val="00811576"/>
    <w:rsid w:val="0081304D"/>
    <w:rsid w:val="00815DBA"/>
    <w:rsid w:val="008175A7"/>
    <w:rsid w:val="00822B3F"/>
    <w:rsid w:val="00831399"/>
    <w:rsid w:val="00831D60"/>
    <w:rsid w:val="00831FD1"/>
    <w:rsid w:val="00833889"/>
    <w:rsid w:val="00842FB1"/>
    <w:rsid w:val="00847D5A"/>
    <w:rsid w:val="00851D7D"/>
    <w:rsid w:val="00852D22"/>
    <w:rsid w:val="00853782"/>
    <w:rsid w:val="00854A23"/>
    <w:rsid w:val="00857105"/>
    <w:rsid w:val="0085718F"/>
    <w:rsid w:val="008659C4"/>
    <w:rsid w:val="008678C3"/>
    <w:rsid w:val="008728AF"/>
    <w:rsid w:val="00873722"/>
    <w:rsid w:val="008737B7"/>
    <w:rsid w:val="008746CB"/>
    <w:rsid w:val="00882B79"/>
    <w:rsid w:val="0088666B"/>
    <w:rsid w:val="00887A27"/>
    <w:rsid w:val="00890951"/>
    <w:rsid w:val="00894763"/>
    <w:rsid w:val="00895C19"/>
    <w:rsid w:val="00896DFE"/>
    <w:rsid w:val="00897C55"/>
    <w:rsid w:val="008A493A"/>
    <w:rsid w:val="008A73FC"/>
    <w:rsid w:val="008A7D0C"/>
    <w:rsid w:val="008B02FD"/>
    <w:rsid w:val="008B0D4D"/>
    <w:rsid w:val="008B340D"/>
    <w:rsid w:val="008B3E88"/>
    <w:rsid w:val="008B4B48"/>
    <w:rsid w:val="008C16D4"/>
    <w:rsid w:val="008C2B7E"/>
    <w:rsid w:val="008C41D6"/>
    <w:rsid w:val="008C562B"/>
    <w:rsid w:val="008D2B5F"/>
    <w:rsid w:val="008D658E"/>
    <w:rsid w:val="008E0C44"/>
    <w:rsid w:val="008E30D7"/>
    <w:rsid w:val="008E75EB"/>
    <w:rsid w:val="008E792E"/>
    <w:rsid w:val="008F13E3"/>
    <w:rsid w:val="008F397F"/>
    <w:rsid w:val="008F5E72"/>
    <w:rsid w:val="008F7C84"/>
    <w:rsid w:val="009006C7"/>
    <w:rsid w:val="00900897"/>
    <w:rsid w:val="00900B2D"/>
    <w:rsid w:val="0090214F"/>
    <w:rsid w:val="0090313C"/>
    <w:rsid w:val="009037A2"/>
    <w:rsid w:val="00903B40"/>
    <w:rsid w:val="00904344"/>
    <w:rsid w:val="00904AEA"/>
    <w:rsid w:val="009062AB"/>
    <w:rsid w:val="00915B48"/>
    <w:rsid w:val="00915CB8"/>
    <w:rsid w:val="00916ACF"/>
    <w:rsid w:val="00921058"/>
    <w:rsid w:val="009226C2"/>
    <w:rsid w:val="009242A1"/>
    <w:rsid w:val="00924E6A"/>
    <w:rsid w:val="00925A83"/>
    <w:rsid w:val="00927F70"/>
    <w:rsid w:val="0093221F"/>
    <w:rsid w:val="00932A80"/>
    <w:rsid w:val="00933E7B"/>
    <w:rsid w:val="00937570"/>
    <w:rsid w:val="00954600"/>
    <w:rsid w:val="00955AC0"/>
    <w:rsid w:val="00960CAB"/>
    <w:rsid w:val="00966950"/>
    <w:rsid w:val="00970A53"/>
    <w:rsid w:val="009713D2"/>
    <w:rsid w:val="00975006"/>
    <w:rsid w:val="00977D9D"/>
    <w:rsid w:val="00981AD6"/>
    <w:rsid w:val="00981F7A"/>
    <w:rsid w:val="009877A1"/>
    <w:rsid w:val="00991C07"/>
    <w:rsid w:val="00995589"/>
    <w:rsid w:val="0099643D"/>
    <w:rsid w:val="009A1DD8"/>
    <w:rsid w:val="009A33A8"/>
    <w:rsid w:val="009A477A"/>
    <w:rsid w:val="009A6CF3"/>
    <w:rsid w:val="009B1B0C"/>
    <w:rsid w:val="009B2F04"/>
    <w:rsid w:val="009B2FD8"/>
    <w:rsid w:val="009C2379"/>
    <w:rsid w:val="009C2BB5"/>
    <w:rsid w:val="009C3A49"/>
    <w:rsid w:val="009C5F5F"/>
    <w:rsid w:val="009D05F0"/>
    <w:rsid w:val="009D08A7"/>
    <w:rsid w:val="009D156F"/>
    <w:rsid w:val="009D1D46"/>
    <w:rsid w:val="009D24B2"/>
    <w:rsid w:val="009D4C24"/>
    <w:rsid w:val="009D6963"/>
    <w:rsid w:val="009E10E8"/>
    <w:rsid w:val="009E433C"/>
    <w:rsid w:val="009E683C"/>
    <w:rsid w:val="009E7491"/>
    <w:rsid w:val="009F0127"/>
    <w:rsid w:val="009F0E44"/>
    <w:rsid w:val="009F318B"/>
    <w:rsid w:val="009F401B"/>
    <w:rsid w:val="009F4725"/>
    <w:rsid w:val="009F5241"/>
    <w:rsid w:val="009F6B02"/>
    <w:rsid w:val="00A007F8"/>
    <w:rsid w:val="00A06C77"/>
    <w:rsid w:val="00A076CF"/>
    <w:rsid w:val="00A11C79"/>
    <w:rsid w:val="00A13356"/>
    <w:rsid w:val="00A137F1"/>
    <w:rsid w:val="00A14C13"/>
    <w:rsid w:val="00A15B1B"/>
    <w:rsid w:val="00A22FE2"/>
    <w:rsid w:val="00A2351B"/>
    <w:rsid w:val="00A244C9"/>
    <w:rsid w:val="00A24776"/>
    <w:rsid w:val="00A334EA"/>
    <w:rsid w:val="00A365CC"/>
    <w:rsid w:val="00A374A0"/>
    <w:rsid w:val="00A42D06"/>
    <w:rsid w:val="00A438EA"/>
    <w:rsid w:val="00A44739"/>
    <w:rsid w:val="00A50693"/>
    <w:rsid w:val="00A5318E"/>
    <w:rsid w:val="00A5442A"/>
    <w:rsid w:val="00A57E42"/>
    <w:rsid w:val="00A61060"/>
    <w:rsid w:val="00A67408"/>
    <w:rsid w:val="00A7246B"/>
    <w:rsid w:val="00A75FCC"/>
    <w:rsid w:val="00A81512"/>
    <w:rsid w:val="00A81513"/>
    <w:rsid w:val="00A83DB8"/>
    <w:rsid w:val="00A843B7"/>
    <w:rsid w:val="00A86504"/>
    <w:rsid w:val="00A86891"/>
    <w:rsid w:val="00A91E27"/>
    <w:rsid w:val="00A95AD4"/>
    <w:rsid w:val="00A9742F"/>
    <w:rsid w:val="00AA052B"/>
    <w:rsid w:val="00AA2CA4"/>
    <w:rsid w:val="00AA314E"/>
    <w:rsid w:val="00AB3D71"/>
    <w:rsid w:val="00AB73A2"/>
    <w:rsid w:val="00AC2AD0"/>
    <w:rsid w:val="00AC2B05"/>
    <w:rsid w:val="00AC3C19"/>
    <w:rsid w:val="00AC4A8F"/>
    <w:rsid w:val="00AC4D78"/>
    <w:rsid w:val="00AD0788"/>
    <w:rsid w:val="00AD179F"/>
    <w:rsid w:val="00AD49B5"/>
    <w:rsid w:val="00AD56E9"/>
    <w:rsid w:val="00AE068D"/>
    <w:rsid w:val="00AE2447"/>
    <w:rsid w:val="00AE63FA"/>
    <w:rsid w:val="00AF0082"/>
    <w:rsid w:val="00AF0A55"/>
    <w:rsid w:val="00AF20D3"/>
    <w:rsid w:val="00AF2FC3"/>
    <w:rsid w:val="00AF439F"/>
    <w:rsid w:val="00AF5BCB"/>
    <w:rsid w:val="00AF5C95"/>
    <w:rsid w:val="00B00B11"/>
    <w:rsid w:val="00B016B9"/>
    <w:rsid w:val="00B06C5A"/>
    <w:rsid w:val="00B0712D"/>
    <w:rsid w:val="00B102F5"/>
    <w:rsid w:val="00B1114D"/>
    <w:rsid w:val="00B1220F"/>
    <w:rsid w:val="00B12813"/>
    <w:rsid w:val="00B12DD7"/>
    <w:rsid w:val="00B1379A"/>
    <w:rsid w:val="00B15A64"/>
    <w:rsid w:val="00B233EA"/>
    <w:rsid w:val="00B250EE"/>
    <w:rsid w:val="00B266EC"/>
    <w:rsid w:val="00B30C2A"/>
    <w:rsid w:val="00B345FE"/>
    <w:rsid w:val="00B34D62"/>
    <w:rsid w:val="00B374B5"/>
    <w:rsid w:val="00B42124"/>
    <w:rsid w:val="00B46B22"/>
    <w:rsid w:val="00B510AA"/>
    <w:rsid w:val="00B520BC"/>
    <w:rsid w:val="00B52AAD"/>
    <w:rsid w:val="00B53151"/>
    <w:rsid w:val="00B54CBC"/>
    <w:rsid w:val="00B5596B"/>
    <w:rsid w:val="00B57490"/>
    <w:rsid w:val="00B67B87"/>
    <w:rsid w:val="00B70493"/>
    <w:rsid w:val="00B724CA"/>
    <w:rsid w:val="00B727FC"/>
    <w:rsid w:val="00B738E2"/>
    <w:rsid w:val="00B739A4"/>
    <w:rsid w:val="00B7548C"/>
    <w:rsid w:val="00B80CB4"/>
    <w:rsid w:val="00B82854"/>
    <w:rsid w:val="00B8562D"/>
    <w:rsid w:val="00B8570E"/>
    <w:rsid w:val="00B90E14"/>
    <w:rsid w:val="00B92C74"/>
    <w:rsid w:val="00BA0128"/>
    <w:rsid w:val="00BA0681"/>
    <w:rsid w:val="00BA2DDD"/>
    <w:rsid w:val="00BA32B2"/>
    <w:rsid w:val="00BA70B0"/>
    <w:rsid w:val="00BC0CEF"/>
    <w:rsid w:val="00BC22ED"/>
    <w:rsid w:val="00BC24A1"/>
    <w:rsid w:val="00BC27FB"/>
    <w:rsid w:val="00BC3C21"/>
    <w:rsid w:val="00BC7194"/>
    <w:rsid w:val="00BC7EED"/>
    <w:rsid w:val="00BD139D"/>
    <w:rsid w:val="00BD5394"/>
    <w:rsid w:val="00BD603E"/>
    <w:rsid w:val="00BD64ED"/>
    <w:rsid w:val="00BD6EBD"/>
    <w:rsid w:val="00BD70F4"/>
    <w:rsid w:val="00BD7702"/>
    <w:rsid w:val="00BE1425"/>
    <w:rsid w:val="00BE76CF"/>
    <w:rsid w:val="00BF1377"/>
    <w:rsid w:val="00BF1523"/>
    <w:rsid w:val="00BF2778"/>
    <w:rsid w:val="00BF51F1"/>
    <w:rsid w:val="00C00172"/>
    <w:rsid w:val="00C01946"/>
    <w:rsid w:val="00C03154"/>
    <w:rsid w:val="00C115CA"/>
    <w:rsid w:val="00C159BF"/>
    <w:rsid w:val="00C15AAA"/>
    <w:rsid w:val="00C16D20"/>
    <w:rsid w:val="00C17581"/>
    <w:rsid w:val="00C17FC7"/>
    <w:rsid w:val="00C229A6"/>
    <w:rsid w:val="00C26705"/>
    <w:rsid w:val="00C2673E"/>
    <w:rsid w:val="00C269E0"/>
    <w:rsid w:val="00C275C9"/>
    <w:rsid w:val="00C277F2"/>
    <w:rsid w:val="00C27D2A"/>
    <w:rsid w:val="00C316A8"/>
    <w:rsid w:val="00C33291"/>
    <w:rsid w:val="00C35B0B"/>
    <w:rsid w:val="00C36EA9"/>
    <w:rsid w:val="00C4046F"/>
    <w:rsid w:val="00C42E1D"/>
    <w:rsid w:val="00C463BB"/>
    <w:rsid w:val="00C51975"/>
    <w:rsid w:val="00C57732"/>
    <w:rsid w:val="00C62BE5"/>
    <w:rsid w:val="00C62C72"/>
    <w:rsid w:val="00C63832"/>
    <w:rsid w:val="00C67531"/>
    <w:rsid w:val="00C71C46"/>
    <w:rsid w:val="00C75FA4"/>
    <w:rsid w:val="00C762A7"/>
    <w:rsid w:val="00C76ACC"/>
    <w:rsid w:val="00C776AB"/>
    <w:rsid w:val="00C776B7"/>
    <w:rsid w:val="00C80372"/>
    <w:rsid w:val="00C80689"/>
    <w:rsid w:val="00C83833"/>
    <w:rsid w:val="00C8441A"/>
    <w:rsid w:val="00C8596F"/>
    <w:rsid w:val="00C85DE4"/>
    <w:rsid w:val="00C86E93"/>
    <w:rsid w:val="00C87A14"/>
    <w:rsid w:val="00C87A15"/>
    <w:rsid w:val="00C91ABA"/>
    <w:rsid w:val="00CA46DC"/>
    <w:rsid w:val="00CA55F1"/>
    <w:rsid w:val="00CA6150"/>
    <w:rsid w:val="00CA650B"/>
    <w:rsid w:val="00CB1AA6"/>
    <w:rsid w:val="00CB336C"/>
    <w:rsid w:val="00CB4B37"/>
    <w:rsid w:val="00CB4E8C"/>
    <w:rsid w:val="00CB5FB3"/>
    <w:rsid w:val="00CC74F8"/>
    <w:rsid w:val="00CC7A73"/>
    <w:rsid w:val="00CD2149"/>
    <w:rsid w:val="00CD2EBD"/>
    <w:rsid w:val="00CD3283"/>
    <w:rsid w:val="00CD36BE"/>
    <w:rsid w:val="00CD3E14"/>
    <w:rsid w:val="00CD429F"/>
    <w:rsid w:val="00CD43CE"/>
    <w:rsid w:val="00CD632E"/>
    <w:rsid w:val="00CD6BB7"/>
    <w:rsid w:val="00CE1D83"/>
    <w:rsid w:val="00CE34A1"/>
    <w:rsid w:val="00CE3971"/>
    <w:rsid w:val="00CE6568"/>
    <w:rsid w:val="00CE670F"/>
    <w:rsid w:val="00CE68B7"/>
    <w:rsid w:val="00CE6F08"/>
    <w:rsid w:val="00CE6FC5"/>
    <w:rsid w:val="00CE77B5"/>
    <w:rsid w:val="00CF233C"/>
    <w:rsid w:val="00CF603D"/>
    <w:rsid w:val="00CF6770"/>
    <w:rsid w:val="00CF7628"/>
    <w:rsid w:val="00CF7F65"/>
    <w:rsid w:val="00D001A0"/>
    <w:rsid w:val="00D03B38"/>
    <w:rsid w:val="00D14644"/>
    <w:rsid w:val="00D1534B"/>
    <w:rsid w:val="00D168D0"/>
    <w:rsid w:val="00D173C6"/>
    <w:rsid w:val="00D179E3"/>
    <w:rsid w:val="00D2062D"/>
    <w:rsid w:val="00D2066E"/>
    <w:rsid w:val="00D2094C"/>
    <w:rsid w:val="00D2549B"/>
    <w:rsid w:val="00D2774C"/>
    <w:rsid w:val="00D30114"/>
    <w:rsid w:val="00D317C4"/>
    <w:rsid w:val="00D31C44"/>
    <w:rsid w:val="00D335FD"/>
    <w:rsid w:val="00D36A1C"/>
    <w:rsid w:val="00D43EEE"/>
    <w:rsid w:val="00D449EC"/>
    <w:rsid w:val="00D47290"/>
    <w:rsid w:val="00D51054"/>
    <w:rsid w:val="00D53131"/>
    <w:rsid w:val="00D5731B"/>
    <w:rsid w:val="00D5737F"/>
    <w:rsid w:val="00D7269B"/>
    <w:rsid w:val="00D7335C"/>
    <w:rsid w:val="00D74185"/>
    <w:rsid w:val="00D7589C"/>
    <w:rsid w:val="00D818B8"/>
    <w:rsid w:val="00D912C4"/>
    <w:rsid w:val="00D953C6"/>
    <w:rsid w:val="00DA0B7E"/>
    <w:rsid w:val="00DA11ED"/>
    <w:rsid w:val="00DA1784"/>
    <w:rsid w:val="00DA2FCD"/>
    <w:rsid w:val="00DA465A"/>
    <w:rsid w:val="00DA4841"/>
    <w:rsid w:val="00DA4A8C"/>
    <w:rsid w:val="00DB4F67"/>
    <w:rsid w:val="00DC0A30"/>
    <w:rsid w:val="00DC6015"/>
    <w:rsid w:val="00DC7159"/>
    <w:rsid w:val="00DC7531"/>
    <w:rsid w:val="00DD049D"/>
    <w:rsid w:val="00DD0DA0"/>
    <w:rsid w:val="00DD1B42"/>
    <w:rsid w:val="00DE0135"/>
    <w:rsid w:val="00DE5CF1"/>
    <w:rsid w:val="00DE67F5"/>
    <w:rsid w:val="00DE78DE"/>
    <w:rsid w:val="00DF0C6A"/>
    <w:rsid w:val="00DF14F7"/>
    <w:rsid w:val="00DF2927"/>
    <w:rsid w:val="00DF6C2A"/>
    <w:rsid w:val="00E00C2D"/>
    <w:rsid w:val="00E04735"/>
    <w:rsid w:val="00E0608F"/>
    <w:rsid w:val="00E068C6"/>
    <w:rsid w:val="00E121DE"/>
    <w:rsid w:val="00E17831"/>
    <w:rsid w:val="00E202D6"/>
    <w:rsid w:val="00E20C04"/>
    <w:rsid w:val="00E23102"/>
    <w:rsid w:val="00E26E15"/>
    <w:rsid w:val="00E41ABC"/>
    <w:rsid w:val="00E41E6E"/>
    <w:rsid w:val="00E4768D"/>
    <w:rsid w:val="00E47E4A"/>
    <w:rsid w:val="00E54F3A"/>
    <w:rsid w:val="00E571A7"/>
    <w:rsid w:val="00E57AD4"/>
    <w:rsid w:val="00E6007E"/>
    <w:rsid w:val="00E6486C"/>
    <w:rsid w:val="00E65BBE"/>
    <w:rsid w:val="00E677A2"/>
    <w:rsid w:val="00E748BC"/>
    <w:rsid w:val="00E760E8"/>
    <w:rsid w:val="00E7731F"/>
    <w:rsid w:val="00E81E9F"/>
    <w:rsid w:val="00E852BC"/>
    <w:rsid w:val="00E92FDF"/>
    <w:rsid w:val="00E93A3D"/>
    <w:rsid w:val="00E950C1"/>
    <w:rsid w:val="00EA1C0C"/>
    <w:rsid w:val="00EA2087"/>
    <w:rsid w:val="00EB32B5"/>
    <w:rsid w:val="00EB3946"/>
    <w:rsid w:val="00EB52F7"/>
    <w:rsid w:val="00EC28BD"/>
    <w:rsid w:val="00EC2A47"/>
    <w:rsid w:val="00EC2C04"/>
    <w:rsid w:val="00EC4F49"/>
    <w:rsid w:val="00EC7D4F"/>
    <w:rsid w:val="00ED1F0D"/>
    <w:rsid w:val="00ED28E2"/>
    <w:rsid w:val="00ED409D"/>
    <w:rsid w:val="00ED6557"/>
    <w:rsid w:val="00EE0774"/>
    <w:rsid w:val="00EE31C1"/>
    <w:rsid w:val="00EE5A2B"/>
    <w:rsid w:val="00EE6A16"/>
    <w:rsid w:val="00EF1490"/>
    <w:rsid w:val="00EF3974"/>
    <w:rsid w:val="00EF7748"/>
    <w:rsid w:val="00F04E31"/>
    <w:rsid w:val="00F10A1E"/>
    <w:rsid w:val="00F13A10"/>
    <w:rsid w:val="00F23653"/>
    <w:rsid w:val="00F26407"/>
    <w:rsid w:val="00F26E4B"/>
    <w:rsid w:val="00F30F99"/>
    <w:rsid w:val="00F326F0"/>
    <w:rsid w:val="00F34233"/>
    <w:rsid w:val="00F47435"/>
    <w:rsid w:val="00F47685"/>
    <w:rsid w:val="00F47AE7"/>
    <w:rsid w:val="00F50359"/>
    <w:rsid w:val="00F520E8"/>
    <w:rsid w:val="00F54D91"/>
    <w:rsid w:val="00F550C6"/>
    <w:rsid w:val="00F5694C"/>
    <w:rsid w:val="00F743EF"/>
    <w:rsid w:val="00F76129"/>
    <w:rsid w:val="00F76A03"/>
    <w:rsid w:val="00F77D89"/>
    <w:rsid w:val="00F838EC"/>
    <w:rsid w:val="00F85F9F"/>
    <w:rsid w:val="00F90681"/>
    <w:rsid w:val="00F92E94"/>
    <w:rsid w:val="00FA0E83"/>
    <w:rsid w:val="00FA248A"/>
    <w:rsid w:val="00FA3B96"/>
    <w:rsid w:val="00FA3D5F"/>
    <w:rsid w:val="00FB0108"/>
    <w:rsid w:val="00FB72C6"/>
    <w:rsid w:val="00FC0049"/>
    <w:rsid w:val="00FD3FCB"/>
    <w:rsid w:val="00FD407E"/>
    <w:rsid w:val="00FD5CF8"/>
    <w:rsid w:val="00FD72B7"/>
    <w:rsid w:val="00FE2194"/>
    <w:rsid w:val="00FE78E2"/>
    <w:rsid w:val="00FF16C1"/>
    <w:rsid w:val="00FF231F"/>
    <w:rsid w:val="00FF63CA"/>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uiPriority w:val="99"/>
    <w:qFormat/>
    <w:rsid w:val="004103CF"/>
    <w:pPr>
      <w:tabs>
        <w:tab w:val="num" w:pos="3469"/>
      </w:tabs>
      <w:spacing w:before="240" w:after="60"/>
      <w:ind w:left="3469" w:hanging="1296"/>
      <w:outlineLvl w:val="6"/>
    </w:pPr>
  </w:style>
  <w:style w:type="paragraph" w:styleId="8">
    <w:name w:val="heading 8"/>
    <w:basedOn w:val="a"/>
    <w:next w:val="a"/>
    <w:link w:val="80"/>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99"/>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qFormat/>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uiPriority w:val="99"/>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iPriority w:val="99"/>
    <w:unhideWhenUsed/>
    <w:rsid w:val="004103CF"/>
    <w:rPr>
      <w:sz w:val="16"/>
      <w:szCs w:val="16"/>
    </w:rPr>
  </w:style>
  <w:style w:type="paragraph" w:styleId="aff">
    <w:name w:val="annotation text"/>
    <w:basedOn w:val="a"/>
    <w:link w:val="aff0"/>
    <w:uiPriority w:val="99"/>
    <w:unhideWhenUsed/>
    <w:rsid w:val="004103CF"/>
    <w:rPr>
      <w:sz w:val="20"/>
      <w:szCs w:val="20"/>
    </w:rPr>
  </w:style>
  <w:style w:type="character" w:customStyle="1" w:styleId="aff0">
    <w:name w:val="Текст примечания Знак"/>
    <w:basedOn w:val="a0"/>
    <w:link w:val="aff"/>
    <w:uiPriority w:val="99"/>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4103CF"/>
    <w:rPr>
      <w:b/>
      <w:bCs/>
    </w:rPr>
  </w:style>
  <w:style w:type="character" w:customStyle="1" w:styleId="aff2">
    <w:name w:val="Тема примечания Знак"/>
    <w:basedOn w:val="aff0"/>
    <w:link w:val="aff1"/>
    <w:uiPriority w:val="99"/>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nhideWhenUsed/>
    <w:rsid w:val="004103CF"/>
    <w:rPr>
      <w:i/>
      <w:color w:val="FF0000"/>
      <w:sz w:val="26"/>
      <w:szCs w:val="26"/>
    </w:rPr>
  </w:style>
  <w:style w:type="character" w:customStyle="1" w:styleId="27">
    <w:name w:val="Основной текст 2 Знак"/>
    <w:basedOn w:val="a0"/>
    <w:link w:val="26"/>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table" w:customStyle="1" w:styleId="53">
    <w:name w:val="Сетка таблицы5"/>
    <w:basedOn w:val="a1"/>
    <w:next w:val="af2"/>
    <w:uiPriority w:val="59"/>
    <w:rsid w:val="00CD3E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61085720">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asilevM@surgutgts.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www.roseltor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consultantplus://offline/ref=FE11679EE451C649F01C56AA18B7C54B7EB5355F9DDBCFFF317C004586C2D1DD1E0F6514923B799Cv4h4F" TargetMode="External"/><Relationship Id="rId10" Type="http://schemas.openxmlformats.org/officeDocument/2006/relationships/footer" Target="footer2.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BA76D-711F-4094-93F4-3A4529B6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3096</TotalTime>
  <Pages>49</Pages>
  <Words>17313</Words>
  <Characters>98686</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357</cp:revision>
  <cp:lastPrinted>2020-01-22T09:12:00Z</cp:lastPrinted>
  <dcterms:created xsi:type="dcterms:W3CDTF">2019-02-18T11:16:00Z</dcterms:created>
  <dcterms:modified xsi:type="dcterms:W3CDTF">2020-02-18T05:33:00Z</dcterms:modified>
</cp:coreProperties>
</file>