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2713B5"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D495E">
        <w:rPr>
          <w:rFonts w:ascii="Times New Roman" w:hAnsi="Times New Roman" w:cs="Times New Roman"/>
          <w:bCs/>
          <w:noProof/>
          <w:sz w:val="24"/>
          <w:szCs w:val="24"/>
        </w:rPr>
        <w:drawing>
          <wp:inline distT="0" distB="0" distL="0" distR="0">
            <wp:extent cx="5934075" cy="8391525"/>
            <wp:effectExtent l="0" t="0" r="0" b="0"/>
            <wp:docPr id="1" name="Рисунок 1" descr="\\nas-oz\oz\2020г -223-ФЗ\6. Неразмещено\Поставка\Поставка молока и молочных продукт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молока и молочных продуктов\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7E411E"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5809201" w:history="1">
            <w:r w:rsidR="007E411E" w:rsidRPr="00A22ACD">
              <w:rPr>
                <w:rStyle w:val="a7"/>
                <w:noProof/>
              </w:rPr>
              <w:t>ИЗВЕЩЕНИЕ О ЗАКУПКЕ</w:t>
            </w:r>
            <w:r w:rsidR="007E411E">
              <w:rPr>
                <w:noProof/>
                <w:webHidden/>
              </w:rPr>
              <w:tab/>
            </w:r>
            <w:r w:rsidR="007E411E">
              <w:rPr>
                <w:noProof/>
                <w:webHidden/>
              </w:rPr>
              <w:fldChar w:fldCharType="begin"/>
            </w:r>
            <w:r w:rsidR="007E411E">
              <w:rPr>
                <w:noProof/>
                <w:webHidden/>
              </w:rPr>
              <w:instrText xml:space="preserve"> PAGEREF _Toc55809201 \h </w:instrText>
            </w:r>
            <w:r w:rsidR="007E411E">
              <w:rPr>
                <w:noProof/>
                <w:webHidden/>
              </w:rPr>
            </w:r>
            <w:r w:rsidR="007E411E">
              <w:rPr>
                <w:noProof/>
                <w:webHidden/>
              </w:rPr>
              <w:fldChar w:fldCharType="separate"/>
            </w:r>
            <w:r w:rsidR="00BB0DE0">
              <w:rPr>
                <w:noProof/>
                <w:webHidden/>
              </w:rPr>
              <w:t>3</w:t>
            </w:r>
            <w:r w:rsidR="007E411E">
              <w:rPr>
                <w:noProof/>
                <w:webHidden/>
              </w:rPr>
              <w:fldChar w:fldCharType="end"/>
            </w:r>
          </w:hyperlink>
        </w:p>
        <w:p w:rsidR="007E411E" w:rsidRDefault="00BB0DE0">
          <w:pPr>
            <w:pStyle w:val="13"/>
            <w:tabs>
              <w:tab w:val="right" w:leader="dot" w:pos="10055"/>
            </w:tabs>
            <w:rPr>
              <w:rFonts w:asciiTheme="minorHAnsi" w:eastAsiaTheme="minorEastAsia" w:hAnsiTheme="minorHAnsi" w:cstheme="minorBidi"/>
              <w:noProof/>
              <w:sz w:val="22"/>
              <w:szCs w:val="22"/>
            </w:rPr>
          </w:pPr>
          <w:hyperlink w:anchor="_Toc55809202" w:history="1">
            <w:r w:rsidR="007E411E" w:rsidRPr="00A22ACD">
              <w:rPr>
                <w:rStyle w:val="a7"/>
                <w:noProof/>
              </w:rPr>
              <w:t>РАЗДЕЛ I. ТЕРМИНЫ И ОПРЕДЕЛЕНИЯ</w:t>
            </w:r>
            <w:r w:rsidR="007E411E">
              <w:rPr>
                <w:noProof/>
                <w:webHidden/>
              </w:rPr>
              <w:tab/>
            </w:r>
            <w:r w:rsidR="007E411E">
              <w:rPr>
                <w:noProof/>
                <w:webHidden/>
              </w:rPr>
              <w:fldChar w:fldCharType="begin"/>
            </w:r>
            <w:r w:rsidR="007E411E">
              <w:rPr>
                <w:noProof/>
                <w:webHidden/>
              </w:rPr>
              <w:instrText xml:space="preserve"> PAGEREF _Toc55809202 \h </w:instrText>
            </w:r>
            <w:r w:rsidR="007E411E">
              <w:rPr>
                <w:noProof/>
                <w:webHidden/>
              </w:rPr>
            </w:r>
            <w:r w:rsidR="007E411E">
              <w:rPr>
                <w:noProof/>
                <w:webHidden/>
              </w:rPr>
              <w:fldChar w:fldCharType="separate"/>
            </w:r>
            <w:r>
              <w:rPr>
                <w:noProof/>
                <w:webHidden/>
              </w:rPr>
              <w:t>3</w:t>
            </w:r>
            <w:r w:rsidR="007E411E">
              <w:rPr>
                <w:noProof/>
                <w:webHidden/>
              </w:rPr>
              <w:fldChar w:fldCharType="end"/>
            </w:r>
          </w:hyperlink>
        </w:p>
        <w:p w:rsidR="007E411E" w:rsidRDefault="00BB0DE0">
          <w:pPr>
            <w:pStyle w:val="13"/>
            <w:tabs>
              <w:tab w:val="right" w:leader="dot" w:pos="10055"/>
            </w:tabs>
            <w:rPr>
              <w:rFonts w:asciiTheme="minorHAnsi" w:eastAsiaTheme="minorEastAsia" w:hAnsiTheme="minorHAnsi" w:cstheme="minorBidi"/>
              <w:noProof/>
              <w:sz w:val="22"/>
              <w:szCs w:val="22"/>
            </w:rPr>
          </w:pPr>
          <w:hyperlink w:anchor="_Toc55809203" w:history="1">
            <w:r w:rsidR="007E411E" w:rsidRPr="00A22ACD">
              <w:rPr>
                <w:rStyle w:val="a7"/>
                <w:noProof/>
              </w:rPr>
              <w:t>РАЗДЕЛ II. ИНФОРМАЦИОННАЯ КАРТА</w:t>
            </w:r>
            <w:r w:rsidR="007E411E">
              <w:rPr>
                <w:noProof/>
                <w:webHidden/>
              </w:rPr>
              <w:tab/>
            </w:r>
            <w:r w:rsidR="007E411E">
              <w:rPr>
                <w:noProof/>
                <w:webHidden/>
              </w:rPr>
              <w:fldChar w:fldCharType="begin"/>
            </w:r>
            <w:r w:rsidR="007E411E">
              <w:rPr>
                <w:noProof/>
                <w:webHidden/>
              </w:rPr>
              <w:instrText xml:space="preserve"> PAGEREF _Toc55809203 \h </w:instrText>
            </w:r>
            <w:r w:rsidR="007E411E">
              <w:rPr>
                <w:noProof/>
                <w:webHidden/>
              </w:rPr>
            </w:r>
            <w:r w:rsidR="007E411E">
              <w:rPr>
                <w:noProof/>
                <w:webHidden/>
              </w:rPr>
              <w:fldChar w:fldCharType="separate"/>
            </w:r>
            <w:r>
              <w:rPr>
                <w:noProof/>
                <w:webHidden/>
              </w:rPr>
              <w:t>5</w:t>
            </w:r>
            <w:r w:rsidR="007E411E">
              <w:rPr>
                <w:noProof/>
                <w:webHidden/>
              </w:rPr>
              <w:fldChar w:fldCharType="end"/>
            </w:r>
          </w:hyperlink>
        </w:p>
        <w:p w:rsidR="007E411E" w:rsidRDefault="00BB0DE0">
          <w:pPr>
            <w:pStyle w:val="23"/>
            <w:rPr>
              <w:rFonts w:asciiTheme="minorHAnsi" w:eastAsiaTheme="minorEastAsia" w:hAnsiTheme="minorHAnsi" w:cstheme="minorBidi"/>
              <w:noProof/>
              <w:sz w:val="22"/>
              <w:szCs w:val="22"/>
            </w:rPr>
          </w:pPr>
          <w:hyperlink w:anchor="_Toc55809204" w:history="1">
            <w:r w:rsidR="007E411E" w:rsidRPr="00A22ACD">
              <w:rPr>
                <w:rStyle w:val="a7"/>
                <w:noProof/>
              </w:rPr>
              <w:t>2.1. Общие сведения о закупке</w:t>
            </w:r>
            <w:r w:rsidR="007E411E">
              <w:rPr>
                <w:noProof/>
                <w:webHidden/>
              </w:rPr>
              <w:tab/>
            </w:r>
            <w:r w:rsidR="007E411E">
              <w:rPr>
                <w:noProof/>
                <w:webHidden/>
              </w:rPr>
              <w:fldChar w:fldCharType="begin"/>
            </w:r>
            <w:r w:rsidR="007E411E">
              <w:rPr>
                <w:noProof/>
                <w:webHidden/>
              </w:rPr>
              <w:instrText xml:space="preserve"> PAGEREF _Toc55809204 \h </w:instrText>
            </w:r>
            <w:r w:rsidR="007E411E">
              <w:rPr>
                <w:noProof/>
                <w:webHidden/>
              </w:rPr>
            </w:r>
            <w:r w:rsidR="007E411E">
              <w:rPr>
                <w:noProof/>
                <w:webHidden/>
              </w:rPr>
              <w:fldChar w:fldCharType="separate"/>
            </w:r>
            <w:r>
              <w:rPr>
                <w:noProof/>
                <w:webHidden/>
              </w:rPr>
              <w:t>5</w:t>
            </w:r>
            <w:r w:rsidR="007E411E">
              <w:rPr>
                <w:noProof/>
                <w:webHidden/>
              </w:rPr>
              <w:fldChar w:fldCharType="end"/>
            </w:r>
          </w:hyperlink>
        </w:p>
        <w:p w:rsidR="007E411E" w:rsidRDefault="00BB0DE0">
          <w:pPr>
            <w:pStyle w:val="23"/>
            <w:rPr>
              <w:rFonts w:asciiTheme="minorHAnsi" w:eastAsiaTheme="minorEastAsia" w:hAnsiTheme="minorHAnsi" w:cstheme="minorBidi"/>
              <w:noProof/>
              <w:sz w:val="22"/>
              <w:szCs w:val="22"/>
            </w:rPr>
          </w:pPr>
          <w:hyperlink w:anchor="_Toc55809205" w:history="1">
            <w:r w:rsidR="007E411E" w:rsidRPr="00A22ACD">
              <w:rPr>
                <w:rStyle w:val="a7"/>
                <w:rFonts w:eastAsia="MS Mincho"/>
                <w:iCs/>
                <w:noProof/>
              </w:rPr>
              <w:t>2.2. Требования к Заявке на участие в закупке</w:t>
            </w:r>
            <w:r w:rsidR="007E411E">
              <w:rPr>
                <w:noProof/>
                <w:webHidden/>
              </w:rPr>
              <w:tab/>
            </w:r>
            <w:r w:rsidR="007E411E">
              <w:rPr>
                <w:noProof/>
                <w:webHidden/>
              </w:rPr>
              <w:fldChar w:fldCharType="begin"/>
            </w:r>
            <w:r w:rsidR="007E411E">
              <w:rPr>
                <w:noProof/>
                <w:webHidden/>
              </w:rPr>
              <w:instrText xml:space="preserve"> PAGEREF _Toc55809205 \h </w:instrText>
            </w:r>
            <w:r w:rsidR="007E411E">
              <w:rPr>
                <w:noProof/>
                <w:webHidden/>
              </w:rPr>
            </w:r>
            <w:r w:rsidR="007E411E">
              <w:rPr>
                <w:noProof/>
                <w:webHidden/>
              </w:rPr>
              <w:fldChar w:fldCharType="separate"/>
            </w:r>
            <w:r>
              <w:rPr>
                <w:noProof/>
                <w:webHidden/>
              </w:rPr>
              <w:t>15</w:t>
            </w:r>
            <w:r w:rsidR="007E411E">
              <w:rPr>
                <w:noProof/>
                <w:webHidden/>
              </w:rPr>
              <w:fldChar w:fldCharType="end"/>
            </w:r>
          </w:hyperlink>
        </w:p>
        <w:p w:rsidR="007E411E" w:rsidRDefault="00BB0DE0">
          <w:pPr>
            <w:pStyle w:val="23"/>
            <w:rPr>
              <w:rFonts w:asciiTheme="minorHAnsi" w:eastAsiaTheme="minorEastAsia" w:hAnsiTheme="minorHAnsi" w:cstheme="minorBidi"/>
              <w:noProof/>
              <w:sz w:val="22"/>
              <w:szCs w:val="22"/>
            </w:rPr>
          </w:pPr>
          <w:hyperlink w:anchor="_Toc55809206" w:history="1">
            <w:r w:rsidR="007E411E" w:rsidRPr="00A22ACD">
              <w:rPr>
                <w:rStyle w:val="a7"/>
                <w:rFonts w:eastAsia="MS Mincho"/>
                <w:iCs/>
                <w:noProof/>
              </w:rPr>
              <w:t>2.3. Условия заключения и исполнения договора</w:t>
            </w:r>
            <w:r w:rsidR="007E411E">
              <w:rPr>
                <w:noProof/>
                <w:webHidden/>
              </w:rPr>
              <w:tab/>
            </w:r>
            <w:r w:rsidR="007E411E">
              <w:rPr>
                <w:noProof/>
                <w:webHidden/>
              </w:rPr>
              <w:fldChar w:fldCharType="begin"/>
            </w:r>
            <w:r w:rsidR="007E411E">
              <w:rPr>
                <w:noProof/>
                <w:webHidden/>
              </w:rPr>
              <w:instrText xml:space="preserve"> PAGEREF _Toc55809206 \h </w:instrText>
            </w:r>
            <w:r w:rsidR="007E411E">
              <w:rPr>
                <w:noProof/>
                <w:webHidden/>
              </w:rPr>
            </w:r>
            <w:r w:rsidR="007E411E">
              <w:rPr>
                <w:noProof/>
                <w:webHidden/>
              </w:rPr>
              <w:fldChar w:fldCharType="separate"/>
            </w:r>
            <w:r>
              <w:rPr>
                <w:noProof/>
                <w:webHidden/>
              </w:rPr>
              <w:t>24</w:t>
            </w:r>
            <w:r w:rsidR="007E411E">
              <w:rPr>
                <w:noProof/>
                <w:webHidden/>
              </w:rPr>
              <w:fldChar w:fldCharType="end"/>
            </w:r>
          </w:hyperlink>
        </w:p>
        <w:p w:rsidR="007E411E" w:rsidRDefault="00BB0DE0">
          <w:pPr>
            <w:pStyle w:val="13"/>
            <w:tabs>
              <w:tab w:val="right" w:leader="dot" w:pos="10055"/>
            </w:tabs>
            <w:rPr>
              <w:rFonts w:asciiTheme="minorHAnsi" w:eastAsiaTheme="minorEastAsia" w:hAnsiTheme="minorHAnsi" w:cstheme="minorBidi"/>
              <w:noProof/>
              <w:sz w:val="22"/>
              <w:szCs w:val="22"/>
            </w:rPr>
          </w:pPr>
          <w:hyperlink w:anchor="_Toc55809207" w:history="1">
            <w:r w:rsidR="007E411E" w:rsidRPr="00A22ACD">
              <w:rPr>
                <w:rStyle w:val="a7"/>
                <w:noProof/>
              </w:rPr>
              <w:t>РАЗДЕЛ III. ФОРМЫ ДЛЯ ЗАПОЛНЕНИЯ УЧАСТНИКАМИ ЗАКУПКИ</w:t>
            </w:r>
            <w:r w:rsidR="007E411E">
              <w:rPr>
                <w:noProof/>
                <w:webHidden/>
              </w:rPr>
              <w:tab/>
            </w:r>
            <w:r w:rsidR="007E411E">
              <w:rPr>
                <w:noProof/>
                <w:webHidden/>
              </w:rPr>
              <w:fldChar w:fldCharType="begin"/>
            </w:r>
            <w:r w:rsidR="007E411E">
              <w:rPr>
                <w:noProof/>
                <w:webHidden/>
              </w:rPr>
              <w:instrText xml:space="preserve"> PAGEREF _Toc55809207 \h </w:instrText>
            </w:r>
            <w:r w:rsidR="007E411E">
              <w:rPr>
                <w:noProof/>
                <w:webHidden/>
              </w:rPr>
            </w:r>
            <w:r w:rsidR="007E411E">
              <w:rPr>
                <w:noProof/>
                <w:webHidden/>
              </w:rPr>
              <w:fldChar w:fldCharType="separate"/>
            </w:r>
            <w:r>
              <w:rPr>
                <w:noProof/>
                <w:webHidden/>
              </w:rPr>
              <w:t>27</w:t>
            </w:r>
            <w:r w:rsidR="007E411E">
              <w:rPr>
                <w:noProof/>
                <w:webHidden/>
              </w:rPr>
              <w:fldChar w:fldCharType="end"/>
            </w:r>
          </w:hyperlink>
        </w:p>
        <w:p w:rsidR="007E411E" w:rsidRDefault="00BB0DE0">
          <w:pPr>
            <w:pStyle w:val="23"/>
            <w:rPr>
              <w:rFonts w:asciiTheme="minorHAnsi" w:eastAsiaTheme="minorEastAsia" w:hAnsiTheme="minorHAnsi" w:cstheme="minorBidi"/>
              <w:noProof/>
              <w:sz w:val="22"/>
              <w:szCs w:val="22"/>
            </w:rPr>
          </w:pPr>
          <w:hyperlink w:anchor="_Toc55809208" w:history="1">
            <w:r w:rsidR="007E411E" w:rsidRPr="00A22ACD">
              <w:rPr>
                <w:rStyle w:val="a7"/>
                <w:noProof/>
              </w:rPr>
              <w:t>ФОРМА 1. ЗАЯВКА НА УЧАСТИЕ</w:t>
            </w:r>
            <w:r w:rsidR="007E411E">
              <w:rPr>
                <w:noProof/>
                <w:webHidden/>
              </w:rPr>
              <w:tab/>
            </w:r>
            <w:r w:rsidR="007E411E">
              <w:rPr>
                <w:noProof/>
                <w:webHidden/>
              </w:rPr>
              <w:fldChar w:fldCharType="begin"/>
            </w:r>
            <w:r w:rsidR="007E411E">
              <w:rPr>
                <w:noProof/>
                <w:webHidden/>
              </w:rPr>
              <w:instrText xml:space="preserve"> PAGEREF _Toc55809208 \h </w:instrText>
            </w:r>
            <w:r w:rsidR="007E411E">
              <w:rPr>
                <w:noProof/>
                <w:webHidden/>
              </w:rPr>
            </w:r>
            <w:r w:rsidR="007E411E">
              <w:rPr>
                <w:noProof/>
                <w:webHidden/>
              </w:rPr>
              <w:fldChar w:fldCharType="separate"/>
            </w:r>
            <w:r>
              <w:rPr>
                <w:noProof/>
                <w:webHidden/>
              </w:rPr>
              <w:t>27</w:t>
            </w:r>
            <w:r w:rsidR="007E411E">
              <w:rPr>
                <w:noProof/>
                <w:webHidden/>
              </w:rPr>
              <w:fldChar w:fldCharType="end"/>
            </w:r>
          </w:hyperlink>
        </w:p>
        <w:p w:rsidR="007E411E" w:rsidRDefault="00BB0DE0">
          <w:pPr>
            <w:pStyle w:val="23"/>
            <w:rPr>
              <w:rFonts w:asciiTheme="minorHAnsi" w:eastAsiaTheme="minorEastAsia" w:hAnsiTheme="minorHAnsi" w:cstheme="minorBidi"/>
              <w:noProof/>
              <w:sz w:val="22"/>
              <w:szCs w:val="22"/>
            </w:rPr>
          </w:pPr>
          <w:hyperlink w:anchor="_Toc55809209" w:history="1">
            <w:r w:rsidR="007E411E" w:rsidRPr="00A22ACD">
              <w:rPr>
                <w:rStyle w:val="a7"/>
                <w:noProof/>
              </w:rPr>
              <w:t>ФОРМА 2. АНКЕТА УЧАСТНИКА ЗАПРОСА КОТИРОВОК</w:t>
            </w:r>
            <w:r w:rsidR="007E411E">
              <w:rPr>
                <w:noProof/>
                <w:webHidden/>
              </w:rPr>
              <w:tab/>
            </w:r>
            <w:r w:rsidR="007E411E">
              <w:rPr>
                <w:noProof/>
                <w:webHidden/>
              </w:rPr>
              <w:fldChar w:fldCharType="begin"/>
            </w:r>
            <w:r w:rsidR="007E411E">
              <w:rPr>
                <w:noProof/>
                <w:webHidden/>
              </w:rPr>
              <w:instrText xml:space="preserve"> PAGEREF _Toc55809209 \h </w:instrText>
            </w:r>
            <w:r w:rsidR="007E411E">
              <w:rPr>
                <w:noProof/>
                <w:webHidden/>
              </w:rPr>
            </w:r>
            <w:r w:rsidR="007E411E">
              <w:rPr>
                <w:noProof/>
                <w:webHidden/>
              </w:rPr>
              <w:fldChar w:fldCharType="separate"/>
            </w:r>
            <w:r>
              <w:rPr>
                <w:noProof/>
                <w:webHidden/>
              </w:rPr>
              <w:t>30</w:t>
            </w:r>
            <w:r w:rsidR="007E411E">
              <w:rPr>
                <w:noProof/>
                <w:webHidden/>
              </w:rPr>
              <w:fldChar w:fldCharType="end"/>
            </w:r>
          </w:hyperlink>
        </w:p>
        <w:p w:rsidR="007E411E" w:rsidRDefault="00BB0DE0">
          <w:pPr>
            <w:pStyle w:val="35"/>
            <w:tabs>
              <w:tab w:val="right" w:leader="dot" w:pos="10055"/>
            </w:tabs>
            <w:rPr>
              <w:rFonts w:asciiTheme="minorHAnsi" w:eastAsiaTheme="minorEastAsia" w:hAnsiTheme="minorHAnsi" w:cstheme="minorBidi"/>
              <w:noProof/>
            </w:rPr>
          </w:pPr>
          <w:hyperlink w:anchor="_Toc55809210" w:history="1">
            <w:r w:rsidR="007E411E" w:rsidRPr="00A22ACD">
              <w:rPr>
                <w:rStyle w:val="a7"/>
                <w:rFonts w:ascii="Times New Roman" w:eastAsiaTheme="majorEastAsia" w:hAnsi="Times New Roman"/>
                <w:iCs/>
                <w:noProof/>
              </w:rPr>
              <w:t>В ЭЛЕКТРОННОЙ ФОРМЕ</w:t>
            </w:r>
            <w:r w:rsidR="007E411E">
              <w:rPr>
                <w:noProof/>
                <w:webHidden/>
              </w:rPr>
              <w:tab/>
            </w:r>
            <w:r w:rsidR="007E411E">
              <w:rPr>
                <w:noProof/>
                <w:webHidden/>
              </w:rPr>
              <w:fldChar w:fldCharType="begin"/>
            </w:r>
            <w:r w:rsidR="007E411E">
              <w:rPr>
                <w:noProof/>
                <w:webHidden/>
              </w:rPr>
              <w:instrText xml:space="preserve"> PAGEREF _Toc55809210 \h </w:instrText>
            </w:r>
            <w:r w:rsidR="007E411E">
              <w:rPr>
                <w:noProof/>
                <w:webHidden/>
              </w:rPr>
            </w:r>
            <w:r w:rsidR="007E411E">
              <w:rPr>
                <w:noProof/>
                <w:webHidden/>
              </w:rPr>
              <w:fldChar w:fldCharType="separate"/>
            </w:r>
            <w:r>
              <w:rPr>
                <w:noProof/>
                <w:webHidden/>
              </w:rPr>
              <w:t>30</w:t>
            </w:r>
            <w:r w:rsidR="007E411E">
              <w:rPr>
                <w:noProof/>
                <w:webHidden/>
              </w:rPr>
              <w:fldChar w:fldCharType="end"/>
            </w:r>
          </w:hyperlink>
        </w:p>
        <w:p w:rsidR="007E411E" w:rsidRDefault="00BB0DE0">
          <w:pPr>
            <w:pStyle w:val="23"/>
            <w:rPr>
              <w:rFonts w:asciiTheme="minorHAnsi" w:eastAsiaTheme="minorEastAsia" w:hAnsiTheme="minorHAnsi" w:cstheme="minorBidi"/>
              <w:noProof/>
              <w:sz w:val="22"/>
              <w:szCs w:val="22"/>
            </w:rPr>
          </w:pPr>
          <w:hyperlink w:anchor="_Toc55809211" w:history="1">
            <w:r w:rsidR="007E411E" w:rsidRPr="00A22ACD">
              <w:rPr>
                <w:rStyle w:val="a7"/>
                <w:rFonts w:eastAsia="MS Mincho"/>
                <w:noProof/>
                <w:kern w:val="32"/>
              </w:rPr>
              <w:t>ФОРМА 3. ТЕХНИКО-КОММЕРЧЕСКОЕ ПРЕДЛОЖЕНИЕ</w:t>
            </w:r>
            <w:r w:rsidR="007E411E">
              <w:rPr>
                <w:noProof/>
                <w:webHidden/>
              </w:rPr>
              <w:tab/>
            </w:r>
            <w:r w:rsidR="007E411E">
              <w:rPr>
                <w:noProof/>
                <w:webHidden/>
              </w:rPr>
              <w:fldChar w:fldCharType="begin"/>
            </w:r>
            <w:r w:rsidR="007E411E">
              <w:rPr>
                <w:noProof/>
                <w:webHidden/>
              </w:rPr>
              <w:instrText xml:space="preserve"> PAGEREF _Toc55809211 \h </w:instrText>
            </w:r>
            <w:r w:rsidR="007E411E">
              <w:rPr>
                <w:noProof/>
                <w:webHidden/>
              </w:rPr>
            </w:r>
            <w:r w:rsidR="007E411E">
              <w:rPr>
                <w:noProof/>
                <w:webHidden/>
              </w:rPr>
              <w:fldChar w:fldCharType="separate"/>
            </w:r>
            <w:r>
              <w:rPr>
                <w:noProof/>
                <w:webHidden/>
              </w:rPr>
              <w:t>32</w:t>
            </w:r>
            <w:r w:rsidR="007E411E">
              <w:rPr>
                <w:noProof/>
                <w:webHidden/>
              </w:rPr>
              <w:fldChar w:fldCharType="end"/>
            </w:r>
          </w:hyperlink>
        </w:p>
        <w:p w:rsidR="007E411E" w:rsidRDefault="00BB0DE0">
          <w:pPr>
            <w:pStyle w:val="23"/>
            <w:rPr>
              <w:rFonts w:asciiTheme="minorHAnsi" w:eastAsiaTheme="minorEastAsia" w:hAnsiTheme="minorHAnsi" w:cstheme="minorBidi"/>
              <w:noProof/>
              <w:sz w:val="22"/>
              <w:szCs w:val="22"/>
            </w:rPr>
          </w:pPr>
          <w:hyperlink w:anchor="_Toc55809212" w:history="1">
            <w:r w:rsidR="007E411E" w:rsidRPr="00A22ACD">
              <w:rPr>
                <w:rStyle w:val="a7"/>
                <w:rFonts w:eastAsia="MS Mincho"/>
                <w:noProof/>
                <w:kern w:val="32"/>
              </w:rPr>
              <w:t>ФОРМА 3.1. ЦЕНОВОЕ ПРЕДЛОЖЕНИЕ</w:t>
            </w:r>
            <w:r w:rsidR="007E411E">
              <w:rPr>
                <w:noProof/>
                <w:webHidden/>
              </w:rPr>
              <w:tab/>
            </w:r>
            <w:r w:rsidR="007E411E">
              <w:rPr>
                <w:noProof/>
                <w:webHidden/>
              </w:rPr>
              <w:fldChar w:fldCharType="begin"/>
            </w:r>
            <w:r w:rsidR="007E411E">
              <w:rPr>
                <w:noProof/>
                <w:webHidden/>
              </w:rPr>
              <w:instrText xml:space="preserve"> PAGEREF _Toc55809212 \h </w:instrText>
            </w:r>
            <w:r w:rsidR="007E411E">
              <w:rPr>
                <w:noProof/>
                <w:webHidden/>
              </w:rPr>
            </w:r>
            <w:r w:rsidR="007E411E">
              <w:rPr>
                <w:noProof/>
                <w:webHidden/>
              </w:rPr>
              <w:fldChar w:fldCharType="separate"/>
            </w:r>
            <w:r>
              <w:rPr>
                <w:noProof/>
                <w:webHidden/>
              </w:rPr>
              <w:t>33</w:t>
            </w:r>
            <w:r w:rsidR="007E411E">
              <w:rPr>
                <w:noProof/>
                <w:webHidden/>
              </w:rPr>
              <w:fldChar w:fldCharType="end"/>
            </w:r>
          </w:hyperlink>
        </w:p>
        <w:p w:rsidR="007E411E" w:rsidRDefault="00BB0DE0">
          <w:pPr>
            <w:pStyle w:val="23"/>
            <w:rPr>
              <w:rFonts w:asciiTheme="minorHAnsi" w:eastAsiaTheme="minorEastAsia" w:hAnsiTheme="minorHAnsi" w:cstheme="minorBidi"/>
              <w:noProof/>
              <w:sz w:val="22"/>
              <w:szCs w:val="22"/>
            </w:rPr>
          </w:pPr>
          <w:hyperlink w:anchor="_Toc55809213" w:history="1">
            <w:r w:rsidR="007E411E" w:rsidRPr="00A22ACD">
              <w:rPr>
                <w:rStyle w:val="a7"/>
                <w:rFonts w:eastAsia="MS Mincho"/>
                <w:noProof/>
                <w:kern w:val="32"/>
              </w:rPr>
              <w:t>ФОРМА 4. РЕКОМЕНДУЕМАЯ ФОРМА ЗАПРОСА РАЗЪЯСНЕНИЙ ИЗВЕЩЕНИЯ О ЗАКУПКЕ</w:t>
            </w:r>
            <w:r w:rsidR="007E411E">
              <w:rPr>
                <w:noProof/>
                <w:webHidden/>
              </w:rPr>
              <w:tab/>
            </w:r>
            <w:r w:rsidR="007E411E">
              <w:rPr>
                <w:noProof/>
                <w:webHidden/>
              </w:rPr>
              <w:fldChar w:fldCharType="begin"/>
            </w:r>
            <w:r w:rsidR="007E411E">
              <w:rPr>
                <w:noProof/>
                <w:webHidden/>
              </w:rPr>
              <w:instrText xml:space="preserve"> PAGEREF _Toc55809213 \h </w:instrText>
            </w:r>
            <w:r w:rsidR="007E411E">
              <w:rPr>
                <w:noProof/>
                <w:webHidden/>
              </w:rPr>
            </w:r>
            <w:r w:rsidR="007E411E">
              <w:rPr>
                <w:noProof/>
                <w:webHidden/>
              </w:rPr>
              <w:fldChar w:fldCharType="separate"/>
            </w:r>
            <w:r>
              <w:rPr>
                <w:noProof/>
                <w:webHidden/>
              </w:rPr>
              <w:t>34</w:t>
            </w:r>
            <w:r w:rsidR="007E411E">
              <w:rPr>
                <w:noProof/>
                <w:webHidden/>
              </w:rPr>
              <w:fldChar w:fldCharType="end"/>
            </w:r>
          </w:hyperlink>
        </w:p>
        <w:p w:rsidR="007E411E" w:rsidRDefault="00BB0DE0">
          <w:pPr>
            <w:pStyle w:val="23"/>
            <w:rPr>
              <w:rFonts w:asciiTheme="minorHAnsi" w:eastAsiaTheme="minorEastAsia" w:hAnsiTheme="minorHAnsi" w:cstheme="minorBidi"/>
              <w:noProof/>
              <w:sz w:val="22"/>
              <w:szCs w:val="22"/>
            </w:rPr>
          </w:pPr>
          <w:hyperlink w:anchor="_Toc55809214" w:history="1">
            <w:r w:rsidR="007E411E" w:rsidRPr="00A22ACD">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7E411E" w:rsidRPr="00A22ACD">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7E411E" w:rsidRPr="00A22ACD">
              <w:rPr>
                <w:rStyle w:val="a7"/>
                <w:noProof/>
              </w:rPr>
              <w:t>)</w:t>
            </w:r>
            <w:r w:rsidR="007E411E">
              <w:rPr>
                <w:noProof/>
                <w:webHidden/>
              </w:rPr>
              <w:tab/>
            </w:r>
            <w:r w:rsidR="007E411E">
              <w:rPr>
                <w:noProof/>
                <w:webHidden/>
              </w:rPr>
              <w:fldChar w:fldCharType="begin"/>
            </w:r>
            <w:r w:rsidR="007E411E">
              <w:rPr>
                <w:noProof/>
                <w:webHidden/>
              </w:rPr>
              <w:instrText xml:space="preserve"> PAGEREF _Toc55809214 \h </w:instrText>
            </w:r>
            <w:r w:rsidR="007E411E">
              <w:rPr>
                <w:noProof/>
                <w:webHidden/>
              </w:rPr>
            </w:r>
            <w:r w:rsidR="007E411E">
              <w:rPr>
                <w:noProof/>
                <w:webHidden/>
              </w:rPr>
              <w:fldChar w:fldCharType="separate"/>
            </w:r>
            <w:r>
              <w:rPr>
                <w:noProof/>
                <w:webHidden/>
              </w:rPr>
              <w:t>35</w:t>
            </w:r>
            <w:r w:rsidR="007E411E">
              <w:rPr>
                <w:noProof/>
                <w:webHidden/>
              </w:rPr>
              <w:fldChar w:fldCharType="end"/>
            </w:r>
          </w:hyperlink>
        </w:p>
        <w:p w:rsidR="007E411E" w:rsidRDefault="00BB0DE0">
          <w:pPr>
            <w:pStyle w:val="23"/>
            <w:rPr>
              <w:rFonts w:asciiTheme="minorHAnsi" w:eastAsiaTheme="minorEastAsia" w:hAnsiTheme="minorHAnsi" w:cstheme="minorBidi"/>
              <w:noProof/>
              <w:sz w:val="22"/>
              <w:szCs w:val="22"/>
            </w:rPr>
          </w:pPr>
          <w:hyperlink w:anchor="_Toc55809215" w:history="1">
            <w:r w:rsidR="007E411E" w:rsidRPr="00A22ACD">
              <w:rPr>
                <w:rStyle w:val="a7"/>
                <w:noProof/>
              </w:rPr>
              <w:t>РАЗДЕЛ IV. ТЕХНИЧЕСКОЕ ЗАДАНИЕ</w:t>
            </w:r>
            <w:r w:rsidR="007E411E">
              <w:rPr>
                <w:noProof/>
                <w:webHidden/>
              </w:rPr>
              <w:tab/>
            </w:r>
            <w:r w:rsidR="007E411E">
              <w:rPr>
                <w:noProof/>
                <w:webHidden/>
              </w:rPr>
              <w:fldChar w:fldCharType="begin"/>
            </w:r>
            <w:r w:rsidR="007E411E">
              <w:rPr>
                <w:noProof/>
                <w:webHidden/>
              </w:rPr>
              <w:instrText xml:space="preserve"> PAGEREF _Toc55809215 \h </w:instrText>
            </w:r>
            <w:r w:rsidR="007E411E">
              <w:rPr>
                <w:noProof/>
                <w:webHidden/>
              </w:rPr>
            </w:r>
            <w:r w:rsidR="007E411E">
              <w:rPr>
                <w:noProof/>
                <w:webHidden/>
              </w:rPr>
              <w:fldChar w:fldCharType="separate"/>
            </w:r>
            <w:r>
              <w:rPr>
                <w:noProof/>
                <w:webHidden/>
              </w:rPr>
              <w:t>39</w:t>
            </w:r>
            <w:r w:rsidR="007E411E">
              <w:rPr>
                <w:noProof/>
                <w:webHidden/>
              </w:rPr>
              <w:fldChar w:fldCharType="end"/>
            </w:r>
          </w:hyperlink>
        </w:p>
        <w:p w:rsidR="007E411E" w:rsidRDefault="00BB0DE0">
          <w:pPr>
            <w:pStyle w:val="13"/>
            <w:tabs>
              <w:tab w:val="right" w:leader="dot" w:pos="10055"/>
            </w:tabs>
            <w:rPr>
              <w:rFonts w:asciiTheme="minorHAnsi" w:eastAsiaTheme="minorEastAsia" w:hAnsiTheme="minorHAnsi" w:cstheme="minorBidi"/>
              <w:noProof/>
              <w:sz w:val="22"/>
              <w:szCs w:val="22"/>
            </w:rPr>
          </w:pPr>
          <w:hyperlink w:anchor="_Toc55809216" w:history="1">
            <w:r w:rsidR="007E411E" w:rsidRPr="00A22ACD">
              <w:rPr>
                <w:rStyle w:val="a7"/>
                <w:noProof/>
              </w:rPr>
              <w:t>РАЗДЕЛ V. ПРОЕКТ ДОГОВОРА</w:t>
            </w:r>
            <w:r w:rsidR="007E411E">
              <w:rPr>
                <w:noProof/>
                <w:webHidden/>
              </w:rPr>
              <w:tab/>
            </w:r>
            <w:r w:rsidR="007E411E">
              <w:rPr>
                <w:noProof/>
                <w:webHidden/>
              </w:rPr>
              <w:fldChar w:fldCharType="begin"/>
            </w:r>
            <w:r w:rsidR="007E411E">
              <w:rPr>
                <w:noProof/>
                <w:webHidden/>
              </w:rPr>
              <w:instrText xml:space="preserve"> PAGEREF _Toc55809216 \h </w:instrText>
            </w:r>
            <w:r w:rsidR="007E411E">
              <w:rPr>
                <w:noProof/>
                <w:webHidden/>
              </w:rPr>
            </w:r>
            <w:r w:rsidR="007E411E">
              <w:rPr>
                <w:noProof/>
                <w:webHidden/>
              </w:rPr>
              <w:fldChar w:fldCharType="separate"/>
            </w:r>
            <w:r>
              <w:rPr>
                <w:noProof/>
                <w:webHidden/>
              </w:rPr>
              <w:t>41</w:t>
            </w:r>
            <w:r w:rsidR="007E411E">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5809201"/>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5809202"/>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5809203"/>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5809204"/>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3E9B" w:rsidRPr="00C75FA4" w:rsidRDefault="00E23E9B" w:rsidP="00E23E9B">
            <w:pPr>
              <w:pStyle w:val="Default"/>
              <w:ind w:firstLine="459"/>
              <w:jc w:val="both"/>
              <w:rPr>
                <w:bCs/>
              </w:rPr>
            </w:pPr>
            <w:r>
              <w:rPr>
                <w:lang w:eastAsia="ru-RU"/>
              </w:rPr>
              <w:t xml:space="preserve"> </w:t>
            </w:r>
            <w:r w:rsidR="00FF256D" w:rsidRPr="00AE07DF">
              <w:rPr>
                <w:sz w:val="26"/>
                <w:szCs w:val="26"/>
                <w:lang w:eastAsia="ru-RU"/>
              </w:rPr>
              <w:t>Павлова  Дина  Николаевна</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FF256D" w:rsidRPr="00FF256D">
              <w:rPr>
                <w:bCs/>
              </w:rPr>
              <w:t>45-67-16</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B0DE0"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F256D">
            <w:pPr>
              <w:ind w:firstLine="567"/>
              <w:jc w:val="both"/>
              <w:rPr>
                <w:b/>
              </w:rPr>
            </w:pPr>
            <w:r w:rsidRPr="00182067">
              <w:rPr>
                <w:b/>
              </w:rPr>
              <w:t>«</w:t>
            </w:r>
            <w:r w:rsidR="00BB0DE0">
              <w:rPr>
                <w:b/>
              </w:rPr>
              <w:t>11</w:t>
            </w:r>
            <w:r w:rsidRPr="00182067">
              <w:rPr>
                <w:b/>
              </w:rPr>
              <w:t>»</w:t>
            </w:r>
            <w:r w:rsidR="00441073">
              <w:rPr>
                <w:b/>
              </w:rPr>
              <w:t xml:space="preserve"> </w:t>
            </w:r>
            <w:r w:rsidR="00FC6BC7">
              <w:rPr>
                <w:b/>
              </w:rPr>
              <w:t>ноября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FC6BC7" w:rsidRPr="00182067">
              <w:rPr>
                <w:b/>
              </w:rPr>
              <w:t>«</w:t>
            </w:r>
            <w:r w:rsidR="00BB0DE0">
              <w:rPr>
                <w:b/>
              </w:rPr>
              <w:t>11</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703529">
              <w:rPr>
                <w:b/>
              </w:rPr>
              <w:t>1</w:t>
            </w:r>
            <w:r w:rsidR="00BB0DE0">
              <w:rPr>
                <w:b/>
              </w:rPr>
              <w:t>8</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00FC6BC7"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703529">
              <w:rPr>
                <w:b/>
              </w:rPr>
              <w:t>1</w:t>
            </w:r>
            <w:r w:rsidR="00BB0DE0">
              <w:rPr>
                <w:b/>
              </w:rPr>
              <w:t>9</w:t>
            </w:r>
            <w:r w:rsidRPr="00182067">
              <w:rPr>
                <w:b/>
              </w:rPr>
              <w:t>»</w:t>
            </w:r>
            <w:r>
              <w:rPr>
                <w:b/>
              </w:rPr>
              <w:t xml:space="preserve"> ноября</w:t>
            </w:r>
            <w:r w:rsidRPr="00D179E3">
              <w:rPr>
                <w:b/>
              </w:rPr>
              <w:t xml:space="preserve"> </w:t>
            </w:r>
            <w:r>
              <w:rPr>
                <w:b/>
              </w:rPr>
              <w:t>2020</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FF256D">
              <w:rPr>
                <w:b/>
              </w:rPr>
              <w:t>27</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703529">
              <w:rPr>
                <w:b/>
              </w:rPr>
              <w:t>0</w:t>
            </w:r>
            <w:r w:rsidR="00BB0DE0">
              <w:rPr>
                <w:b/>
              </w:rPr>
              <w:t>1</w:t>
            </w:r>
            <w:r w:rsidR="00FC6BC7" w:rsidRPr="00182067">
              <w:rPr>
                <w:b/>
              </w:rPr>
              <w:t>»</w:t>
            </w:r>
            <w:r w:rsidR="00FC6BC7">
              <w:rPr>
                <w:b/>
              </w:rPr>
              <w:t xml:space="preserve"> </w:t>
            </w:r>
            <w:r w:rsidR="00BB0DE0">
              <w:rPr>
                <w:b/>
              </w:rPr>
              <w:t>декабря</w:t>
            </w:r>
            <w:r w:rsidR="00FC6BC7" w:rsidRPr="00D179E3">
              <w:rPr>
                <w:b/>
              </w:rPr>
              <w:t xml:space="preserve"> </w:t>
            </w:r>
            <w:r w:rsidR="00FC6BC7">
              <w:rPr>
                <w:b/>
              </w:rPr>
              <w:t>2020</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FF256D">
              <w:rPr>
                <w:b/>
              </w:rPr>
              <w:t>1</w:t>
            </w:r>
            <w:r w:rsidR="00BB0DE0">
              <w:rPr>
                <w:b/>
              </w:rPr>
              <w:t>1</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FF256D">
              <w:rPr>
                <w:b/>
              </w:rPr>
              <w:t>1</w:t>
            </w:r>
            <w:r w:rsidR="00BB0DE0">
              <w:rPr>
                <w:b/>
              </w:rPr>
              <w:t>3</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945E29" w:rsidRPr="00945E29">
              <w:rPr>
                <w:b/>
                <w:bCs/>
              </w:rPr>
              <w:t xml:space="preserve">Поставка </w:t>
            </w:r>
            <w:r w:rsidR="00FF256D">
              <w:rPr>
                <w:b/>
                <w:bCs/>
              </w:rPr>
              <w:t>молока и молочных продуктов</w:t>
            </w:r>
            <w:r w:rsidR="00945E29" w:rsidRPr="00945E29">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E23E9B" w:rsidRDefault="00FF256D" w:rsidP="00E23E9B">
            <w:pPr>
              <w:widowControl w:val="0"/>
              <w:autoSpaceDE w:val="0"/>
              <w:autoSpaceDN w:val="0"/>
              <w:adjustRightInd w:val="0"/>
              <w:ind w:firstLine="567"/>
              <w:jc w:val="both"/>
              <w:rPr>
                <w:b/>
                <w:color w:val="000000"/>
              </w:rPr>
            </w:pPr>
            <w:r>
              <w:rPr>
                <w:b/>
                <w:color w:val="000000"/>
              </w:rPr>
              <w:t>610 823</w:t>
            </w:r>
            <w:r w:rsidR="00FC6BC7" w:rsidRPr="00FC6BC7">
              <w:rPr>
                <w:b/>
                <w:color w:val="000000"/>
              </w:rPr>
              <w:t xml:space="preserve"> </w:t>
            </w:r>
            <w:r w:rsidR="00E23E9B">
              <w:rPr>
                <w:b/>
                <w:color w:val="000000"/>
              </w:rPr>
              <w:t>(</w:t>
            </w:r>
            <w:r>
              <w:rPr>
                <w:b/>
                <w:color w:val="000000"/>
              </w:rPr>
              <w:t>Шестьсот десять тысяч восемьсот двадцать три</w:t>
            </w:r>
            <w:r w:rsidR="00E23E9B">
              <w:rPr>
                <w:b/>
                <w:color w:val="000000"/>
              </w:rPr>
              <w:t>) рубл</w:t>
            </w:r>
            <w:r>
              <w:rPr>
                <w:b/>
                <w:color w:val="000000"/>
              </w:rPr>
              <w:t>я</w:t>
            </w:r>
            <w:r w:rsidR="00E23E9B">
              <w:rPr>
                <w:b/>
                <w:color w:val="000000"/>
              </w:rPr>
              <w:t xml:space="preserve"> </w:t>
            </w:r>
            <w:r>
              <w:rPr>
                <w:b/>
                <w:color w:val="000000"/>
              </w:rPr>
              <w:t>32</w:t>
            </w:r>
            <w:r w:rsidR="00E23E9B">
              <w:rPr>
                <w:b/>
                <w:color w:val="000000"/>
              </w:rPr>
              <w:t xml:space="preserve"> </w:t>
            </w:r>
            <w:r w:rsidR="00FC6BC7">
              <w:rPr>
                <w:b/>
                <w:color w:val="000000"/>
              </w:rPr>
              <w:t>копейк</w:t>
            </w:r>
            <w:r>
              <w:rPr>
                <w:b/>
                <w:color w:val="000000"/>
              </w:rPr>
              <w:t>и</w:t>
            </w:r>
            <w:r w:rsidR="00E23E9B" w:rsidRPr="009F4D03">
              <w:rPr>
                <w:b/>
                <w:color w:val="000000"/>
              </w:rPr>
              <w:t xml:space="preserve"> c учетом НДС (20%)</w:t>
            </w:r>
            <w:r w:rsidR="00E23E9B">
              <w:rPr>
                <w:b/>
                <w:color w:val="000000"/>
              </w:rPr>
              <w:t>.</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BB0DE0">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w:t>
            </w:r>
            <w:r w:rsidR="00EE6483">
              <w:t>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 xml:space="preserve">Заказчик вправе принять решение о продлении срока окончания </w:t>
            </w:r>
            <w:r w:rsidRPr="0015184E">
              <w:lastRenderedPageBreak/>
              <w:t>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580920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w:t>
            </w:r>
            <w:r w:rsidRPr="0015184E">
              <w:lastRenderedPageBreak/>
              <w:t>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w:t>
            </w:r>
            <w:r w:rsidRPr="0015184E">
              <w:lastRenderedPageBreak/>
              <w:t>«ФОРМЫ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 xml:space="preserve">4. Заявка и документы, входящие в состав Заявки, предоставляются в форматах, *doc., *docx., *xls., *xlsx., *ppt., и т.д. в отсканированном виде в формате *pdf., обеспечивающем сохранение </w:t>
            </w:r>
            <w:r w:rsidRPr="0015184E">
              <w:lastRenderedPageBreak/>
              <w:t>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lastRenderedPageBreak/>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55809206"/>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55809207"/>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55809208"/>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55809209"/>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55809210"/>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55809211"/>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55809212"/>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55809213"/>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55809214"/>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E23E9B" w:rsidRDefault="00E23E9B" w:rsidP="002F3A3A">
      <w:pPr>
        <w:ind w:firstLine="567"/>
        <w:jc w:val="both"/>
        <w:rPr>
          <w:color w:val="808080" w:themeColor="background1" w:themeShade="80"/>
        </w:rPr>
        <w:sectPr w:rsidR="00E23E9B" w:rsidSect="00FB4E00">
          <w:type w:val="continuous"/>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6" w:name="_Toc55809215"/>
      <w:r w:rsidRPr="002870A4">
        <w:rPr>
          <w:rFonts w:ascii="Times New Roman" w:hAnsi="Times New Roman" w:cs="Times New Roman"/>
          <w:color w:val="auto"/>
        </w:rPr>
        <w:lastRenderedPageBreak/>
        <w:t>РАЗДЕЛ IV. ТЕХНИЧЕСКОЕ ЗАДАНИЕ</w:t>
      </w:r>
      <w:bookmarkEnd w:id="86"/>
    </w:p>
    <w:p w:rsidR="00C616CD" w:rsidRDefault="00C616CD" w:rsidP="00C616CD">
      <w:pPr>
        <w:pStyle w:val="32"/>
        <w:rPr>
          <w:b/>
          <w:color w:val="000000"/>
          <w:sz w:val="24"/>
          <w:szCs w:val="24"/>
        </w:rPr>
      </w:pPr>
    </w:p>
    <w:p w:rsidR="00BC0B39" w:rsidRPr="002E2283" w:rsidRDefault="00BC0B39" w:rsidP="00BC0B39">
      <w:pPr>
        <w:tabs>
          <w:tab w:val="left" w:pos="360"/>
        </w:tabs>
        <w:autoSpaceDE w:val="0"/>
        <w:autoSpaceDN w:val="0"/>
        <w:adjustRightInd w:val="0"/>
        <w:rPr>
          <w:b/>
          <w:bCs/>
        </w:rPr>
      </w:pPr>
      <w:r w:rsidRPr="002E2283">
        <w:rPr>
          <w:b/>
          <w:bCs/>
        </w:rPr>
        <w:t xml:space="preserve">Предмет закупки в электронной форме: </w:t>
      </w:r>
      <w:r>
        <w:rPr>
          <w:bCs/>
        </w:rPr>
        <w:t>П</w:t>
      </w:r>
      <w:r w:rsidRPr="002E2283">
        <w:rPr>
          <w:bCs/>
        </w:rPr>
        <w:t>оставка молока и молочных продуктов</w:t>
      </w:r>
      <w:r>
        <w:rPr>
          <w:bCs/>
        </w:rPr>
        <w:t xml:space="preserve"> </w:t>
      </w:r>
      <w:r w:rsidRPr="00B86F39">
        <w:rPr>
          <w:bCs/>
        </w:rPr>
        <w:t>в 202</w:t>
      </w:r>
      <w:r>
        <w:rPr>
          <w:bCs/>
        </w:rPr>
        <w:t>1</w:t>
      </w:r>
      <w:r w:rsidRPr="00B86F39">
        <w:rPr>
          <w:bCs/>
        </w:rPr>
        <w:t xml:space="preserve"> году</w:t>
      </w:r>
    </w:p>
    <w:p w:rsidR="00BC0B39" w:rsidRDefault="00BC0B39" w:rsidP="00BC0B39">
      <w:pPr>
        <w:tabs>
          <w:tab w:val="left" w:pos="360"/>
        </w:tabs>
        <w:autoSpaceDE w:val="0"/>
        <w:autoSpaceDN w:val="0"/>
        <w:adjustRightInd w:val="0"/>
        <w:jc w:val="both"/>
        <w:rPr>
          <w:bCs/>
        </w:rPr>
      </w:pPr>
      <w:r w:rsidRPr="002E2283">
        <w:rPr>
          <w:b/>
          <w:bCs/>
        </w:rPr>
        <w:t xml:space="preserve">Срок и условия </w:t>
      </w:r>
      <w:r>
        <w:rPr>
          <w:b/>
          <w:bCs/>
        </w:rPr>
        <w:t>поставки товара</w:t>
      </w:r>
      <w:r w:rsidRPr="002E2283">
        <w:rPr>
          <w:b/>
          <w:bCs/>
        </w:rPr>
        <w:t xml:space="preserve">: </w:t>
      </w:r>
      <w:r w:rsidRPr="002E2283">
        <w:rPr>
          <w:bCs/>
        </w:rPr>
        <w:t xml:space="preserve">с </w:t>
      </w:r>
      <w:r>
        <w:rPr>
          <w:bCs/>
        </w:rPr>
        <w:t>01.01.2021 года</w:t>
      </w:r>
      <w:r w:rsidRPr="002E2283">
        <w:rPr>
          <w:bCs/>
        </w:rPr>
        <w:t xml:space="preserve"> по 31.12.20</w:t>
      </w:r>
      <w:r>
        <w:rPr>
          <w:bCs/>
        </w:rPr>
        <w:t xml:space="preserve">21. </w:t>
      </w:r>
    </w:p>
    <w:p w:rsidR="00BB0DE0" w:rsidRPr="00313277" w:rsidRDefault="00BB0DE0" w:rsidP="00BB0DE0">
      <w:pPr>
        <w:pStyle w:val="32"/>
        <w:jc w:val="both"/>
        <w:rPr>
          <w:sz w:val="24"/>
          <w:szCs w:val="24"/>
        </w:rPr>
      </w:pPr>
      <w:r w:rsidRPr="00526355">
        <w:rPr>
          <w:sz w:val="24"/>
          <w:szCs w:val="24"/>
        </w:rPr>
        <w:t xml:space="preserve">Товар поставляется исходя из фактической потребности Заказчика на основании направленной Поставщику заявки. Поставщик в течение 3 (Трех) рабочих дней с даты получения заявки осуществляет поставку товара согласно </w:t>
      </w:r>
      <w:r>
        <w:rPr>
          <w:sz w:val="24"/>
          <w:szCs w:val="24"/>
        </w:rPr>
        <w:t>полученной</w:t>
      </w:r>
      <w:r w:rsidRPr="00526355">
        <w:rPr>
          <w:sz w:val="24"/>
          <w:szCs w:val="24"/>
        </w:rPr>
        <w:t xml:space="preserve"> заявки.</w:t>
      </w:r>
    </w:p>
    <w:p w:rsidR="00BC0B39" w:rsidRDefault="00BC0B39" w:rsidP="00BC0B39">
      <w:pPr>
        <w:tabs>
          <w:tab w:val="left" w:pos="360"/>
        </w:tabs>
        <w:autoSpaceDE w:val="0"/>
        <w:autoSpaceDN w:val="0"/>
        <w:adjustRightInd w:val="0"/>
        <w:jc w:val="both"/>
        <w:rPr>
          <w:b/>
          <w:bCs/>
        </w:rPr>
      </w:pPr>
      <w:r w:rsidRPr="002E2283">
        <w:rPr>
          <w:b/>
          <w:bCs/>
        </w:rPr>
        <w:t xml:space="preserve">Место </w:t>
      </w:r>
      <w:r>
        <w:rPr>
          <w:b/>
          <w:bCs/>
        </w:rPr>
        <w:t>поставки товара</w:t>
      </w:r>
      <w:r w:rsidRPr="002E2283">
        <w:rPr>
          <w:b/>
          <w:bCs/>
        </w:rPr>
        <w:t>:</w:t>
      </w:r>
      <w:r>
        <w:rPr>
          <w:b/>
          <w:bCs/>
        </w:rPr>
        <w:t xml:space="preserve"> </w:t>
      </w:r>
      <w:r w:rsidRPr="00CD2F57">
        <w:rPr>
          <w:bCs/>
        </w:rPr>
        <w:t>6284</w:t>
      </w:r>
      <w:r>
        <w:rPr>
          <w:bCs/>
        </w:rPr>
        <w:t>03,</w:t>
      </w:r>
      <w:r w:rsidR="007938AE">
        <w:rPr>
          <w:bCs/>
        </w:rPr>
        <w:t xml:space="preserve"> </w:t>
      </w:r>
      <w:r w:rsidR="007938AE" w:rsidRPr="006B3BC9">
        <w:t>Ханты-Мансийский автономный округ - Югра</w:t>
      </w:r>
      <w:r>
        <w:rPr>
          <w:bCs/>
        </w:rPr>
        <w:t>,</w:t>
      </w:r>
      <w:r w:rsidRPr="00CD2F57">
        <w:rPr>
          <w:bCs/>
        </w:rPr>
        <w:t xml:space="preserve"> город Сургут, </w:t>
      </w:r>
      <w:r w:rsidR="007938AE">
        <w:rPr>
          <w:bCs/>
        </w:rPr>
        <w:t xml:space="preserve"> ул.</w:t>
      </w:r>
      <w:r>
        <w:rPr>
          <w:bCs/>
        </w:rPr>
        <w:t xml:space="preserve"> Нефтяников ,24.                                                  </w:t>
      </w:r>
    </w:p>
    <w:p w:rsidR="00BC0B39" w:rsidRDefault="00BC0B39" w:rsidP="00BC0B39">
      <w:pPr>
        <w:tabs>
          <w:tab w:val="left" w:pos="360"/>
        </w:tabs>
        <w:autoSpaceDE w:val="0"/>
        <w:autoSpaceDN w:val="0"/>
        <w:adjustRightInd w:val="0"/>
        <w:rPr>
          <w:b/>
          <w:bCs/>
        </w:rPr>
      </w:pPr>
      <w:r w:rsidRPr="00AB0493">
        <w:rPr>
          <w:bCs/>
        </w:rPr>
        <w:t>Время поставки: в рабочие дни с 8.00 до 16.00 ( время местное</w:t>
      </w:r>
      <w:r>
        <w:rPr>
          <w:b/>
          <w:bCs/>
        </w:rPr>
        <w:t>).</w:t>
      </w:r>
    </w:p>
    <w:p w:rsidR="00BC0B39" w:rsidRDefault="00BC0B39" w:rsidP="00BC0B39">
      <w:pPr>
        <w:tabs>
          <w:tab w:val="left" w:pos="360"/>
        </w:tabs>
        <w:autoSpaceDE w:val="0"/>
        <w:autoSpaceDN w:val="0"/>
        <w:adjustRightInd w:val="0"/>
        <w:rPr>
          <w:b/>
          <w:bCs/>
        </w:rPr>
      </w:pPr>
    </w:p>
    <w:p w:rsidR="00BC0B39" w:rsidRPr="0070670C" w:rsidRDefault="00BC0B39" w:rsidP="00BC0B39">
      <w:pPr>
        <w:suppressAutoHyphens/>
        <w:jc w:val="center"/>
        <w:rPr>
          <w:b/>
        </w:rPr>
      </w:pPr>
      <w:r w:rsidRPr="0070670C">
        <w:rPr>
          <w:b/>
        </w:rPr>
        <w:t>ТРЕБОВАНИЯ К КАЧЕСТВ</w:t>
      </w:r>
      <w:r>
        <w:rPr>
          <w:b/>
        </w:rPr>
        <w:t>У И ТЕХНИЧЕСКИМ ХАРАКТЕРИСТИКАМ ПОСТАВЛЯЕМОГО ТОВАРА</w:t>
      </w:r>
      <w:r w:rsidRPr="0070670C">
        <w:rPr>
          <w:b/>
        </w:rPr>
        <w:t>:</w:t>
      </w:r>
    </w:p>
    <w:p w:rsidR="00BC0B39" w:rsidRPr="00A95466" w:rsidRDefault="00BC0B39" w:rsidP="00BC0B39">
      <w:pPr>
        <w:widowControl w:val="0"/>
        <w:autoSpaceDE w:val="0"/>
        <w:autoSpaceDN w:val="0"/>
        <w:adjustRightInd w:val="0"/>
        <w:ind w:firstLine="567"/>
        <w:jc w:val="both"/>
      </w:pPr>
      <w:r w:rsidRPr="00A95466">
        <w:t xml:space="preserve">Поставщик гарантирует качество и безопасность поставляемого товара в соответствии с требованиями </w:t>
      </w:r>
      <w:r>
        <w:t>Договора</w:t>
      </w:r>
      <w:r w:rsidRPr="00A95466">
        <w:t>, а также в соответствии с техническими регламентами, государственными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C0B39" w:rsidRDefault="00BC0B39" w:rsidP="00BC0B39">
      <w:pPr>
        <w:widowControl w:val="0"/>
        <w:autoSpaceDE w:val="0"/>
        <w:autoSpaceDN w:val="0"/>
        <w:adjustRightInd w:val="0"/>
        <w:ind w:firstLine="284"/>
        <w:jc w:val="both"/>
      </w:pPr>
    </w:p>
    <w:p w:rsidR="00BC0B39" w:rsidRPr="00CD2F57" w:rsidRDefault="00BC0B39" w:rsidP="00BC0B39">
      <w:pPr>
        <w:widowControl w:val="0"/>
        <w:autoSpaceDE w:val="0"/>
        <w:autoSpaceDN w:val="0"/>
        <w:adjustRightInd w:val="0"/>
        <w:jc w:val="both"/>
        <w:rPr>
          <w:b/>
        </w:rPr>
      </w:pPr>
      <w:r>
        <w:rPr>
          <w:b/>
        </w:rPr>
        <w:t xml:space="preserve">1. </w:t>
      </w:r>
      <w:r w:rsidRPr="00CD2F57">
        <w:rPr>
          <w:b/>
        </w:rPr>
        <w:t>Требования к качеству поставляемого товара:</w:t>
      </w:r>
    </w:p>
    <w:p w:rsidR="00BC0B39" w:rsidRPr="00A95466" w:rsidRDefault="00BC0B39" w:rsidP="00BC0B39">
      <w:pPr>
        <w:widowControl w:val="0"/>
        <w:autoSpaceDE w:val="0"/>
        <w:autoSpaceDN w:val="0"/>
        <w:adjustRightInd w:val="0"/>
        <w:ind w:firstLine="567"/>
        <w:jc w:val="both"/>
      </w:pPr>
      <w:r w:rsidRPr="00A95466">
        <w:t>Товар должен соответствовать требованиям к качеству пищевых продуктов, материалам и изделиям, обеспечению их безопасности, упаковке, маркировке, установленным:</w:t>
      </w:r>
    </w:p>
    <w:p w:rsidR="00BC0B39" w:rsidRPr="00CD2F57" w:rsidRDefault="00BC0B39" w:rsidP="00BC0B39">
      <w:pPr>
        <w:pStyle w:val="ab"/>
        <w:widowControl w:val="0"/>
        <w:numPr>
          <w:ilvl w:val="0"/>
          <w:numId w:val="16"/>
        </w:numPr>
        <w:autoSpaceDE w:val="0"/>
        <w:autoSpaceDN w:val="0"/>
        <w:adjustRightInd w:val="0"/>
        <w:ind w:left="426"/>
        <w:jc w:val="both"/>
      </w:pPr>
      <w:r w:rsidRPr="00CD2F57">
        <w:t>Федеральным законом от 02.01.2000 №29-ФЗ «О качестве и безопасности пищевых продуктов»;</w:t>
      </w:r>
    </w:p>
    <w:p w:rsidR="00BC0B39" w:rsidRPr="00CD2F57" w:rsidRDefault="00BC0B39" w:rsidP="00BC0B39">
      <w:pPr>
        <w:pStyle w:val="ab"/>
        <w:numPr>
          <w:ilvl w:val="0"/>
          <w:numId w:val="16"/>
        </w:numPr>
        <w:ind w:left="426"/>
        <w:jc w:val="both"/>
        <w:rPr>
          <w:bCs/>
        </w:rPr>
      </w:pPr>
      <w:r w:rsidRPr="00CD2F57">
        <w:rPr>
          <w:bCs/>
        </w:rPr>
        <w:t>Технический регламент Таможенного союза "О безопасности молока и молочной продукции" (TP ТС 033/2013);</w:t>
      </w:r>
    </w:p>
    <w:p w:rsidR="00BC0B39" w:rsidRPr="00CD2F57" w:rsidRDefault="00BC0B39" w:rsidP="00BC0B39">
      <w:pPr>
        <w:pStyle w:val="ab"/>
        <w:widowControl w:val="0"/>
        <w:numPr>
          <w:ilvl w:val="0"/>
          <w:numId w:val="16"/>
        </w:numPr>
        <w:autoSpaceDE w:val="0"/>
        <w:autoSpaceDN w:val="0"/>
        <w:adjustRightInd w:val="0"/>
        <w:ind w:left="426"/>
        <w:jc w:val="both"/>
      </w:pPr>
      <w:r w:rsidRPr="00CD2F57">
        <w:t>Санитарно-эпидемиологическими правилами и нормативами «Гигиенические требования безопасности и пищевой ценности пищевых продуктов». СанПин 2.3.2.1078-01;</w:t>
      </w:r>
    </w:p>
    <w:p w:rsidR="00BC0B39" w:rsidRPr="00CD2F57" w:rsidRDefault="00BC0B39" w:rsidP="00BC0B39">
      <w:pPr>
        <w:pStyle w:val="ab"/>
        <w:widowControl w:val="0"/>
        <w:numPr>
          <w:ilvl w:val="0"/>
          <w:numId w:val="16"/>
        </w:numPr>
        <w:autoSpaceDE w:val="0"/>
        <w:autoSpaceDN w:val="0"/>
        <w:adjustRightInd w:val="0"/>
        <w:ind w:left="426"/>
        <w:jc w:val="both"/>
      </w:pPr>
      <w:r w:rsidRPr="00CD2F57">
        <w:t>Санитарно-эпидемиологическими правилами и нормативами «Гигиенические требования к срокам годности и условиям хранения пищевых продуктов». СанПин 2.3.2.1324-03;</w:t>
      </w:r>
    </w:p>
    <w:p w:rsidR="00BC0B39" w:rsidRPr="00CD2F57" w:rsidRDefault="00BC0B39" w:rsidP="00BC0B39">
      <w:pPr>
        <w:pStyle w:val="ab"/>
        <w:widowControl w:val="0"/>
        <w:numPr>
          <w:ilvl w:val="0"/>
          <w:numId w:val="16"/>
        </w:numPr>
        <w:autoSpaceDE w:val="0"/>
        <w:autoSpaceDN w:val="0"/>
        <w:adjustRightInd w:val="0"/>
        <w:ind w:left="426"/>
        <w:jc w:val="both"/>
      </w:pPr>
      <w:r w:rsidRPr="00CD2F57">
        <w:t>Законом РФ от 14.05.1993 г. № 4979-1 "О ветеринарии".</w:t>
      </w:r>
    </w:p>
    <w:p w:rsidR="00BC0B39" w:rsidRPr="003039BA" w:rsidRDefault="00BC0B39" w:rsidP="00BC0B39">
      <w:pPr>
        <w:widowControl w:val="0"/>
        <w:autoSpaceDE w:val="0"/>
        <w:autoSpaceDN w:val="0"/>
        <w:adjustRightInd w:val="0"/>
        <w:ind w:firstLine="567"/>
        <w:jc w:val="both"/>
      </w:pPr>
      <w:r w:rsidRPr="003039BA">
        <w:t>Товар должен быть пригоден для целей, для которых товары такого рода обычно используются.</w:t>
      </w:r>
    </w:p>
    <w:p w:rsidR="00BC0B39" w:rsidRDefault="00BC0B39" w:rsidP="00BC0B39">
      <w:pPr>
        <w:widowControl w:val="0"/>
        <w:autoSpaceDE w:val="0"/>
        <w:autoSpaceDN w:val="0"/>
        <w:adjustRightInd w:val="0"/>
        <w:ind w:firstLine="284"/>
        <w:jc w:val="both"/>
      </w:pPr>
    </w:p>
    <w:p w:rsidR="00BC0B39" w:rsidRPr="00CC05D4" w:rsidRDefault="00BC0B39" w:rsidP="00BC0B39">
      <w:pPr>
        <w:widowControl w:val="0"/>
        <w:autoSpaceDE w:val="0"/>
        <w:autoSpaceDN w:val="0"/>
        <w:adjustRightInd w:val="0"/>
        <w:jc w:val="both"/>
        <w:rPr>
          <w:b/>
        </w:rPr>
      </w:pPr>
      <w:r>
        <w:rPr>
          <w:b/>
        </w:rPr>
        <w:t xml:space="preserve">2. </w:t>
      </w:r>
      <w:r w:rsidRPr="00CC05D4">
        <w:rPr>
          <w:b/>
        </w:rPr>
        <w:t>Требования к упаковке</w:t>
      </w:r>
      <w:r>
        <w:rPr>
          <w:b/>
        </w:rPr>
        <w:t xml:space="preserve"> и</w:t>
      </w:r>
      <w:r w:rsidRPr="00CC05D4">
        <w:rPr>
          <w:b/>
        </w:rPr>
        <w:t xml:space="preserve"> маркировке</w:t>
      </w:r>
      <w:r>
        <w:rPr>
          <w:b/>
        </w:rPr>
        <w:t xml:space="preserve"> товара</w:t>
      </w:r>
      <w:r w:rsidRPr="00CC05D4">
        <w:rPr>
          <w:b/>
        </w:rPr>
        <w:t>:</w:t>
      </w:r>
    </w:p>
    <w:p w:rsidR="00BC0B39" w:rsidRPr="00A95466" w:rsidRDefault="00BC0B39" w:rsidP="00BC0B39">
      <w:pPr>
        <w:widowControl w:val="0"/>
        <w:autoSpaceDE w:val="0"/>
        <w:autoSpaceDN w:val="0"/>
        <w:adjustRightInd w:val="0"/>
        <w:ind w:firstLine="567"/>
        <w:jc w:val="both"/>
      </w:pPr>
      <w:r w:rsidRPr="00A9546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не подлежит</w:t>
      </w:r>
      <w:r>
        <w:t xml:space="preserve"> </w:t>
      </w:r>
      <w:r w:rsidRPr="00A95466">
        <w:t xml:space="preserve">возврату Поставщику, за исключением случаев, когда по завершении приемки товара упаковка не требуется Заказчику и подлежит уборке и вывозу Поставщиком в соответствии с условиями Договора. </w:t>
      </w:r>
    </w:p>
    <w:p w:rsidR="00BC0B39" w:rsidRPr="00A95466" w:rsidRDefault="00BC0B39" w:rsidP="00BC0B39">
      <w:pPr>
        <w:widowControl w:val="0"/>
        <w:autoSpaceDE w:val="0"/>
        <w:autoSpaceDN w:val="0"/>
        <w:adjustRightInd w:val="0"/>
        <w:ind w:firstLine="567"/>
        <w:jc w:val="both"/>
      </w:pPr>
      <w:r w:rsidRPr="00A95466">
        <w:t>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C0B39" w:rsidRDefault="00BC0B39" w:rsidP="00BC0B39">
      <w:pPr>
        <w:widowControl w:val="0"/>
        <w:autoSpaceDE w:val="0"/>
        <w:autoSpaceDN w:val="0"/>
        <w:adjustRightInd w:val="0"/>
        <w:ind w:firstLine="284"/>
        <w:jc w:val="both"/>
        <w:rPr>
          <w:bCs/>
        </w:rPr>
      </w:pPr>
    </w:p>
    <w:p w:rsidR="00BC0B39" w:rsidRPr="00A95466" w:rsidRDefault="00BC0B39" w:rsidP="00BC0B39">
      <w:pPr>
        <w:widowControl w:val="0"/>
        <w:autoSpaceDE w:val="0"/>
        <w:autoSpaceDN w:val="0"/>
        <w:adjustRightInd w:val="0"/>
        <w:jc w:val="both"/>
        <w:rPr>
          <w:b/>
          <w:bCs/>
        </w:rPr>
      </w:pPr>
      <w:r>
        <w:rPr>
          <w:b/>
          <w:bCs/>
        </w:rPr>
        <w:t xml:space="preserve">3. </w:t>
      </w:r>
      <w:r w:rsidRPr="00A95466">
        <w:rPr>
          <w:b/>
          <w:bCs/>
        </w:rPr>
        <w:t>Поставщик обязан:</w:t>
      </w:r>
    </w:p>
    <w:p w:rsidR="00BC0B39" w:rsidRDefault="00BC0B39" w:rsidP="00BC0B39">
      <w:pPr>
        <w:ind w:firstLine="567"/>
        <w:jc w:val="both"/>
      </w:pPr>
      <w:r w:rsidRPr="00A95466">
        <w:t>Предоставить гарантию качества в соответствии с действующим законодательством РФ, а также обеспечить поставку товара со сроком годности, установленным в соответствии с д</w:t>
      </w:r>
      <w:r>
        <w:t>ействующим законодательством РФ.</w:t>
      </w:r>
    </w:p>
    <w:p w:rsidR="00BC0B39" w:rsidRPr="00A95466" w:rsidRDefault="00BC0B39" w:rsidP="00BC0B39">
      <w:pPr>
        <w:ind w:firstLine="426"/>
        <w:jc w:val="both"/>
      </w:pPr>
      <w:r>
        <w:t>Поставляемый товар должен иметь резерв срока годности ( остаточный срок годности) не менее 90 дней от у</w:t>
      </w:r>
      <w:r w:rsidRPr="00A95466">
        <w:t>стан</w:t>
      </w:r>
      <w:r>
        <w:t>о</w:t>
      </w:r>
      <w:r w:rsidRPr="00A95466">
        <w:t>вл</w:t>
      </w:r>
      <w:r>
        <w:t>енного   предприятием–изготовителем срока годности .</w:t>
      </w:r>
    </w:p>
    <w:p w:rsidR="00BC0B39" w:rsidRPr="00A95466" w:rsidRDefault="00BC0B39" w:rsidP="00BC0B39">
      <w:pPr>
        <w:ind w:left="567"/>
        <w:jc w:val="both"/>
        <w:rPr>
          <w:spacing w:val="2"/>
        </w:rPr>
      </w:pPr>
      <w:r w:rsidRPr="00A95466">
        <w:rPr>
          <w:b/>
        </w:rPr>
        <w:lastRenderedPageBreak/>
        <w:t xml:space="preserve">- </w:t>
      </w:r>
      <w:r w:rsidRPr="00A95466">
        <w:rPr>
          <w:spacing w:val="2"/>
        </w:rPr>
        <w:t>ГОСТ 31450-2013 «Молоко питьевое. Технические условия» для молока и молока в индивидуальной упаковке;</w:t>
      </w:r>
    </w:p>
    <w:p w:rsidR="00BC0B39" w:rsidRDefault="00BC0B39" w:rsidP="00BC0B39">
      <w:pPr>
        <w:ind w:left="567"/>
        <w:jc w:val="both"/>
        <w:rPr>
          <w:spacing w:val="2"/>
          <w:shd w:val="clear" w:color="auto" w:fill="FFFFFF"/>
        </w:rPr>
      </w:pPr>
      <w:r w:rsidRPr="00A95466">
        <w:rPr>
          <w:spacing w:val="2"/>
        </w:rPr>
        <w:t xml:space="preserve">- </w:t>
      </w:r>
      <w:r w:rsidRPr="00A95466">
        <w:rPr>
          <w:spacing w:val="2"/>
          <w:shd w:val="clear" w:color="auto" w:fill="FFFFFF"/>
        </w:rPr>
        <w:t>ГОСТ 31451-2013 «Сливки питьевые. Общие технические условия» для сливок</w:t>
      </w:r>
      <w:r>
        <w:rPr>
          <w:spacing w:val="2"/>
          <w:shd w:val="clear" w:color="auto" w:fill="FFFFFF"/>
        </w:rPr>
        <w:t xml:space="preserve"> питьевых.</w:t>
      </w:r>
    </w:p>
    <w:p w:rsidR="00BC0B39" w:rsidRDefault="00BC0B39" w:rsidP="00BC0B39">
      <w:pPr>
        <w:ind w:left="567"/>
        <w:jc w:val="both"/>
        <w:rPr>
          <w:spacing w:val="2"/>
          <w:shd w:val="clear" w:color="auto" w:fill="FFFFFF"/>
        </w:rPr>
      </w:pPr>
    </w:p>
    <w:p w:rsidR="00BC0B39" w:rsidRPr="00A95466" w:rsidRDefault="00BC0B39" w:rsidP="00BC0B39">
      <w:pPr>
        <w:contextualSpacing/>
      </w:pPr>
      <w:r>
        <w:rPr>
          <w:b/>
          <w:bCs/>
        </w:rPr>
        <w:t xml:space="preserve">4. </w:t>
      </w:r>
      <w:r w:rsidRPr="00A95466">
        <w:rPr>
          <w:b/>
          <w:bCs/>
        </w:rPr>
        <w:t>Спецификация</w:t>
      </w:r>
      <w:r w:rsidRPr="00A9546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555"/>
        <w:gridCol w:w="3083"/>
        <w:gridCol w:w="598"/>
        <w:gridCol w:w="696"/>
        <w:gridCol w:w="2180"/>
        <w:gridCol w:w="1805"/>
      </w:tblGrid>
      <w:tr w:rsidR="00BC0B39" w:rsidRPr="00A95466" w:rsidTr="0024184F">
        <w:trPr>
          <w:trHeight w:val="1347"/>
        </w:trPr>
        <w:tc>
          <w:tcPr>
            <w:tcW w:w="241" w:type="pct"/>
            <w:tcBorders>
              <w:top w:val="single" w:sz="4" w:space="0" w:color="auto"/>
              <w:left w:val="single" w:sz="4" w:space="0" w:color="auto"/>
              <w:bottom w:val="single" w:sz="4" w:space="0" w:color="auto"/>
              <w:right w:val="single" w:sz="4" w:space="0" w:color="auto"/>
            </w:tcBorders>
            <w:vAlign w:val="center"/>
            <w:hideMark/>
          </w:tcPr>
          <w:p w:rsidR="00BC0B39" w:rsidRPr="00A95466" w:rsidRDefault="00BC0B39" w:rsidP="0024184F">
            <w:pPr>
              <w:jc w:val="center"/>
              <w:rPr>
                <w:b/>
                <w:bCs/>
                <w:sz w:val="20"/>
                <w:szCs w:val="20"/>
              </w:rPr>
            </w:pPr>
            <w:r w:rsidRPr="00A95466">
              <w:rPr>
                <w:b/>
                <w:bCs/>
                <w:sz w:val="20"/>
                <w:szCs w:val="20"/>
              </w:rPr>
              <w:t>№ п/п</w:t>
            </w:r>
          </w:p>
        </w:tc>
        <w:tc>
          <w:tcPr>
            <w:tcW w:w="746" w:type="pct"/>
            <w:tcBorders>
              <w:top w:val="single" w:sz="4" w:space="0" w:color="auto"/>
              <w:left w:val="single" w:sz="4" w:space="0" w:color="auto"/>
              <w:bottom w:val="single" w:sz="4" w:space="0" w:color="auto"/>
              <w:right w:val="single" w:sz="4" w:space="0" w:color="auto"/>
            </w:tcBorders>
            <w:vAlign w:val="center"/>
            <w:hideMark/>
          </w:tcPr>
          <w:p w:rsidR="00BC0B39" w:rsidRPr="00A95466" w:rsidRDefault="00BC0B39" w:rsidP="0024184F">
            <w:pPr>
              <w:jc w:val="center"/>
              <w:rPr>
                <w:b/>
                <w:bCs/>
                <w:sz w:val="20"/>
                <w:szCs w:val="20"/>
              </w:rPr>
            </w:pPr>
            <w:r w:rsidRPr="00A95466">
              <w:rPr>
                <w:b/>
                <w:bCs/>
                <w:sz w:val="20"/>
                <w:szCs w:val="20"/>
              </w:rPr>
              <w:t>Наименование товара</w:t>
            </w:r>
          </w:p>
        </w:tc>
        <w:tc>
          <w:tcPr>
            <w:tcW w:w="1480" w:type="pct"/>
            <w:tcBorders>
              <w:top w:val="single" w:sz="4" w:space="0" w:color="auto"/>
              <w:left w:val="single" w:sz="4" w:space="0" w:color="auto"/>
              <w:bottom w:val="single" w:sz="4" w:space="0" w:color="auto"/>
              <w:right w:val="single" w:sz="4" w:space="0" w:color="auto"/>
            </w:tcBorders>
            <w:vAlign w:val="center"/>
            <w:hideMark/>
          </w:tcPr>
          <w:p w:rsidR="00BC0B39" w:rsidRPr="00A95466" w:rsidRDefault="00BB0DE0" w:rsidP="0024184F">
            <w:pPr>
              <w:jc w:val="center"/>
              <w:rPr>
                <w:b/>
                <w:bCs/>
                <w:sz w:val="20"/>
                <w:szCs w:val="20"/>
              </w:rPr>
            </w:pPr>
            <w:r w:rsidRPr="00BB0DE0">
              <w:rPr>
                <w:b/>
                <w:bCs/>
                <w:sz w:val="20"/>
                <w:szCs w:val="20"/>
              </w:rPr>
              <w:t>Функциональные и качественные характеристики товара.   Значения показателей, которые не могут изменяться (неизменяемое)</w:t>
            </w:r>
            <w:bookmarkStart w:id="87" w:name="_GoBack"/>
            <w:bookmarkEnd w:id="87"/>
          </w:p>
        </w:tc>
        <w:tc>
          <w:tcPr>
            <w:tcW w:w="287" w:type="pct"/>
            <w:tcBorders>
              <w:top w:val="single" w:sz="4" w:space="0" w:color="auto"/>
              <w:left w:val="single" w:sz="4" w:space="0" w:color="auto"/>
              <w:bottom w:val="single" w:sz="4" w:space="0" w:color="auto"/>
              <w:right w:val="single" w:sz="4" w:space="0" w:color="auto"/>
            </w:tcBorders>
            <w:vAlign w:val="center"/>
            <w:hideMark/>
          </w:tcPr>
          <w:p w:rsidR="00BC0B39" w:rsidRPr="00A95466" w:rsidRDefault="00BC0B39" w:rsidP="0024184F">
            <w:pPr>
              <w:jc w:val="center"/>
              <w:rPr>
                <w:b/>
                <w:bCs/>
                <w:sz w:val="20"/>
                <w:szCs w:val="20"/>
              </w:rPr>
            </w:pPr>
            <w:r w:rsidRPr="00A95466">
              <w:rPr>
                <w:b/>
                <w:bCs/>
                <w:sz w:val="20"/>
                <w:szCs w:val="20"/>
              </w:rPr>
              <w:t>Ед. изм.</w:t>
            </w:r>
          </w:p>
        </w:tc>
        <w:tc>
          <w:tcPr>
            <w:tcW w:w="334" w:type="pct"/>
            <w:tcBorders>
              <w:top w:val="single" w:sz="4" w:space="0" w:color="auto"/>
              <w:left w:val="single" w:sz="4" w:space="0" w:color="auto"/>
              <w:bottom w:val="single" w:sz="4" w:space="0" w:color="auto"/>
              <w:right w:val="single" w:sz="4" w:space="0" w:color="auto"/>
            </w:tcBorders>
            <w:vAlign w:val="center"/>
            <w:hideMark/>
          </w:tcPr>
          <w:p w:rsidR="00BC0B39" w:rsidRPr="00A95466" w:rsidRDefault="00BC0B39" w:rsidP="0024184F">
            <w:pPr>
              <w:jc w:val="center"/>
              <w:rPr>
                <w:b/>
                <w:bCs/>
                <w:sz w:val="20"/>
                <w:szCs w:val="20"/>
              </w:rPr>
            </w:pPr>
            <w:r w:rsidRPr="00A95466">
              <w:rPr>
                <w:b/>
                <w:bCs/>
                <w:sz w:val="20"/>
                <w:szCs w:val="20"/>
              </w:rPr>
              <w:t>Кол-во</w:t>
            </w:r>
          </w:p>
        </w:tc>
        <w:tc>
          <w:tcPr>
            <w:tcW w:w="1046" w:type="pct"/>
            <w:tcBorders>
              <w:top w:val="single" w:sz="4" w:space="0" w:color="auto"/>
              <w:left w:val="single" w:sz="4" w:space="0" w:color="auto"/>
              <w:bottom w:val="single" w:sz="4" w:space="0" w:color="auto"/>
              <w:right w:val="single" w:sz="4" w:space="0" w:color="auto"/>
            </w:tcBorders>
            <w:vAlign w:val="center"/>
          </w:tcPr>
          <w:p w:rsidR="00BC0B39" w:rsidRPr="00A95466" w:rsidRDefault="00BC0B39" w:rsidP="0024184F">
            <w:pPr>
              <w:jc w:val="center"/>
              <w:rPr>
                <w:b/>
                <w:bCs/>
                <w:sz w:val="20"/>
                <w:szCs w:val="20"/>
              </w:rPr>
            </w:pPr>
            <w:r w:rsidRPr="00A95466">
              <w:rPr>
                <w:b/>
                <w:color w:val="000000"/>
                <w:sz w:val="20"/>
                <w:szCs w:val="20"/>
              </w:rPr>
              <w:t>Указание ГОСТ, технических регламентов на товар и иных документов в соответствии с законодательством Российской Федерации о стандартизации</w:t>
            </w:r>
          </w:p>
        </w:tc>
        <w:tc>
          <w:tcPr>
            <w:tcW w:w="866" w:type="pct"/>
            <w:tcBorders>
              <w:top w:val="single" w:sz="4" w:space="0" w:color="auto"/>
              <w:left w:val="single" w:sz="4" w:space="0" w:color="auto"/>
              <w:bottom w:val="single" w:sz="4" w:space="0" w:color="auto"/>
              <w:right w:val="single" w:sz="4" w:space="0" w:color="auto"/>
            </w:tcBorders>
            <w:vAlign w:val="center"/>
          </w:tcPr>
          <w:p w:rsidR="00BC0B39" w:rsidRPr="00A95466" w:rsidRDefault="0024184F" w:rsidP="0024184F">
            <w:pPr>
              <w:jc w:val="center"/>
              <w:rPr>
                <w:b/>
                <w:color w:val="000000"/>
                <w:sz w:val="20"/>
                <w:szCs w:val="20"/>
              </w:rPr>
            </w:pPr>
            <w:r w:rsidRPr="0024184F">
              <w:rPr>
                <w:b/>
                <w:color w:val="000000"/>
                <w:sz w:val="20"/>
                <w:szCs w:val="20"/>
              </w:rPr>
              <w:t>Средняя цена за ед., руб. с НДС</w:t>
            </w:r>
          </w:p>
        </w:tc>
      </w:tr>
      <w:tr w:rsidR="00BC0B39" w:rsidRPr="00A95466" w:rsidTr="0024184F">
        <w:trPr>
          <w:trHeight w:val="433"/>
        </w:trPr>
        <w:tc>
          <w:tcPr>
            <w:tcW w:w="241" w:type="pct"/>
            <w:tcBorders>
              <w:top w:val="single" w:sz="4" w:space="0" w:color="auto"/>
              <w:left w:val="single" w:sz="4" w:space="0" w:color="auto"/>
              <w:bottom w:val="single" w:sz="4" w:space="0" w:color="auto"/>
              <w:right w:val="single" w:sz="4" w:space="0" w:color="auto"/>
            </w:tcBorders>
            <w:vAlign w:val="center"/>
          </w:tcPr>
          <w:p w:rsidR="00BC0B39" w:rsidRPr="00A95466" w:rsidRDefault="00BC0B39" w:rsidP="0024184F">
            <w:pPr>
              <w:spacing w:after="60"/>
              <w:jc w:val="center"/>
            </w:pPr>
            <w:r w:rsidRPr="00A95466">
              <w:t>1</w:t>
            </w:r>
          </w:p>
        </w:tc>
        <w:tc>
          <w:tcPr>
            <w:tcW w:w="746" w:type="pct"/>
            <w:tcBorders>
              <w:top w:val="single" w:sz="4" w:space="0" w:color="auto"/>
              <w:left w:val="single" w:sz="4" w:space="0" w:color="auto"/>
              <w:bottom w:val="single" w:sz="4" w:space="0" w:color="auto"/>
              <w:right w:val="single" w:sz="4" w:space="0" w:color="auto"/>
            </w:tcBorders>
            <w:vAlign w:val="center"/>
            <w:hideMark/>
          </w:tcPr>
          <w:p w:rsidR="00BC0B39" w:rsidRPr="00A95466" w:rsidRDefault="00BC0B39" w:rsidP="0024184F">
            <w:pPr>
              <w:spacing w:after="60"/>
              <w:jc w:val="center"/>
            </w:pPr>
            <w:r w:rsidRPr="00A95466">
              <w:t>Молоко</w:t>
            </w:r>
          </w:p>
        </w:tc>
        <w:tc>
          <w:tcPr>
            <w:tcW w:w="1480" w:type="pct"/>
            <w:tcBorders>
              <w:top w:val="single" w:sz="4" w:space="0" w:color="auto"/>
              <w:left w:val="single" w:sz="4" w:space="0" w:color="auto"/>
              <w:bottom w:val="single" w:sz="4" w:space="0" w:color="auto"/>
              <w:right w:val="single" w:sz="4" w:space="0" w:color="auto"/>
            </w:tcBorders>
            <w:vAlign w:val="center"/>
            <w:hideMark/>
          </w:tcPr>
          <w:p w:rsidR="00BC0B39" w:rsidRPr="00A95466" w:rsidRDefault="00BC0B39" w:rsidP="0024184F">
            <w:pPr>
              <w:spacing w:after="60"/>
              <w:jc w:val="center"/>
            </w:pPr>
            <w:r w:rsidRPr="00A95466">
              <w:t xml:space="preserve">Молоко питьевое </w:t>
            </w:r>
            <w:r>
              <w:t>ультра</w:t>
            </w:r>
            <w:r w:rsidRPr="00A95466">
              <w:t>пастеризованное, массовой долей жира 3,2% Пакет асептический твердый типа Тетра Пак, объем 1л.</w:t>
            </w:r>
          </w:p>
        </w:tc>
        <w:tc>
          <w:tcPr>
            <w:tcW w:w="287" w:type="pct"/>
            <w:tcBorders>
              <w:top w:val="single" w:sz="4" w:space="0" w:color="auto"/>
              <w:left w:val="single" w:sz="4" w:space="0" w:color="auto"/>
              <w:bottom w:val="single" w:sz="4" w:space="0" w:color="auto"/>
              <w:right w:val="single" w:sz="4" w:space="0" w:color="auto"/>
            </w:tcBorders>
            <w:vAlign w:val="center"/>
            <w:hideMark/>
          </w:tcPr>
          <w:p w:rsidR="00BC0B39" w:rsidRPr="00A95466" w:rsidRDefault="00BC0B39" w:rsidP="0024184F">
            <w:pPr>
              <w:spacing w:after="60"/>
              <w:jc w:val="center"/>
            </w:pPr>
            <w:r w:rsidRPr="00A95466">
              <w:t>л.</w:t>
            </w:r>
          </w:p>
        </w:tc>
        <w:tc>
          <w:tcPr>
            <w:tcW w:w="334" w:type="pct"/>
            <w:tcBorders>
              <w:top w:val="single" w:sz="4" w:space="0" w:color="auto"/>
              <w:left w:val="single" w:sz="4" w:space="0" w:color="auto"/>
              <w:bottom w:val="single" w:sz="4" w:space="0" w:color="auto"/>
              <w:right w:val="single" w:sz="4" w:space="0" w:color="auto"/>
            </w:tcBorders>
            <w:vAlign w:val="center"/>
            <w:hideMark/>
          </w:tcPr>
          <w:p w:rsidR="00BC0B39" w:rsidRPr="00A95466" w:rsidRDefault="00BC0B39" w:rsidP="0024184F">
            <w:pPr>
              <w:spacing w:after="60"/>
              <w:jc w:val="center"/>
            </w:pPr>
            <w:r>
              <w:t>8796</w:t>
            </w:r>
          </w:p>
        </w:tc>
        <w:tc>
          <w:tcPr>
            <w:tcW w:w="1046" w:type="pct"/>
            <w:tcBorders>
              <w:top w:val="single" w:sz="4" w:space="0" w:color="auto"/>
              <w:left w:val="single" w:sz="4" w:space="0" w:color="auto"/>
              <w:bottom w:val="single" w:sz="4" w:space="0" w:color="auto"/>
              <w:right w:val="single" w:sz="4" w:space="0" w:color="auto"/>
            </w:tcBorders>
            <w:vAlign w:val="center"/>
          </w:tcPr>
          <w:p w:rsidR="00BC0B39" w:rsidRPr="00A95466" w:rsidRDefault="00BC0B39" w:rsidP="0024184F">
            <w:pPr>
              <w:spacing w:after="60"/>
              <w:jc w:val="center"/>
            </w:pPr>
            <w:r w:rsidRPr="00A95466">
              <w:rPr>
                <w:spacing w:val="2"/>
              </w:rPr>
              <w:t>ГОСТ 31450-2013</w:t>
            </w:r>
            <w:r>
              <w:rPr>
                <w:spacing w:val="2"/>
              </w:rPr>
              <w:t xml:space="preserve"> ОКПД10.51.11.120</w:t>
            </w:r>
          </w:p>
        </w:tc>
        <w:tc>
          <w:tcPr>
            <w:tcW w:w="866" w:type="pct"/>
            <w:tcBorders>
              <w:top w:val="single" w:sz="4" w:space="0" w:color="auto"/>
              <w:left w:val="single" w:sz="4" w:space="0" w:color="auto"/>
              <w:bottom w:val="single" w:sz="4" w:space="0" w:color="auto"/>
              <w:right w:val="single" w:sz="4" w:space="0" w:color="auto"/>
            </w:tcBorders>
            <w:vAlign w:val="center"/>
          </w:tcPr>
          <w:p w:rsidR="00BC0B39" w:rsidRPr="00A95466" w:rsidRDefault="0024184F" w:rsidP="0024184F">
            <w:pPr>
              <w:spacing w:after="60"/>
              <w:jc w:val="center"/>
              <w:rPr>
                <w:spacing w:val="2"/>
              </w:rPr>
            </w:pPr>
            <w:r>
              <w:rPr>
                <w:spacing w:val="2"/>
              </w:rPr>
              <w:t>68,17</w:t>
            </w:r>
          </w:p>
        </w:tc>
      </w:tr>
      <w:tr w:rsidR="00BC0B39" w:rsidRPr="00A95466" w:rsidTr="0024184F">
        <w:trPr>
          <w:trHeight w:val="411"/>
        </w:trPr>
        <w:tc>
          <w:tcPr>
            <w:tcW w:w="241" w:type="pct"/>
            <w:tcBorders>
              <w:top w:val="single" w:sz="4" w:space="0" w:color="auto"/>
              <w:left w:val="single" w:sz="4" w:space="0" w:color="auto"/>
              <w:bottom w:val="single" w:sz="4" w:space="0" w:color="auto"/>
              <w:right w:val="single" w:sz="4" w:space="0" w:color="auto"/>
            </w:tcBorders>
            <w:vAlign w:val="center"/>
          </w:tcPr>
          <w:p w:rsidR="00BC0B39" w:rsidRPr="00A95466" w:rsidRDefault="00BC0B39" w:rsidP="0024184F">
            <w:pPr>
              <w:spacing w:after="60"/>
              <w:jc w:val="center"/>
            </w:pPr>
            <w:r w:rsidRPr="00A95466">
              <w:t>2</w:t>
            </w:r>
          </w:p>
        </w:tc>
        <w:tc>
          <w:tcPr>
            <w:tcW w:w="746" w:type="pct"/>
            <w:tcBorders>
              <w:top w:val="single" w:sz="4" w:space="0" w:color="auto"/>
              <w:left w:val="single" w:sz="4" w:space="0" w:color="auto"/>
              <w:bottom w:val="single" w:sz="4" w:space="0" w:color="auto"/>
              <w:right w:val="single" w:sz="4" w:space="0" w:color="auto"/>
            </w:tcBorders>
            <w:vAlign w:val="center"/>
            <w:hideMark/>
          </w:tcPr>
          <w:p w:rsidR="00BC0B39" w:rsidRPr="00A95466" w:rsidRDefault="00BC0B39" w:rsidP="0024184F">
            <w:pPr>
              <w:spacing w:after="60"/>
              <w:jc w:val="center"/>
            </w:pPr>
            <w:r w:rsidRPr="00A95466">
              <w:t>Сливки для кофе</w:t>
            </w:r>
          </w:p>
        </w:tc>
        <w:tc>
          <w:tcPr>
            <w:tcW w:w="1480" w:type="pct"/>
            <w:tcBorders>
              <w:top w:val="single" w:sz="4" w:space="0" w:color="auto"/>
              <w:left w:val="single" w:sz="4" w:space="0" w:color="auto"/>
              <w:bottom w:val="single" w:sz="4" w:space="0" w:color="auto"/>
              <w:right w:val="single" w:sz="4" w:space="0" w:color="auto"/>
            </w:tcBorders>
            <w:vAlign w:val="center"/>
            <w:hideMark/>
          </w:tcPr>
          <w:p w:rsidR="00BC0B39" w:rsidRPr="00A95466" w:rsidRDefault="00BC0B39" w:rsidP="0024184F">
            <w:pPr>
              <w:spacing w:after="60"/>
              <w:jc w:val="center"/>
            </w:pPr>
            <w:r w:rsidRPr="00A95466">
              <w:t>Сливки питьевые</w:t>
            </w:r>
            <w:r>
              <w:t xml:space="preserve"> стерилизованные</w:t>
            </w:r>
            <w:r w:rsidRPr="00A95466">
              <w:t>, цвет светло- кремовый</w:t>
            </w:r>
            <w:r>
              <w:t xml:space="preserve"> </w:t>
            </w:r>
            <w:r w:rsidRPr="00A95466">
              <w:t>, порционная упаковка не менее 10 шт. и массой  10 гр. в каждой порции.</w:t>
            </w:r>
          </w:p>
        </w:tc>
        <w:tc>
          <w:tcPr>
            <w:tcW w:w="287" w:type="pct"/>
            <w:tcBorders>
              <w:top w:val="single" w:sz="4" w:space="0" w:color="auto"/>
              <w:left w:val="single" w:sz="4" w:space="0" w:color="auto"/>
              <w:bottom w:val="single" w:sz="4" w:space="0" w:color="auto"/>
              <w:right w:val="single" w:sz="4" w:space="0" w:color="auto"/>
            </w:tcBorders>
            <w:vAlign w:val="center"/>
            <w:hideMark/>
          </w:tcPr>
          <w:p w:rsidR="00BC0B39" w:rsidRPr="00A95466" w:rsidRDefault="00BC0B39" w:rsidP="0024184F">
            <w:pPr>
              <w:spacing w:after="60"/>
              <w:jc w:val="center"/>
            </w:pPr>
            <w:r w:rsidRPr="00A95466">
              <w:t>шт.</w:t>
            </w:r>
          </w:p>
        </w:tc>
        <w:tc>
          <w:tcPr>
            <w:tcW w:w="334" w:type="pct"/>
            <w:tcBorders>
              <w:top w:val="single" w:sz="4" w:space="0" w:color="auto"/>
              <w:left w:val="single" w:sz="4" w:space="0" w:color="auto"/>
              <w:bottom w:val="single" w:sz="4" w:space="0" w:color="auto"/>
              <w:right w:val="single" w:sz="4" w:space="0" w:color="auto"/>
            </w:tcBorders>
            <w:vAlign w:val="center"/>
          </w:tcPr>
          <w:p w:rsidR="00BC0B39" w:rsidRPr="00A95466" w:rsidRDefault="00BC0B39" w:rsidP="0024184F">
            <w:pPr>
              <w:spacing w:after="60"/>
              <w:jc w:val="center"/>
            </w:pPr>
            <w:r>
              <w:t>2000</w:t>
            </w:r>
          </w:p>
        </w:tc>
        <w:tc>
          <w:tcPr>
            <w:tcW w:w="1046" w:type="pct"/>
            <w:tcBorders>
              <w:top w:val="single" w:sz="4" w:space="0" w:color="auto"/>
              <w:left w:val="single" w:sz="4" w:space="0" w:color="auto"/>
              <w:bottom w:val="single" w:sz="4" w:space="0" w:color="auto"/>
              <w:right w:val="single" w:sz="4" w:space="0" w:color="auto"/>
            </w:tcBorders>
            <w:vAlign w:val="center"/>
          </w:tcPr>
          <w:p w:rsidR="00BC0B39" w:rsidRPr="00A95466" w:rsidRDefault="00BC0B39" w:rsidP="0024184F">
            <w:pPr>
              <w:spacing w:after="60"/>
              <w:jc w:val="center"/>
            </w:pPr>
            <w:r w:rsidRPr="00A95466">
              <w:rPr>
                <w:spacing w:val="2"/>
                <w:shd w:val="clear" w:color="auto" w:fill="FFFFFF"/>
              </w:rPr>
              <w:t>ГОСТ 31451-2013</w:t>
            </w:r>
            <w:r>
              <w:rPr>
                <w:spacing w:val="2"/>
                <w:shd w:val="clear" w:color="auto" w:fill="FFFFFF"/>
              </w:rPr>
              <w:t xml:space="preserve">     ОКПД 10.51.12.113</w:t>
            </w:r>
          </w:p>
        </w:tc>
        <w:tc>
          <w:tcPr>
            <w:tcW w:w="866" w:type="pct"/>
            <w:tcBorders>
              <w:top w:val="single" w:sz="4" w:space="0" w:color="auto"/>
              <w:left w:val="single" w:sz="4" w:space="0" w:color="auto"/>
              <w:bottom w:val="single" w:sz="4" w:space="0" w:color="auto"/>
              <w:right w:val="single" w:sz="4" w:space="0" w:color="auto"/>
            </w:tcBorders>
            <w:vAlign w:val="center"/>
          </w:tcPr>
          <w:p w:rsidR="00BC0B39" w:rsidRPr="00A95466" w:rsidRDefault="0024184F" w:rsidP="0024184F">
            <w:pPr>
              <w:spacing w:after="60"/>
              <w:jc w:val="center"/>
              <w:rPr>
                <w:spacing w:val="2"/>
                <w:shd w:val="clear" w:color="auto" w:fill="FFFFFF"/>
              </w:rPr>
            </w:pPr>
            <w:r>
              <w:rPr>
                <w:spacing w:val="2"/>
                <w:shd w:val="clear" w:color="auto" w:fill="FFFFFF"/>
              </w:rPr>
              <w:t>5,60</w:t>
            </w:r>
          </w:p>
        </w:tc>
      </w:tr>
    </w:tbl>
    <w:p w:rsidR="00F875A0" w:rsidRPr="008853FA" w:rsidRDefault="00F875A0" w:rsidP="002A08FA">
      <w:pPr>
        <w:pStyle w:val="32"/>
        <w:sectPr w:rsidR="00F875A0" w:rsidRPr="008853FA" w:rsidSect="00FC6BC7">
          <w:pgSz w:w="11906" w:h="16838"/>
          <w:pgMar w:top="680" w:right="851" w:bottom="1134" w:left="851" w:header="709" w:footer="709" w:gutter="0"/>
          <w:cols w:space="708"/>
          <w:docGrid w:linePitch="360"/>
        </w:sectPr>
      </w:pPr>
    </w:p>
    <w:p w:rsidR="00BC0B39" w:rsidRDefault="00BC0B39" w:rsidP="00BC0B39">
      <w:pPr>
        <w:pStyle w:val="11"/>
        <w:pageBreakBefore/>
        <w:jc w:val="center"/>
        <w:rPr>
          <w:rFonts w:ascii="Times New Roman" w:hAnsi="Times New Roman" w:cs="Times New Roman"/>
          <w:color w:val="auto"/>
        </w:rPr>
      </w:pPr>
      <w:bookmarkStart w:id="88" w:name="_Toc52527231"/>
      <w:bookmarkStart w:id="89" w:name="_Toc55809216"/>
      <w:r w:rsidRPr="00F34233">
        <w:rPr>
          <w:rFonts w:ascii="Times New Roman" w:hAnsi="Times New Roman" w:cs="Times New Roman"/>
          <w:color w:val="auto"/>
        </w:rPr>
        <w:lastRenderedPageBreak/>
        <w:t>РАЗДЕЛ V. ПРОЕКТ ДОГОВОРА</w:t>
      </w:r>
      <w:bookmarkEnd w:id="88"/>
      <w:bookmarkEnd w:id="89"/>
    </w:p>
    <w:p w:rsidR="00BC0B39" w:rsidRDefault="00BC0B39" w:rsidP="00BC0B39">
      <w:pPr>
        <w:widowControl w:val="0"/>
        <w:autoSpaceDE w:val="0"/>
        <w:autoSpaceDN w:val="0"/>
        <w:adjustRightInd w:val="0"/>
        <w:jc w:val="center"/>
        <w:rPr>
          <w:b/>
          <w:caps/>
        </w:rPr>
      </w:pPr>
      <w:r>
        <w:rPr>
          <w:b/>
          <w:caps/>
        </w:rPr>
        <w:t>поставкИ товаров № ______</w:t>
      </w:r>
    </w:p>
    <w:p w:rsidR="00BC0B39" w:rsidRDefault="00BC0B39" w:rsidP="00BC0B39">
      <w:pPr>
        <w:pStyle w:val="affe"/>
        <w:tabs>
          <w:tab w:val="left" w:pos="5409"/>
          <w:tab w:val="left" w:pos="7162"/>
        </w:tabs>
        <w:jc w:val="center"/>
      </w:pPr>
    </w:p>
    <w:p w:rsidR="00BC0B39" w:rsidRDefault="00BC0B39" w:rsidP="00BC0B39">
      <w:pPr>
        <w:pStyle w:val="affe"/>
        <w:tabs>
          <w:tab w:val="left" w:pos="5409"/>
          <w:tab w:val="left" w:pos="7162"/>
        </w:tabs>
        <w:jc w:val="center"/>
      </w:pPr>
    </w:p>
    <w:p w:rsidR="00BC0B39" w:rsidRDefault="00BC0B39" w:rsidP="00BC0B39">
      <w:pPr>
        <w:pStyle w:val="affe"/>
        <w:spacing w:line="360" w:lineRule="auto"/>
      </w:pPr>
      <w:r>
        <w:t>г. Сургут</w:t>
      </w:r>
      <w:r>
        <w:tab/>
      </w:r>
      <w:r>
        <w:tab/>
      </w:r>
      <w:r>
        <w:tab/>
      </w:r>
      <w:r>
        <w:tab/>
      </w:r>
      <w:r>
        <w:tab/>
      </w:r>
      <w:r>
        <w:tab/>
      </w:r>
      <w:r>
        <w:tab/>
      </w:r>
      <w:r>
        <w:tab/>
        <w:t xml:space="preserve">      «___» _______________20</w:t>
      </w:r>
      <w:r>
        <w:softHyphen/>
        <w:t>__ г.</w:t>
      </w:r>
    </w:p>
    <w:p w:rsidR="00BC0B39" w:rsidRPr="00663BB7" w:rsidRDefault="00BC0B39" w:rsidP="00BC0B39">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BC0B39" w:rsidRDefault="00BC0B39" w:rsidP="00BC0B39">
      <w:pPr>
        <w:ind w:firstLine="567"/>
        <w:jc w:val="center"/>
        <w:rPr>
          <w:b/>
        </w:rPr>
      </w:pPr>
    </w:p>
    <w:p w:rsidR="00BC0B39" w:rsidRDefault="00BC0B39" w:rsidP="00BC0B39">
      <w:pPr>
        <w:ind w:firstLine="567"/>
        <w:jc w:val="center"/>
        <w:rPr>
          <w:b/>
        </w:rPr>
      </w:pPr>
      <w:r>
        <w:rPr>
          <w:b/>
        </w:rPr>
        <w:t>1. Предмет Договора</w:t>
      </w:r>
    </w:p>
    <w:p w:rsidR="00BC0B39" w:rsidRDefault="00BC0B39" w:rsidP="00BC0B39">
      <w:pPr>
        <w:pStyle w:val="Default"/>
        <w:ind w:firstLine="567"/>
        <w:jc w:val="both"/>
        <w:rPr>
          <w:bCs/>
          <w:szCs w:val="28"/>
        </w:rPr>
      </w:pPr>
      <w:r>
        <w:t xml:space="preserve">1.1. Поставщик обязуется осуществить </w:t>
      </w:r>
      <w:r w:rsidRPr="00223203">
        <w:t xml:space="preserve">поставку </w:t>
      </w:r>
      <w:r w:rsidR="00D25FEE">
        <w:t>молока и молочных продуктов</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C0B39" w:rsidRDefault="00BC0B39" w:rsidP="00BC0B39">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C0B39" w:rsidRDefault="00BC0B39" w:rsidP="00BC0B3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C0B39" w:rsidRDefault="00BC0B39" w:rsidP="00BC0B39">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C0B39" w:rsidRDefault="00BC0B39" w:rsidP="00BC0B39">
      <w:pPr>
        <w:widowControl w:val="0"/>
        <w:autoSpaceDE w:val="0"/>
        <w:autoSpaceDN w:val="0"/>
        <w:adjustRightInd w:val="0"/>
        <w:ind w:firstLine="567"/>
        <w:jc w:val="both"/>
      </w:pPr>
      <w:r>
        <w:t>Подтверждением качества поставляемого товара со стороны Поставщика являются следующие документы: установленного образца декларации о соответствии (действующий сертификат соответствия и т.п.) в случае установления действующим законодательством соответствующих требований.</w:t>
      </w:r>
    </w:p>
    <w:p w:rsidR="00BC0B39" w:rsidRDefault="00BC0B39" w:rsidP="00BC0B39">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C0B39" w:rsidRDefault="00BC0B39" w:rsidP="00BC0B3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C0B39" w:rsidRDefault="00BC0B39" w:rsidP="00BC0B39">
      <w:pPr>
        <w:ind w:firstLine="567"/>
        <w:jc w:val="both"/>
      </w:pPr>
      <w:r>
        <w:t xml:space="preserve">1.7. Место поставки товара: </w:t>
      </w:r>
      <w:r w:rsidR="007938AE" w:rsidRPr="007938AE">
        <w:t xml:space="preserve">628403, Ханты-Мансийский автономный округ - Югра, город Сургут,  ул. Нефтяников ,24.                                                  </w:t>
      </w:r>
      <w:r>
        <w:t>.</w:t>
      </w:r>
    </w:p>
    <w:p w:rsidR="00BC0B39" w:rsidRDefault="00BC0B39" w:rsidP="00BC0B39">
      <w:pPr>
        <w:widowControl w:val="0"/>
        <w:autoSpaceDE w:val="0"/>
        <w:autoSpaceDN w:val="0"/>
        <w:adjustRightInd w:val="0"/>
        <w:ind w:firstLine="567"/>
        <w:jc w:val="both"/>
      </w:pPr>
    </w:p>
    <w:p w:rsidR="00BC0B39" w:rsidRPr="000D1BF8" w:rsidRDefault="00BC0B39" w:rsidP="00BC0B39">
      <w:pPr>
        <w:widowControl w:val="0"/>
        <w:autoSpaceDE w:val="0"/>
        <w:autoSpaceDN w:val="0"/>
        <w:adjustRightInd w:val="0"/>
        <w:ind w:firstLine="567"/>
        <w:jc w:val="both"/>
      </w:pPr>
    </w:p>
    <w:p w:rsidR="00BC0B39" w:rsidRDefault="00BC0B39" w:rsidP="00BC0B39">
      <w:pPr>
        <w:widowControl w:val="0"/>
        <w:autoSpaceDE w:val="0"/>
        <w:autoSpaceDN w:val="0"/>
        <w:adjustRightInd w:val="0"/>
        <w:ind w:firstLine="567"/>
        <w:jc w:val="center"/>
        <w:rPr>
          <w:b/>
        </w:rPr>
      </w:pPr>
      <w:r>
        <w:rPr>
          <w:b/>
        </w:rPr>
        <w:t>2. Цена Договора и порядок расчетов</w:t>
      </w:r>
    </w:p>
    <w:p w:rsidR="00BC0B39" w:rsidRDefault="00BC0B39" w:rsidP="00BC0B3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BC0B39" w:rsidRDefault="00BC0B39" w:rsidP="00BC0B39">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C0B39" w:rsidRDefault="00BC0B39" w:rsidP="00BC0B39">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C0B39" w:rsidRDefault="00BC0B39" w:rsidP="00BC0B39">
      <w:pPr>
        <w:widowControl w:val="0"/>
        <w:autoSpaceDE w:val="0"/>
        <w:autoSpaceDN w:val="0"/>
        <w:adjustRightInd w:val="0"/>
        <w:ind w:firstLine="567"/>
        <w:jc w:val="both"/>
      </w:pPr>
      <w:r>
        <w:t>2.3. Расчеты по Договору производятся в следующем порядке:</w:t>
      </w:r>
    </w:p>
    <w:p w:rsidR="00BC0B39" w:rsidRDefault="00BC0B39" w:rsidP="00BC0B3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C0B39" w:rsidRDefault="00BC0B39" w:rsidP="00BC0B39">
      <w:pPr>
        <w:autoSpaceDE w:val="0"/>
        <w:autoSpaceDN w:val="0"/>
        <w:adjustRightInd w:val="0"/>
        <w:ind w:firstLine="567"/>
        <w:jc w:val="both"/>
      </w:pPr>
      <w:r>
        <w:t>2.3.2. Оплата производится в рублях Российской Федерации.</w:t>
      </w:r>
    </w:p>
    <w:p w:rsidR="00BC0B39" w:rsidRDefault="00BC0B39" w:rsidP="00BC0B39">
      <w:pPr>
        <w:ind w:firstLine="567"/>
        <w:jc w:val="both"/>
      </w:pPr>
      <w:r>
        <w:t xml:space="preserve">2.3.3. 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BC0B39" w:rsidRPr="000D1BF8" w:rsidRDefault="00BC0B39" w:rsidP="00BC0B39">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BC0B39" w:rsidRDefault="00BC0B39" w:rsidP="00BC0B39">
      <w:pPr>
        <w:ind w:firstLine="567"/>
        <w:jc w:val="center"/>
        <w:rPr>
          <w:b/>
        </w:rPr>
      </w:pPr>
    </w:p>
    <w:p w:rsidR="00BC0B39" w:rsidRDefault="00BC0B39" w:rsidP="00BC0B39">
      <w:pPr>
        <w:ind w:firstLine="567"/>
        <w:jc w:val="center"/>
        <w:rPr>
          <w:b/>
        </w:rPr>
      </w:pPr>
      <w:r>
        <w:rPr>
          <w:b/>
        </w:rPr>
        <w:t>3. Права и обязанности сторон</w:t>
      </w:r>
    </w:p>
    <w:p w:rsidR="00BC0B39" w:rsidRDefault="00BC0B39" w:rsidP="00BC0B39">
      <w:pPr>
        <w:pStyle w:val="affe"/>
        <w:ind w:firstLine="567"/>
      </w:pPr>
      <w:r>
        <w:t>3.1. Заказчик имеет право:</w:t>
      </w:r>
    </w:p>
    <w:p w:rsidR="00BC0B39" w:rsidRDefault="00BC0B39" w:rsidP="00BC0B39">
      <w:pPr>
        <w:ind w:firstLine="567"/>
        <w:jc w:val="both"/>
      </w:pPr>
      <w:r>
        <w:t>3.1.1. Досрочно принять и оплатить товар.</w:t>
      </w:r>
    </w:p>
    <w:p w:rsidR="00BC0B39" w:rsidRDefault="00BC0B39" w:rsidP="00BC0B3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C0B39" w:rsidRDefault="00BC0B39" w:rsidP="00BC0B39">
      <w:pPr>
        <w:ind w:firstLine="567"/>
        <w:jc w:val="both"/>
      </w:pPr>
      <w:r>
        <w:t>3.1.3. Требовать возмещения неустойки (штрафа, пени) и (или) убытков, причиненных по вине Поставщика.</w:t>
      </w:r>
    </w:p>
    <w:p w:rsidR="00BC0B39" w:rsidRDefault="00BC0B39" w:rsidP="00BC0B39">
      <w:pPr>
        <w:pStyle w:val="affe"/>
        <w:ind w:firstLine="567"/>
      </w:pPr>
      <w:r>
        <w:t>3.2. Заказчик обязан:</w:t>
      </w:r>
    </w:p>
    <w:p w:rsidR="00BC0B39" w:rsidRDefault="00BC0B39" w:rsidP="00BC0B39">
      <w:pPr>
        <w:ind w:firstLine="567"/>
        <w:jc w:val="both"/>
      </w:pPr>
      <w:r>
        <w:t>3.2.1. Обеспечить приемку поставляемого по Договору товара в соответствии с условиями Договора.</w:t>
      </w:r>
    </w:p>
    <w:p w:rsidR="00BC0B39" w:rsidRDefault="00BC0B39" w:rsidP="00BC0B39">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C0B39" w:rsidRDefault="00BC0B39" w:rsidP="00BC0B39">
      <w:pPr>
        <w:pStyle w:val="affe"/>
        <w:ind w:firstLine="567"/>
      </w:pPr>
      <w:r>
        <w:t>3.3. Поставщик обязан:</w:t>
      </w:r>
    </w:p>
    <w:p w:rsidR="00BC0B39" w:rsidRDefault="00BC0B39" w:rsidP="00BC0B39">
      <w:pPr>
        <w:shd w:val="clear" w:color="auto" w:fill="FFFFFF"/>
        <w:ind w:firstLine="567"/>
        <w:jc w:val="both"/>
      </w:pPr>
      <w:r>
        <w:t>3.3.1. Поставить товар в сроки, предусмотренные Договором.</w:t>
      </w:r>
    </w:p>
    <w:p w:rsidR="00BC0B39" w:rsidRDefault="00BC0B39" w:rsidP="00BC0B39">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C0B39" w:rsidRDefault="00BC0B39" w:rsidP="00BC0B39">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BC0B39" w:rsidRPr="0066452F" w:rsidRDefault="00BC0B39" w:rsidP="00BC0B39">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соответствовать </w:t>
      </w:r>
      <w:r w:rsidRPr="009805CB">
        <w:rPr>
          <w:i w:val="0"/>
          <w:sz w:val="24"/>
          <w:szCs w:val="24"/>
        </w:rPr>
        <w:t>гарантийным обязательствам предприятия-изготовителя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C0B39" w:rsidRDefault="00BC0B39" w:rsidP="00BC0B39">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BC0B39" w:rsidRDefault="00BC0B39" w:rsidP="00BC0B39">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C0B39" w:rsidRDefault="00BC0B39" w:rsidP="00BC0B3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C0B39" w:rsidRDefault="00BC0B39" w:rsidP="00BC0B39">
      <w:pPr>
        <w:pStyle w:val="affe"/>
        <w:ind w:firstLine="567"/>
      </w:pPr>
      <w:r>
        <w:t>3.3.7. Выполнять иные обязанности, предусмотренные Договором.</w:t>
      </w:r>
    </w:p>
    <w:p w:rsidR="00BC0B39" w:rsidRDefault="00BC0B39" w:rsidP="00BC0B39">
      <w:pPr>
        <w:pStyle w:val="affe"/>
        <w:ind w:firstLine="567"/>
      </w:pPr>
      <w:r>
        <w:t>3.4. Поставщик вправе:</w:t>
      </w:r>
    </w:p>
    <w:p w:rsidR="00BC0B39" w:rsidRDefault="00BC0B39" w:rsidP="00BC0B39">
      <w:pPr>
        <w:pStyle w:val="affe"/>
        <w:ind w:firstLine="567"/>
      </w:pPr>
      <w:r>
        <w:t>3.4.1. Требовать приемки и оплаты товара в объеме, порядке, сроки и на условиях, предусмотренных Договором.</w:t>
      </w:r>
    </w:p>
    <w:p w:rsidR="00BC0B39" w:rsidRPr="000D1BF8" w:rsidRDefault="00BC0B39" w:rsidP="00BC0B3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C0B39" w:rsidRDefault="00BC0B39" w:rsidP="00BC0B39">
      <w:pPr>
        <w:widowControl w:val="0"/>
        <w:autoSpaceDE w:val="0"/>
        <w:autoSpaceDN w:val="0"/>
        <w:adjustRightInd w:val="0"/>
        <w:ind w:firstLine="567"/>
        <w:jc w:val="center"/>
        <w:rPr>
          <w:b/>
        </w:rPr>
      </w:pPr>
    </w:p>
    <w:p w:rsidR="00BC0B39" w:rsidRDefault="00BC0B39" w:rsidP="00BC0B39">
      <w:pPr>
        <w:widowControl w:val="0"/>
        <w:autoSpaceDE w:val="0"/>
        <w:autoSpaceDN w:val="0"/>
        <w:adjustRightInd w:val="0"/>
        <w:ind w:firstLine="567"/>
        <w:jc w:val="center"/>
        <w:rPr>
          <w:b/>
        </w:rPr>
      </w:pPr>
      <w:r>
        <w:rPr>
          <w:b/>
        </w:rPr>
        <w:t>4. Порядок и сроки поставки товара</w:t>
      </w:r>
    </w:p>
    <w:p w:rsidR="00526355" w:rsidRDefault="00BC0B39" w:rsidP="00BC0B39">
      <w:pPr>
        <w:pStyle w:val="32"/>
        <w:ind w:firstLine="567"/>
        <w:jc w:val="both"/>
        <w:rPr>
          <w:sz w:val="24"/>
          <w:szCs w:val="24"/>
        </w:rPr>
      </w:pPr>
      <w:r w:rsidRPr="00313277">
        <w:rPr>
          <w:sz w:val="24"/>
          <w:szCs w:val="24"/>
        </w:rPr>
        <w:t xml:space="preserve">4.1. </w:t>
      </w:r>
      <w:r w:rsidR="00F854F6" w:rsidRPr="00F854F6">
        <w:rPr>
          <w:sz w:val="24"/>
          <w:szCs w:val="24"/>
        </w:rPr>
        <w:t xml:space="preserve">Поставка товара осуществляется с </w:t>
      </w:r>
      <w:r w:rsidR="00F854F6">
        <w:rPr>
          <w:sz w:val="24"/>
          <w:szCs w:val="24"/>
        </w:rPr>
        <w:t>01.01.2021 по 31.12.2021</w:t>
      </w:r>
      <w:r w:rsidR="00526355">
        <w:rPr>
          <w:sz w:val="24"/>
          <w:szCs w:val="24"/>
        </w:rPr>
        <w:t>.</w:t>
      </w:r>
    </w:p>
    <w:p w:rsidR="00BC0B39" w:rsidRPr="00313277" w:rsidRDefault="00526355" w:rsidP="00BC0B39">
      <w:pPr>
        <w:pStyle w:val="32"/>
        <w:ind w:firstLine="567"/>
        <w:jc w:val="both"/>
        <w:rPr>
          <w:sz w:val="24"/>
          <w:szCs w:val="24"/>
        </w:rPr>
      </w:pPr>
      <w:r w:rsidRPr="00526355">
        <w:rPr>
          <w:sz w:val="24"/>
          <w:szCs w:val="24"/>
        </w:rPr>
        <w:t>Товар поставляется исходя из фактической потребности Заказчика на основании направленной Поставщику заявки. Заявки направляются Заказчиком по электронной почте на электронный адрес Поставщика, указанный в разделе  12 настоящего Договора. Поставщик в течение 3 (Трех) рабочих дней с даты получения заявки осуществляет поставку товара согласно такой заявки.</w:t>
      </w:r>
    </w:p>
    <w:p w:rsidR="00BC0B39" w:rsidRPr="00313277" w:rsidRDefault="00BC0B39" w:rsidP="00BC0B3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C0B39" w:rsidRPr="00313277" w:rsidRDefault="00BC0B39" w:rsidP="00BC0B39">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BC0B39" w:rsidRDefault="00BC0B39" w:rsidP="00BC0B39">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C0B39" w:rsidRDefault="00BC0B39" w:rsidP="00BC0B39">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C0B39" w:rsidRDefault="00BC0B39" w:rsidP="00BC0B39">
      <w:pPr>
        <w:ind w:firstLine="567"/>
        <w:jc w:val="center"/>
        <w:rPr>
          <w:b/>
        </w:rPr>
      </w:pPr>
    </w:p>
    <w:p w:rsidR="00BC0B39" w:rsidRDefault="00BC0B39" w:rsidP="00BC0B39">
      <w:pPr>
        <w:ind w:firstLine="567"/>
        <w:jc w:val="center"/>
        <w:rPr>
          <w:b/>
        </w:rPr>
      </w:pPr>
      <w:r>
        <w:rPr>
          <w:b/>
        </w:rPr>
        <w:t>5. Порядок сдачи и приемки товара</w:t>
      </w:r>
    </w:p>
    <w:p w:rsidR="00BC0B39" w:rsidRDefault="00BC0B39" w:rsidP="00BC0B39">
      <w:pPr>
        <w:pStyle w:val="affe"/>
        <w:ind w:firstLine="567"/>
      </w:pPr>
      <w:r>
        <w:lastRenderedPageBreak/>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BC0B39" w:rsidRDefault="00BC0B39" w:rsidP="00BC0B39">
      <w:pPr>
        <w:ind w:firstLine="567"/>
        <w:jc w:val="both"/>
      </w:pPr>
      <w:r>
        <w:t>5.2. Приемка товара, осуществляется в месте поставки товара.</w:t>
      </w:r>
    </w:p>
    <w:p w:rsidR="00BC0B39" w:rsidRDefault="00BC0B39" w:rsidP="00BC0B3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C0B39" w:rsidRDefault="00BC0B39" w:rsidP="00BC0B39">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C0B39" w:rsidRDefault="00BC0B39" w:rsidP="00BC0B39">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C0B39" w:rsidRDefault="00BC0B39" w:rsidP="00BC0B3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C0B39" w:rsidRDefault="00BC0B39" w:rsidP="00BC0B39">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C0B39" w:rsidRDefault="00BC0B39" w:rsidP="00BC0B3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C0B39" w:rsidRDefault="00BC0B39" w:rsidP="00BC0B3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C0B39" w:rsidRPr="0056319D" w:rsidRDefault="00BC0B39" w:rsidP="00BC0B3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C0B39" w:rsidRPr="0056319D" w:rsidRDefault="00BC0B39" w:rsidP="00BC0B39">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C0B39" w:rsidRPr="0056319D" w:rsidRDefault="00BC0B39" w:rsidP="00BC0B39">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C0B39" w:rsidRDefault="00BC0B39" w:rsidP="00BC0B3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C0B39" w:rsidRDefault="00BC0B39" w:rsidP="00BC0B39">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w:t>
      </w:r>
      <w:r>
        <w:rPr>
          <w:kern w:val="16"/>
        </w:rPr>
        <w:lastRenderedPageBreak/>
        <w:t xml:space="preserve">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C0B39" w:rsidRDefault="00BC0B39" w:rsidP="00BC0B39">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C0B39" w:rsidRDefault="00BC0B39" w:rsidP="00BC0B39">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C0B39" w:rsidRDefault="00BC0B39" w:rsidP="00BC0B39">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C0B39" w:rsidRDefault="00BC0B39" w:rsidP="00BC0B3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C0B39" w:rsidRPr="000D1BF8" w:rsidRDefault="00BC0B39" w:rsidP="00BC0B39">
      <w:pPr>
        <w:ind w:firstLine="567"/>
        <w:jc w:val="both"/>
        <w:rPr>
          <w:kern w:val="16"/>
        </w:rPr>
      </w:pPr>
      <w:r>
        <w:rPr>
          <w:kern w:val="16"/>
        </w:rPr>
        <w:t xml:space="preserve">5.7. Поставщик обеспечивает хранение товара до момента их сдачи – приемки. </w:t>
      </w:r>
    </w:p>
    <w:p w:rsidR="00BC0B39" w:rsidRDefault="00BC0B39" w:rsidP="00BC0B39">
      <w:pPr>
        <w:autoSpaceDE w:val="0"/>
        <w:autoSpaceDN w:val="0"/>
        <w:adjustRightInd w:val="0"/>
        <w:ind w:firstLine="567"/>
        <w:jc w:val="center"/>
        <w:rPr>
          <w:b/>
        </w:rPr>
      </w:pPr>
    </w:p>
    <w:p w:rsidR="00BC0B39" w:rsidRDefault="00BC0B39" w:rsidP="00BC0B39">
      <w:pPr>
        <w:autoSpaceDE w:val="0"/>
        <w:autoSpaceDN w:val="0"/>
        <w:adjustRightInd w:val="0"/>
        <w:ind w:firstLine="567"/>
        <w:jc w:val="center"/>
        <w:rPr>
          <w:b/>
        </w:rPr>
      </w:pPr>
      <w:r>
        <w:rPr>
          <w:b/>
        </w:rPr>
        <w:t>6. Ответственность сторон</w:t>
      </w:r>
    </w:p>
    <w:p w:rsidR="00BC0B39" w:rsidRDefault="00BC0B39" w:rsidP="00BC0B39">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C0B39" w:rsidRDefault="00BC0B39" w:rsidP="00BC0B39">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C0B39" w:rsidRDefault="00BC0B39" w:rsidP="00BC0B39">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BC0B39" w:rsidRDefault="00BC0B39" w:rsidP="00BC0B39">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C0B39" w:rsidRDefault="00BC0B39" w:rsidP="00BC0B3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C0B39" w:rsidRDefault="00BC0B39" w:rsidP="00BC0B39">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BC0B39" w:rsidRDefault="00BC0B39" w:rsidP="00BC0B3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C0B39" w:rsidRDefault="00BC0B39" w:rsidP="00BC0B39">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C0B39" w:rsidRDefault="00BC0B39" w:rsidP="00BC0B3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C0B39" w:rsidRDefault="00BC0B39" w:rsidP="00BC0B39">
      <w:pPr>
        <w:autoSpaceDE w:val="0"/>
        <w:autoSpaceDN w:val="0"/>
        <w:adjustRightInd w:val="0"/>
        <w:ind w:firstLine="567"/>
        <w:jc w:val="both"/>
        <w:rPr>
          <w:rFonts w:eastAsia="Calibri"/>
          <w:lang w:eastAsia="en-US"/>
        </w:rPr>
      </w:pPr>
      <w:r>
        <w:lastRenderedPageBreak/>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BC0B39" w:rsidRDefault="00BC0B39" w:rsidP="00BC0B3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C0B39" w:rsidRDefault="00BC0B39" w:rsidP="00BC0B39">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C0B39" w:rsidRDefault="00BC0B39" w:rsidP="00BC0B39">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C0B39" w:rsidRDefault="00BC0B39" w:rsidP="00BC0B39">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C0B39" w:rsidRDefault="00BC0B39" w:rsidP="00BC0B39">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C0B39" w:rsidRDefault="00BC0B39" w:rsidP="00BC0B39">
      <w:pPr>
        <w:jc w:val="center"/>
        <w:rPr>
          <w:b/>
        </w:rPr>
      </w:pPr>
    </w:p>
    <w:p w:rsidR="00BC0B39" w:rsidRDefault="00BC0B39" w:rsidP="00BC0B39">
      <w:pPr>
        <w:jc w:val="center"/>
        <w:rPr>
          <w:b/>
        </w:rPr>
      </w:pPr>
      <w:r>
        <w:rPr>
          <w:b/>
        </w:rPr>
        <w:t>7. Форс-мажорные обстоятельства</w:t>
      </w:r>
    </w:p>
    <w:p w:rsidR="00BC0B39" w:rsidRPr="007C281B" w:rsidRDefault="00BC0B39" w:rsidP="00BC0B39">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BC0B39" w:rsidRPr="007C281B" w:rsidRDefault="00BC0B39" w:rsidP="00BC0B39">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BC0B39" w:rsidRPr="009D2047" w:rsidRDefault="00BC0B39" w:rsidP="00BC0B39">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BC0B39" w:rsidRDefault="00BC0B39" w:rsidP="00BC0B39">
      <w:pPr>
        <w:keepNext/>
        <w:ind w:firstLine="567"/>
        <w:jc w:val="center"/>
        <w:rPr>
          <w:b/>
        </w:rPr>
      </w:pPr>
    </w:p>
    <w:p w:rsidR="00BC0B39" w:rsidRDefault="00BC0B39" w:rsidP="00BC0B39">
      <w:pPr>
        <w:keepNext/>
        <w:ind w:firstLine="567"/>
        <w:jc w:val="center"/>
        <w:rPr>
          <w:b/>
        </w:rPr>
      </w:pPr>
      <w:r>
        <w:rPr>
          <w:b/>
        </w:rPr>
        <w:t>8. Порядок разрешения споров</w:t>
      </w:r>
    </w:p>
    <w:p w:rsidR="00BC0B39" w:rsidRDefault="00BC0B39" w:rsidP="00BC0B39">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C0B39" w:rsidRDefault="00BC0B39" w:rsidP="00BC0B39">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C0B39" w:rsidRDefault="00BC0B39" w:rsidP="00BC0B39">
      <w:pPr>
        <w:ind w:firstLine="567"/>
        <w:jc w:val="center"/>
        <w:rPr>
          <w:b/>
        </w:rPr>
      </w:pPr>
    </w:p>
    <w:p w:rsidR="00BC0B39" w:rsidRDefault="00BC0B39" w:rsidP="00BC0B39">
      <w:pPr>
        <w:ind w:firstLine="567"/>
        <w:jc w:val="center"/>
        <w:rPr>
          <w:b/>
        </w:rPr>
      </w:pPr>
      <w:r>
        <w:rPr>
          <w:b/>
        </w:rPr>
        <w:lastRenderedPageBreak/>
        <w:t>9. Изменение и расторжение Договора</w:t>
      </w:r>
    </w:p>
    <w:p w:rsidR="00BC0B39" w:rsidRDefault="00BC0B39" w:rsidP="00BC0B39">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C0B39" w:rsidRDefault="00BC0B39" w:rsidP="00BC0B39">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BC0B39" w:rsidRDefault="00BC0B39" w:rsidP="00BC0B3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C0B39" w:rsidRDefault="00BC0B39" w:rsidP="00BC0B39">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C0B39" w:rsidRDefault="00BC0B39" w:rsidP="00BC0B39">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C0B39" w:rsidRDefault="00BC0B39" w:rsidP="00BC0B39">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C0B39" w:rsidRDefault="00BC0B39" w:rsidP="00BC0B39">
      <w:pPr>
        <w:ind w:firstLine="567"/>
        <w:jc w:val="center"/>
        <w:rPr>
          <w:b/>
        </w:rPr>
      </w:pPr>
    </w:p>
    <w:p w:rsidR="00BC0B39" w:rsidRDefault="00BC0B39" w:rsidP="00BC0B39">
      <w:pPr>
        <w:ind w:firstLine="567"/>
        <w:jc w:val="center"/>
        <w:rPr>
          <w:b/>
        </w:rPr>
      </w:pPr>
      <w:r>
        <w:rPr>
          <w:b/>
        </w:rPr>
        <w:t>10. Срок действия Договора</w:t>
      </w:r>
    </w:p>
    <w:p w:rsidR="00BC0B39" w:rsidRDefault="00BC0B39" w:rsidP="00BC0B39">
      <w:pPr>
        <w:autoSpaceDE w:val="0"/>
        <w:autoSpaceDN w:val="0"/>
        <w:adjustRightInd w:val="0"/>
        <w:ind w:firstLine="567"/>
        <w:jc w:val="both"/>
      </w:pPr>
      <w:r>
        <w:t xml:space="preserve">10.1. Договор вступает в силу с даты подписания его Сторонами и действует </w:t>
      </w:r>
      <w:r w:rsidRPr="00B92215">
        <w:t xml:space="preserve">по «31» </w:t>
      </w:r>
      <w:r w:rsidR="008235F3">
        <w:t>января</w:t>
      </w:r>
      <w:r w:rsidRPr="00B92215">
        <w:t xml:space="preserve"> 202</w:t>
      </w:r>
      <w:r w:rsidR="008235F3">
        <w:t>2</w:t>
      </w:r>
      <w:r w:rsidRPr="00B92215">
        <w:t xml:space="preserve">. С «01» </w:t>
      </w:r>
      <w:r w:rsidR="008235F3">
        <w:t>февраля</w:t>
      </w:r>
      <w:r>
        <w:t xml:space="preserve"> 202</w:t>
      </w:r>
      <w:r w:rsidR="008235F3">
        <w:t>2</w:t>
      </w:r>
      <w:r w:rsidRPr="00B92215">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C0B39" w:rsidRDefault="00BC0B39" w:rsidP="00BC0B39">
      <w:pPr>
        <w:ind w:firstLine="567"/>
        <w:jc w:val="center"/>
        <w:rPr>
          <w:b/>
        </w:rPr>
      </w:pPr>
    </w:p>
    <w:p w:rsidR="00BC0B39" w:rsidRDefault="00BC0B39" w:rsidP="00BC0B39">
      <w:pPr>
        <w:ind w:firstLine="567"/>
        <w:jc w:val="center"/>
        <w:rPr>
          <w:b/>
        </w:rPr>
      </w:pPr>
      <w:r>
        <w:rPr>
          <w:b/>
        </w:rPr>
        <w:t>11. Прочие условия</w:t>
      </w:r>
    </w:p>
    <w:p w:rsidR="00BC0B39" w:rsidRDefault="00BC0B39" w:rsidP="00BC0B3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C0B39" w:rsidRDefault="00BC0B39" w:rsidP="00BC0B39">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C0B39" w:rsidRDefault="00BC0B39" w:rsidP="00BC0B39">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C0B39" w:rsidRDefault="00BC0B39" w:rsidP="00BC0B3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C0B39" w:rsidRDefault="00BC0B39" w:rsidP="00BC0B39">
      <w:pPr>
        <w:pStyle w:val="aff7"/>
        <w:tabs>
          <w:tab w:val="left" w:pos="708"/>
        </w:tabs>
        <w:ind w:left="0" w:firstLine="567"/>
        <w:rPr>
          <w:szCs w:val="24"/>
        </w:rPr>
      </w:pPr>
      <w:r>
        <w:rPr>
          <w:szCs w:val="24"/>
        </w:rPr>
        <w:lastRenderedPageBreak/>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C0B39" w:rsidRDefault="00BC0B39" w:rsidP="00BC0B3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BC0B39" w:rsidRDefault="00BC0B39" w:rsidP="00BC0B3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BC0B39" w:rsidRDefault="00BC0B39" w:rsidP="00BC0B39">
      <w:pPr>
        <w:autoSpaceDE w:val="0"/>
        <w:autoSpaceDN w:val="0"/>
        <w:adjustRightInd w:val="0"/>
        <w:ind w:firstLine="567"/>
        <w:jc w:val="both"/>
      </w:pPr>
      <w:r>
        <w:t>- Приложение №1 (Спецификация);</w:t>
      </w:r>
    </w:p>
    <w:p w:rsidR="00BC0B39" w:rsidRDefault="00BC0B39" w:rsidP="00BC0B3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C0B39" w:rsidRDefault="00BC0B39" w:rsidP="00BC0B39">
      <w:pPr>
        <w:ind w:firstLine="567"/>
        <w:jc w:val="both"/>
        <w:rPr>
          <w:b/>
        </w:rPr>
      </w:pPr>
    </w:p>
    <w:p w:rsidR="00BC0B39" w:rsidRDefault="00BC0B39" w:rsidP="00BC0B39">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C0B39" w:rsidTr="00D25FEE">
        <w:trPr>
          <w:trHeight w:val="3725"/>
        </w:trPr>
        <w:tc>
          <w:tcPr>
            <w:tcW w:w="4928" w:type="dxa"/>
          </w:tcPr>
          <w:p w:rsidR="00BC0B39" w:rsidRPr="00032D3B" w:rsidRDefault="00BC0B39" w:rsidP="00D25FEE">
            <w:pPr>
              <w:widowControl w:val="0"/>
              <w:autoSpaceDE w:val="0"/>
              <w:autoSpaceDN w:val="0"/>
              <w:adjustRightInd w:val="0"/>
              <w:jc w:val="both"/>
              <w:rPr>
                <w:color w:val="000000"/>
              </w:rPr>
            </w:pPr>
            <w:r w:rsidRPr="00032D3B">
              <w:rPr>
                <w:b/>
                <w:color w:val="000000"/>
              </w:rPr>
              <w:t>Заказчик:</w:t>
            </w:r>
          </w:p>
          <w:p w:rsidR="00BC0B39" w:rsidRPr="00032D3B" w:rsidRDefault="00BC0B39" w:rsidP="00D25FE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C0B39" w:rsidRPr="00032D3B" w:rsidRDefault="00BC0B39" w:rsidP="00D25FE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C0B39" w:rsidRPr="00032D3B" w:rsidRDefault="00BC0B39" w:rsidP="00D25FEE">
            <w:pPr>
              <w:autoSpaceDE w:val="0"/>
              <w:autoSpaceDN w:val="0"/>
              <w:jc w:val="both"/>
              <w:rPr>
                <w:color w:val="000000"/>
              </w:rPr>
            </w:pPr>
            <w:r w:rsidRPr="00032D3B">
              <w:rPr>
                <w:color w:val="000000"/>
              </w:rPr>
              <w:t xml:space="preserve">ОГРН 1028600587069     </w:t>
            </w:r>
          </w:p>
          <w:p w:rsidR="00BC0B39" w:rsidRPr="00032D3B" w:rsidRDefault="00BC0B39" w:rsidP="00D25FEE">
            <w:pPr>
              <w:autoSpaceDE w:val="0"/>
              <w:autoSpaceDN w:val="0"/>
              <w:jc w:val="both"/>
              <w:rPr>
                <w:color w:val="000000"/>
              </w:rPr>
            </w:pPr>
            <w:r w:rsidRPr="00032D3B">
              <w:rPr>
                <w:color w:val="000000"/>
              </w:rPr>
              <w:t>Р/с 40702810167170101356  </w:t>
            </w:r>
          </w:p>
          <w:p w:rsidR="00BC0B39" w:rsidRDefault="00BC0B39" w:rsidP="00D25FEE">
            <w:pPr>
              <w:autoSpaceDE w:val="0"/>
              <w:autoSpaceDN w:val="0"/>
              <w:jc w:val="both"/>
            </w:pPr>
            <w:r>
              <w:t>ЗАПАДНО-СИБИРСКОЕ ОТДЕЛЕНИЕ</w:t>
            </w:r>
          </w:p>
          <w:p w:rsidR="00BC0B39" w:rsidRPr="00032D3B" w:rsidRDefault="00BC0B39" w:rsidP="00D25FEE">
            <w:pPr>
              <w:autoSpaceDE w:val="0"/>
              <w:autoSpaceDN w:val="0"/>
              <w:jc w:val="both"/>
              <w:rPr>
                <w:color w:val="000000"/>
              </w:rPr>
            </w:pPr>
            <w:r w:rsidRPr="00032D3B">
              <w:t>№ 8647 ПАО СБЕРБАНК г. Тюмень</w:t>
            </w:r>
            <w:r w:rsidRPr="00032D3B">
              <w:rPr>
                <w:color w:val="000000"/>
              </w:rPr>
              <w:t xml:space="preserve">         </w:t>
            </w:r>
          </w:p>
          <w:p w:rsidR="00BC0B39" w:rsidRPr="00032D3B" w:rsidRDefault="00BC0B39" w:rsidP="00D25FEE">
            <w:pPr>
              <w:autoSpaceDE w:val="0"/>
              <w:autoSpaceDN w:val="0"/>
              <w:jc w:val="both"/>
              <w:rPr>
                <w:color w:val="000000"/>
              </w:rPr>
            </w:pPr>
            <w:r w:rsidRPr="00032D3B">
              <w:rPr>
                <w:color w:val="000000"/>
              </w:rPr>
              <w:t xml:space="preserve">к/с 30101810800000000651        </w:t>
            </w:r>
          </w:p>
          <w:p w:rsidR="00BC0B39" w:rsidRPr="00032D3B" w:rsidRDefault="00BC0B39" w:rsidP="00D25FEE">
            <w:pPr>
              <w:jc w:val="both"/>
              <w:rPr>
                <w:color w:val="000000"/>
              </w:rPr>
            </w:pPr>
            <w:r w:rsidRPr="00032D3B">
              <w:rPr>
                <w:color w:val="000000"/>
              </w:rPr>
              <w:t xml:space="preserve">БИК 047102651         </w:t>
            </w:r>
          </w:p>
          <w:p w:rsidR="00BC0B39" w:rsidRPr="00032D3B" w:rsidRDefault="00BC0B39" w:rsidP="00D25FE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BC0B39" w:rsidRPr="00032D3B" w:rsidRDefault="00BC0B39" w:rsidP="00D25FEE">
            <w:pPr>
              <w:jc w:val="both"/>
              <w:rPr>
                <w:lang w:val="en-US"/>
              </w:rPr>
            </w:pPr>
            <w:r w:rsidRPr="00032D3B">
              <w:rPr>
                <w:lang w:val="en-US"/>
              </w:rPr>
              <w:t>E-mail: gts@surgutgts.ru</w:t>
            </w:r>
          </w:p>
          <w:p w:rsidR="00BC0B39" w:rsidRPr="00032D3B" w:rsidRDefault="00BC0B39" w:rsidP="00D25FEE">
            <w:pPr>
              <w:jc w:val="both"/>
              <w:rPr>
                <w:color w:val="000000"/>
                <w:lang w:val="en-US"/>
              </w:rPr>
            </w:pPr>
            <w:r w:rsidRPr="00032D3B">
              <w:t>Тел</w:t>
            </w:r>
            <w:r w:rsidRPr="00032D3B">
              <w:rPr>
                <w:lang w:val="en-US"/>
              </w:rPr>
              <w:t xml:space="preserve">: 8 (3462) </w:t>
            </w:r>
            <w:r w:rsidRPr="00032D3B">
              <w:rPr>
                <w:color w:val="000000"/>
                <w:lang w:val="en-US"/>
              </w:rPr>
              <w:t>52-43-11</w:t>
            </w:r>
          </w:p>
          <w:p w:rsidR="00BC0B39" w:rsidRPr="00032D3B" w:rsidRDefault="00BC0B39" w:rsidP="00D25FEE">
            <w:pPr>
              <w:jc w:val="both"/>
              <w:rPr>
                <w:color w:val="000000"/>
                <w:lang w:val="en-US"/>
              </w:rPr>
            </w:pPr>
          </w:p>
          <w:p w:rsidR="00BC0B39" w:rsidRPr="00032D3B" w:rsidRDefault="00BC0B39" w:rsidP="00D25FEE">
            <w:pPr>
              <w:jc w:val="both"/>
              <w:rPr>
                <w:color w:val="000000"/>
              </w:rPr>
            </w:pPr>
            <w:r w:rsidRPr="00032D3B">
              <w:rPr>
                <w:color w:val="000000"/>
              </w:rPr>
              <w:t>Директор:</w:t>
            </w:r>
          </w:p>
          <w:p w:rsidR="00BC0B39" w:rsidRDefault="00BC0B39" w:rsidP="00D25FEE">
            <w:pPr>
              <w:jc w:val="both"/>
              <w:rPr>
                <w:color w:val="000000"/>
              </w:rPr>
            </w:pPr>
            <w:r w:rsidRPr="00032D3B">
              <w:rPr>
                <w:color w:val="000000"/>
              </w:rPr>
              <w:t>__________________/В.Н. Юркин/</w:t>
            </w:r>
          </w:p>
          <w:p w:rsidR="00BC0B39" w:rsidRPr="00032D3B" w:rsidRDefault="00BC0B39" w:rsidP="00D25FEE">
            <w:pPr>
              <w:jc w:val="both"/>
              <w:rPr>
                <w:color w:val="000000"/>
              </w:rPr>
            </w:pPr>
          </w:p>
        </w:tc>
        <w:tc>
          <w:tcPr>
            <w:tcW w:w="4678" w:type="dxa"/>
          </w:tcPr>
          <w:p w:rsidR="00BC0B39" w:rsidRPr="00032D3B" w:rsidRDefault="00BC0B39" w:rsidP="00D25FEE">
            <w:pPr>
              <w:jc w:val="both"/>
              <w:rPr>
                <w:b/>
              </w:rPr>
            </w:pPr>
            <w:r w:rsidRPr="00032D3B">
              <w:rPr>
                <w:b/>
              </w:rPr>
              <w:t>Поставщик:</w:t>
            </w:r>
          </w:p>
          <w:p w:rsidR="00BC0B39" w:rsidRPr="00032D3B" w:rsidRDefault="00BC0B39" w:rsidP="00D25FEE">
            <w:pPr>
              <w:ind w:firstLine="567"/>
              <w:jc w:val="both"/>
            </w:pPr>
          </w:p>
        </w:tc>
      </w:tr>
    </w:tbl>
    <w:p w:rsidR="00BC0B39" w:rsidRDefault="00BC0B39" w:rsidP="00BC0B39">
      <w:pPr>
        <w:pStyle w:val="ConsPlusNormal"/>
        <w:widowControl/>
        <w:ind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widowControl/>
        <w:ind w:left="7795" w:firstLine="0"/>
        <w:jc w:val="both"/>
        <w:rPr>
          <w:rFonts w:ascii="Times New Roman" w:hAnsi="Times New Roman" w:cs="Times New Roman"/>
          <w:sz w:val="24"/>
          <w:szCs w:val="24"/>
        </w:rPr>
      </w:pPr>
    </w:p>
    <w:p w:rsidR="00BC0B39" w:rsidRDefault="00BC0B39" w:rsidP="00BC0B39">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C0B39" w:rsidRDefault="00BC0B39" w:rsidP="00BC0B3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C0B39" w:rsidRDefault="00BC0B39" w:rsidP="00BC0B39">
      <w:pPr>
        <w:pStyle w:val="ConsPlusNormal"/>
        <w:widowControl/>
        <w:ind w:left="6379" w:firstLine="567"/>
        <w:jc w:val="both"/>
        <w:rPr>
          <w:rFonts w:ascii="Times New Roman" w:hAnsi="Times New Roman" w:cs="Times New Roman"/>
          <w:sz w:val="24"/>
          <w:szCs w:val="24"/>
        </w:rPr>
      </w:pPr>
    </w:p>
    <w:p w:rsidR="00BC0B39" w:rsidRDefault="00BC0B39" w:rsidP="00BC0B39">
      <w:pPr>
        <w:keepNext/>
        <w:ind w:firstLine="567"/>
        <w:jc w:val="center"/>
        <w:outlineLvl w:val="0"/>
        <w:rPr>
          <w:b/>
          <w:bCs/>
          <w:kern w:val="32"/>
        </w:rPr>
      </w:pPr>
    </w:p>
    <w:p w:rsidR="00BC0B39" w:rsidRDefault="00BC0B39" w:rsidP="00BC0B39">
      <w:pPr>
        <w:jc w:val="center"/>
      </w:pPr>
      <w:r>
        <w:rPr>
          <w:b/>
          <w:bCs/>
          <w:kern w:val="32"/>
        </w:rPr>
        <w:t>СПЕЦИФИКАЦИЯ</w:t>
      </w:r>
    </w:p>
    <w:p w:rsidR="00BC0B39" w:rsidRDefault="00BC0B39" w:rsidP="00BC0B39">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BC0B39" w:rsidTr="00D25FEE">
        <w:trPr>
          <w:trHeight w:val="429"/>
        </w:trPr>
        <w:tc>
          <w:tcPr>
            <w:tcW w:w="568" w:type="dxa"/>
            <w:tcBorders>
              <w:top w:val="single" w:sz="6" w:space="0" w:color="auto"/>
              <w:left w:val="single" w:sz="6" w:space="0" w:color="auto"/>
              <w:bottom w:val="single" w:sz="6" w:space="0" w:color="auto"/>
              <w:right w:val="single" w:sz="6" w:space="0" w:color="auto"/>
            </w:tcBorders>
            <w:hideMark/>
          </w:tcPr>
          <w:p w:rsidR="00BC0B39" w:rsidRDefault="00BC0B39" w:rsidP="00D25FEE">
            <w:pPr>
              <w:autoSpaceDE w:val="0"/>
              <w:autoSpaceDN w:val="0"/>
              <w:adjustRightInd w:val="0"/>
              <w:spacing w:line="276" w:lineRule="auto"/>
              <w:jc w:val="both"/>
            </w:pPr>
            <w:r>
              <w:t>№</w:t>
            </w:r>
          </w:p>
          <w:p w:rsidR="00BC0B39" w:rsidRDefault="00BC0B39" w:rsidP="00D25FE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BC0B39" w:rsidRDefault="00BC0B39" w:rsidP="00D25FE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BC0B39" w:rsidRDefault="00BC0B39" w:rsidP="00D25FE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BC0B39" w:rsidRDefault="00BC0B39" w:rsidP="00D25FE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BC0B39" w:rsidRDefault="00BC0B39" w:rsidP="00D25FEE">
            <w:pPr>
              <w:autoSpaceDE w:val="0"/>
              <w:autoSpaceDN w:val="0"/>
              <w:adjustRightInd w:val="0"/>
              <w:spacing w:line="276" w:lineRule="auto"/>
              <w:jc w:val="both"/>
            </w:pPr>
            <w:r>
              <w:t xml:space="preserve">Цена за ед. в </w:t>
            </w:r>
            <w:r>
              <w:br/>
              <w:t xml:space="preserve">руб. (с учетом </w:t>
            </w:r>
            <w:r>
              <w:br/>
              <w:t>НДС)</w:t>
            </w:r>
          </w:p>
          <w:p w:rsidR="00BC0B39" w:rsidRDefault="00BC0B39" w:rsidP="00D25FE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BC0B39" w:rsidRDefault="00BC0B39" w:rsidP="00D25FEE">
            <w:pPr>
              <w:autoSpaceDE w:val="0"/>
              <w:autoSpaceDN w:val="0"/>
              <w:adjustRightInd w:val="0"/>
              <w:spacing w:line="276" w:lineRule="auto"/>
              <w:ind w:firstLine="16"/>
              <w:jc w:val="both"/>
            </w:pPr>
            <w:r>
              <w:t xml:space="preserve">Сумма в руб. </w:t>
            </w:r>
            <w:r>
              <w:br/>
              <w:t>(с учетом НДС)</w:t>
            </w:r>
          </w:p>
        </w:tc>
      </w:tr>
      <w:tr w:rsidR="00BC0B39" w:rsidTr="00D25FEE">
        <w:trPr>
          <w:trHeight w:val="215"/>
        </w:trPr>
        <w:tc>
          <w:tcPr>
            <w:tcW w:w="56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r w:rsidR="00BC0B39" w:rsidTr="00D25FEE">
        <w:trPr>
          <w:trHeight w:val="215"/>
        </w:trPr>
        <w:tc>
          <w:tcPr>
            <w:tcW w:w="56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r w:rsidR="00BC0B39" w:rsidTr="00D25FEE">
        <w:trPr>
          <w:trHeight w:val="215"/>
        </w:trPr>
        <w:tc>
          <w:tcPr>
            <w:tcW w:w="56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r w:rsidR="00BC0B39" w:rsidTr="00D25FEE">
        <w:trPr>
          <w:trHeight w:val="215"/>
        </w:trPr>
        <w:tc>
          <w:tcPr>
            <w:tcW w:w="56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r w:rsidR="00BC0B39" w:rsidTr="00D25FEE">
        <w:trPr>
          <w:trHeight w:val="215"/>
        </w:trPr>
        <w:tc>
          <w:tcPr>
            <w:tcW w:w="56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r w:rsidR="00BC0B39" w:rsidTr="00D25FE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C0B39" w:rsidRPr="00CE64BB" w:rsidRDefault="00BC0B39" w:rsidP="00D25FE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r w:rsidR="00BC0B39" w:rsidTr="00D25FE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C0B39" w:rsidRPr="00CE64BB" w:rsidRDefault="00BC0B39" w:rsidP="00D25FE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BC0B39" w:rsidRDefault="00BC0B39" w:rsidP="00D25FEE">
            <w:pPr>
              <w:autoSpaceDE w:val="0"/>
              <w:autoSpaceDN w:val="0"/>
              <w:adjustRightInd w:val="0"/>
              <w:spacing w:line="276" w:lineRule="auto"/>
              <w:ind w:firstLine="16"/>
              <w:jc w:val="both"/>
            </w:pPr>
          </w:p>
        </w:tc>
      </w:tr>
    </w:tbl>
    <w:p w:rsidR="00BC0B39" w:rsidRDefault="00BC0B39" w:rsidP="00BC0B39">
      <w:pPr>
        <w:ind w:firstLine="567"/>
        <w:jc w:val="both"/>
      </w:pPr>
    </w:p>
    <w:p w:rsidR="00BC0B39" w:rsidRDefault="00BC0B39" w:rsidP="00BC0B39">
      <w:pPr>
        <w:ind w:firstLine="567"/>
        <w:jc w:val="both"/>
      </w:pPr>
      <w:r>
        <w:t>Общая сумма: _____________________</w:t>
      </w:r>
    </w:p>
    <w:p w:rsidR="00BC0B39" w:rsidRDefault="00BC0B39" w:rsidP="00BC0B39">
      <w:pPr>
        <w:pStyle w:val="32"/>
        <w:ind w:firstLine="567"/>
        <w:jc w:val="both"/>
      </w:pPr>
    </w:p>
    <w:p w:rsidR="00BB0DE0" w:rsidRPr="00313277" w:rsidRDefault="00BC0B39" w:rsidP="00BB0DE0">
      <w:pPr>
        <w:pStyle w:val="32"/>
        <w:ind w:firstLine="567"/>
        <w:jc w:val="both"/>
        <w:rPr>
          <w:sz w:val="24"/>
          <w:szCs w:val="24"/>
        </w:rPr>
      </w:pPr>
      <w:r w:rsidRPr="000D1BF8">
        <w:rPr>
          <w:sz w:val="24"/>
          <w:szCs w:val="24"/>
        </w:rPr>
        <w:t xml:space="preserve">Срок поставки: </w:t>
      </w:r>
      <w:r w:rsidR="008235F3" w:rsidRPr="008235F3">
        <w:rPr>
          <w:sz w:val="24"/>
          <w:szCs w:val="24"/>
        </w:rPr>
        <w:t xml:space="preserve">с 01.01.2021 по 31.12.2021. </w:t>
      </w:r>
      <w:r w:rsidR="00BB0DE0" w:rsidRPr="00526355">
        <w:rPr>
          <w:sz w:val="24"/>
          <w:szCs w:val="24"/>
        </w:rPr>
        <w:t>Товар поставляется исходя из фактической потребности Заказчика на основании направленной Поставщику заявки. Заявки направляются Заказчиком по электронной почте на электронный адрес Поставщика, указанный в разделе  12 настоящего Договора. Поставщик в течение 3 (Трех) рабочих дней с даты получения заявки осуществляет поставку товара согласно такой заявки.</w:t>
      </w:r>
    </w:p>
    <w:p w:rsidR="00BC0B39" w:rsidRPr="00313277" w:rsidRDefault="00BC0B39" w:rsidP="00BC0B39">
      <w:pPr>
        <w:pStyle w:val="32"/>
        <w:ind w:firstLine="567"/>
        <w:jc w:val="both"/>
        <w:rPr>
          <w:sz w:val="24"/>
          <w:szCs w:val="24"/>
        </w:rPr>
      </w:pPr>
    </w:p>
    <w:p w:rsidR="00BC0B39" w:rsidRPr="000D1BF8" w:rsidRDefault="00BC0B39" w:rsidP="00BC0B39">
      <w:pPr>
        <w:pStyle w:val="32"/>
        <w:ind w:firstLine="567"/>
        <w:jc w:val="both"/>
        <w:rPr>
          <w:sz w:val="24"/>
          <w:szCs w:val="24"/>
        </w:rPr>
      </w:pPr>
    </w:p>
    <w:p w:rsidR="00BC0B39" w:rsidRDefault="00BC0B39" w:rsidP="00BC0B39">
      <w:pPr>
        <w:ind w:firstLine="567"/>
        <w:jc w:val="both"/>
      </w:pPr>
    </w:p>
    <w:p w:rsidR="00BC0B39" w:rsidRDefault="00BC0B39" w:rsidP="00BC0B39">
      <w:pPr>
        <w:ind w:firstLine="567"/>
        <w:jc w:val="both"/>
      </w:pPr>
    </w:p>
    <w:p w:rsidR="00BC0B39" w:rsidRDefault="00BC0B39" w:rsidP="00BC0B39">
      <w:pPr>
        <w:ind w:firstLine="567"/>
        <w:jc w:val="both"/>
      </w:pPr>
    </w:p>
    <w:tbl>
      <w:tblPr>
        <w:tblW w:w="0" w:type="auto"/>
        <w:tblInd w:w="-176" w:type="dxa"/>
        <w:tblLook w:val="01E0" w:firstRow="1" w:lastRow="1" w:firstColumn="1" w:lastColumn="1" w:noHBand="0" w:noVBand="0"/>
      </w:tblPr>
      <w:tblGrid>
        <w:gridCol w:w="5104"/>
        <w:gridCol w:w="5103"/>
      </w:tblGrid>
      <w:tr w:rsidR="00BC0B39" w:rsidTr="00D25FEE">
        <w:tc>
          <w:tcPr>
            <w:tcW w:w="5104" w:type="dxa"/>
            <w:hideMark/>
          </w:tcPr>
          <w:p w:rsidR="00BC0B39" w:rsidRDefault="00BC0B39" w:rsidP="00D25FEE">
            <w:pPr>
              <w:widowControl w:val="0"/>
              <w:spacing w:line="276" w:lineRule="auto"/>
              <w:jc w:val="both"/>
              <w:rPr>
                <w:b/>
              </w:rPr>
            </w:pPr>
            <w:r>
              <w:rPr>
                <w:b/>
              </w:rPr>
              <w:t>Заказчик</w:t>
            </w:r>
          </w:p>
          <w:p w:rsidR="00BC0B39" w:rsidRDefault="00BC0B39" w:rsidP="00D25FEE">
            <w:pPr>
              <w:widowControl w:val="0"/>
              <w:spacing w:line="276" w:lineRule="auto"/>
              <w:ind w:firstLine="567"/>
              <w:jc w:val="both"/>
              <w:rPr>
                <w:b/>
              </w:rPr>
            </w:pPr>
          </w:p>
          <w:p w:rsidR="00BC0B39" w:rsidRPr="00671501" w:rsidRDefault="00BC0B39" w:rsidP="00D25FEE">
            <w:pPr>
              <w:widowControl w:val="0"/>
              <w:spacing w:line="276" w:lineRule="auto"/>
              <w:jc w:val="both"/>
            </w:pPr>
            <w:r w:rsidRPr="00671501">
              <w:t>Директор:</w:t>
            </w:r>
          </w:p>
          <w:p w:rsidR="00BC0B39" w:rsidRPr="00671501" w:rsidRDefault="00BC0B39" w:rsidP="00D25FEE">
            <w:pPr>
              <w:widowControl w:val="0"/>
              <w:spacing w:line="276" w:lineRule="auto"/>
              <w:jc w:val="both"/>
            </w:pPr>
            <w:r w:rsidRPr="00671501">
              <w:t>_______________/В.Н. Юркин/</w:t>
            </w:r>
          </w:p>
          <w:p w:rsidR="00BC0B39" w:rsidRDefault="00BC0B39" w:rsidP="00D25FEE">
            <w:pPr>
              <w:widowControl w:val="0"/>
              <w:spacing w:line="276" w:lineRule="auto"/>
              <w:ind w:firstLine="567"/>
              <w:jc w:val="both"/>
              <w:rPr>
                <w:b/>
              </w:rPr>
            </w:pPr>
          </w:p>
        </w:tc>
        <w:tc>
          <w:tcPr>
            <w:tcW w:w="5103" w:type="dxa"/>
            <w:hideMark/>
          </w:tcPr>
          <w:p w:rsidR="00BC0B39" w:rsidRDefault="00BC0B39" w:rsidP="00D25FEE">
            <w:pPr>
              <w:widowControl w:val="0"/>
              <w:spacing w:line="276" w:lineRule="auto"/>
              <w:jc w:val="both"/>
              <w:rPr>
                <w:b/>
              </w:rPr>
            </w:pPr>
            <w:r>
              <w:rPr>
                <w:b/>
              </w:rPr>
              <w:t>Поставщик</w:t>
            </w:r>
          </w:p>
        </w:tc>
      </w:tr>
    </w:tbl>
    <w:p w:rsidR="00BC0B39" w:rsidRDefault="00BC0B39" w:rsidP="00BC0B39">
      <w:pPr>
        <w:ind w:firstLine="567"/>
        <w:jc w:val="both"/>
      </w:pPr>
    </w:p>
    <w:p w:rsidR="00BC0B39" w:rsidRDefault="00BC0B39" w:rsidP="00BC0B39">
      <w:pPr>
        <w:ind w:firstLine="567"/>
        <w:jc w:val="both"/>
      </w:pPr>
    </w:p>
    <w:p w:rsidR="00BC0B39" w:rsidRDefault="00BC0B39" w:rsidP="00BC0B39">
      <w:pPr>
        <w:sectPr w:rsidR="00BC0B39" w:rsidSect="00751A76">
          <w:pgSz w:w="11906" w:h="16838"/>
          <w:pgMar w:top="993" w:right="849" w:bottom="1134" w:left="1134" w:header="708" w:footer="708" w:gutter="0"/>
          <w:cols w:space="720"/>
        </w:sectPr>
      </w:pPr>
    </w:p>
    <w:p w:rsidR="00BC0B39" w:rsidRDefault="00BC0B39" w:rsidP="00BC0B3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C0B39" w:rsidRDefault="00BC0B39" w:rsidP="00BC0B3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C0B39" w:rsidRDefault="00BC0B39" w:rsidP="00BC0B39">
      <w:pPr>
        <w:jc w:val="right"/>
      </w:pPr>
      <w:r>
        <w:t>№ ____ от «___» _______ 20__ г.</w:t>
      </w:r>
    </w:p>
    <w:p w:rsidR="00BC0B39" w:rsidRDefault="00BC0B39" w:rsidP="00BC0B39">
      <w:pPr>
        <w:jc w:val="both"/>
        <w:rPr>
          <w:bCs/>
        </w:rPr>
      </w:pPr>
    </w:p>
    <w:p w:rsidR="00BC0B39" w:rsidRDefault="00BC0B39" w:rsidP="00BC0B39">
      <w:pPr>
        <w:jc w:val="both"/>
        <w:rPr>
          <w:bCs/>
        </w:rPr>
      </w:pPr>
    </w:p>
    <w:p w:rsidR="00BC0B39" w:rsidRDefault="00BC0B39" w:rsidP="00BC0B39">
      <w:pPr>
        <w:jc w:val="center"/>
      </w:pPr>
      <w:r>
        <w:t>ТЕХНИЧЕСКОЕ ЗАДАНИЕ</w:t>
      </w:r>
    </w:p>
    <w:p w:rsidR="00BC0B39" w:rsidRDefault="00BC0B39" w:rsidP="00BC0B39">
      <w:pPr>
        <w:jc w:val="both"/>
      </w:pPr>
    </w:p>
    <w:p w:rsidR="00BC0B39" w:rsidRDefault="00BC0B39" w:rsidP="00BC0B39">
      <w:pPr>
        <w:tabs>
          <w:tab w:val="left" w:pos="4366"/>
        </w:tabs>
        <w:ind w:firstLine="539"/>
        <w:jc w:val="both"/>
        <w:rPr>
          <w:color w:val="000000"/>
        </w:rPr>
      </w:pPr>
    </w:p>
    <w:p w:rsidR="00BC0B39" w:rsidRDefault="00BC0B39" w:rsidP="00BC0B39">
      <w:pPr>
        <w:jc w:val="both"/>
      </w:pPr>
    </w:p>
    <w:p w:rsidR="00BC0B39" w:rsidRPr="00360F65" w:rsidRDefault="00BC0B39" w:rsidP="00BC0B39">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BC0B39" w:rsidTr="00D25FEE">
        <w:tc>
          <w:tcPr>
            <w:tcW w:w="5104" w:type="dxa"/>
            <w:hideMark/>
          </w:tcPr>
          <w:p w:rsidR="00BC0B39" w:rsidRDefault="00BC0B39" w:rsidP="00D25FEE">
            <w:pPr>
              <w:widowControl w:val="0"/>
              <w:spacing w:line="276" w:lineRule="auto"/>
              <w:jc w:val="both"/>
              <w:rPr>
                <w:b/>
              </w:rPr>
            </w:pPr>
            <w:r>
              <w:rPr>
                <w:b/>
              </w:rPr>
              <w:t>Заказчик</w:t>
            </w:r>
          </w:p>
          <w:p w:rsidR="00BC0B39" w:rsidRDefault="00BC0B39" w:rsidP="00D25FEE">
            <w:pPr>
              <w:widowControl w:val="0"/>
              <w:spacing w:line="276" w:lineRule="auto"/>
              <w:ind w:firstLine="567"/>
              <w:jc w:val="both"/>
              <w:rPr>
                <w:b/>
              </w:rPr>
            </w:pPr>
          </w:p>
          <w:p w:rsidR="00BC0B39" w:rsidRPr="00671501" w:rsidRDefault="00BC0B39" w:rsidP="00D25FEE">
            <w:pPr>
              <w:widowControl w:val="0"/>
              <w:spacing w:line="276" w:lineRule="auto"/>
              <w:jc w:val="both"/>
            </w:pPr>
            <w:r w:rsidRPr="00671501">
              <w:t>Директор:</w:t>
            </w:r>
          </w:p>
          <w:p w:rsidR="00BC0B39" w:rsidRPr="00671501" w:rsidRDefault="00BC0B39" w:rsidP="00D25FEE">
            <w:pPr>
              <w:widowControl w:val="0"/>
              <w:spacing w:line="276" w:lineRule="auto"/>
              <w:jc w:val="both"/>
            </w:pPr>
            <w:r w:rsidRPr="00671501">
              <w:t>_______________/В.Н. Юркин/</w:t>
            </w:r>
          </w:p>
          <w:p w:rsidR="00BC0B39" w:rsidRDefault="00BC0B39" w:rsidP="00D25FEE">
            <w:pPr>
              <w:widowControl w:val="0"/>
              <w:spacing w:line="276" w:lineRule="auto"/>
              <w:ind w:firstLine="567"/>
              <w:jc w:val="both"/>
              <w:rPr>
                <w:b/>
              </w:rPr>
            </w:pPr>
          </w:p>
        </w:tc>
        <w:tc>
          <w:tcPr>
            <w:tcW w:w="5103" w:type="dxa"/>
            <w:hideMark/>
          </w:tcPr>
          <w:p w:rsidR="00BC0B39" w:rsidRDefault="00BC0B39" w:rsidP="00D25FEE">
            <w:pPr>
              <w:widowControl w:val="0"/>
              <w:spacing w:line="276" w:lineRule="auto"/>
              <w:jc w:val="both"/>
              <w:rPr>
                <w:b/>
              </w:rPr>
            </w:pPr>
            <w:r>
              <w:rPr>
                <w:b/>
              </w:rPr>
              <w:t>Поставщик</w:t>
            </w:r>
          </w:p>
        </w:tc>
      </w:tr>
    </w:tbl>
    <w:p w:rsidR="00BC0B39" w:rsidRPr="00EA4884" w:rsidRDefault="00BC0B39" w:rsidP="00BC0B39"/>
    <w:p w:rsidR="00BC0B39" w:rsidRDefault="00BC0B39" w:rsidP="00BC0B39">
      <w:pPr>
        <w:pStyle w:val="ConsPlusNormal"/>
        <w:widowControl/>
        <w:ind w:firstLine="0"/>
        <w:rPr>
          <w:rFonts w:ascii="Times New Roman" w:hAnsi="Times New Roman" w:cs="Times New Roman"/>
          <w:sz w:val="24"/>
          <w:szCs w:val="24"/>
        </w:rPr>
      </w:pPr>
    </w:p>
    <w:p w:rsidR="00BC0B39" w:rsidRDefault="00BC0B39" w:rsidP="00BC0B39"/>
    <w:p w:rsidR="00213B8E" w:rsidRDefault="00213B8E" w:rsidP="00213B8E">
      <w:pPr>
        <w:pStyle w:val="affe"/>
        <w:tabs>
          <w:tab w:val="left" w:pos="5409"/>
          <w:tab w:val="left" w:pos="7162"/>
        </w:tabs>
        <w:jc w:val="center"/>
      </w:pPr>
    </w:p>
    <w:sectPr w:rsidR="00213B8E"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EE" w:rsidRDefault="00D25FEE" w:rsidP="00534E1F">
      <w:r>
        <w:separator/>
      </w:r>
    </w:p>
  </w:endnote>
  <w:endnote w:type="continuationSeparator" w:id="0">
    <w:p w:rsidR="00D25FEE" w:rsidRDefault="00D25FE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25FEE" w:rsidRDefault="00D25FEE">
        <w:pPr>
          <w:pStyle w:val="a5"/>
          <w:jc w:val="center"/>
        </w:pPr>
        <w:r>
          <w:rPr>
            <w:noProof/>
          </w:rPr>
          <w:fldChar w:fldCharType="begin"/>
        </w:r>
        <w:r>
          <w:rPr>
            <w:noProof/>
          </w:rPr>
          <w:instrText xml:space="preserve"> PAGE   \* MERGEFORMAT </w:instrText>
        </w:r>
        <w:r>
          <w:rPr>
            <w:noProof/>
          </w:rPr>
          <w:fldChar w:fldCharType="separate"/>
        </w:r>
        <w:r w:rsidR="00BB0DE0">
          <w:rPr>
            <w:noProof/>
          </w:rPr>
          <w:t>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25FEE" w:rsidRDefault="00BB0DE0">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EE" w:rsidRDefault="00D25FEE" w:rsidP="00534E1F">
      <w:r>
        <w:separator/>
      </w:r>
    </w:p>
  </w:footnote>
  <w:footnote w:type="continuationSeparator" w:id="0">
    <w:p w:rsidR="00D25FEE" w:rsidRDefault="00D25FE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EA4F08"/>
    <w:multiLevelType w:val="hybridMultilevel"/>
    <w:tmpl w:val="5756D0D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0">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0"/>
  </w:num>
  <w:num w:numId="6">
    <w:abstractNumId w:val="12"/>
  </w:num>
  <w:num w:numId="7">
    <w:abstractNumId w:val="6"/>
  </w:num>
  <w:num w:numId="8">
    <w:abstractNumId w:val="3"/>
  </w:num>
  <w:num w:numId="9">
    <w:abstractNumId w:val="7"/>
  </w:num>
  <w:num w:numId="10">
    <w:abstractNumId w:val="2"/>
  </w:num>
  <w:num w:numId="11">
    <w:abstractNumId w:val="5"/>
  </w:num>
  <w:num w:numId="12">
    <w:abstractNumId w:val="11"/>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74A"/>
    <w:rsid w:val="0014165E"/>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184F"/>
    <w:rsid w:val="00242FE3"/>
    <w:rsid w:val="002501C8"/>
    <w:rsid w:val="00253CD9"/>
    <w:rsid w:val="002557B2"/>
    <w:rsid w:val="0026161D"/>
    <w:rsid w:val="00261850"/>
    <w:rsid w:val="00261CF5"/>
    <w:rsid w:val="00265204"/>
    <w:rsid w:val="002713B5"/>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26355"/>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5A2C"/>
    <w:rsid w:val="005E5BAE"/>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38AE"/>
    <w:rsid w:val="00795E6B"/>
    <w:rsid w:val="007962A4"/>
    <w:rsid w:val="0079653E"/>
    <w:rsid w:val="007A0167"/>
    <w:rsid w:val="007A249D"/>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11E"/>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35F3"/>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95E"/>
    <w:rsid w:val="009D4C24"/>
    <w:rsid w:val="009D5CC6"/>
    <w:rsid w:val="009D6963"/>
    <w:rsid w:val="009E10E8"/>
    <w:rsid w:val="009E1352"/>
    <w:rsid w:val="009E433C"/>
    <w:rsid w:val="009E683C"/>
    <w:rsid w:val="009E77F2"/>
    <w:rsid w:val="009F0127"/>
    <w:rsid w:val="009F05DC"/>
    <w:rsid w:val="009F0E44"/>
    <w:rsid w:val="009F11E2"/>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61060"/>
    <w:rsid w:val="00A6202F"/>
    <w:rsid w:val="00A6288C"/>
    <w:rsid w:val="00A71B2C"/>
    <w:rsid w:val="00A7246B"/>
    <w:rsid w:val="00A735E8"/>
    <w:rsid w:val="00A748A3"/>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0DE0"/>
    <w:rsid w:val="00BB1A5C"/>
    <w:rsid w:val="00BB23DC"/>
    <w:rsid w:val="00BB25F2"/>
    <w:rsid w:val="00BB3E11"/>
    <w:rsid w:val="00BB61F4"/>
    <w:rsid w:val="00BB6676"/>
    <w:rsid w:val="00BC0B39"/>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5FEE"/>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4F6"/>
    <w:rsid w:val="00F85F9F"/>
    <w:rsid w:val="00F86626"/>
    <w:rsid w:val="00F875A0"/>
    <w:rsid w:val="00F9110B"/>
    <w:rsid w:val="00F92E94"/>
    <w:rsid w:val="00F93E64"/>
    <w:rsid w:val="00F94CB1"/>
    <w:rsid w:val="00F97EE7"/>
    <w:rsid w:val="00FA3B96"/>
    <w:rsid w:val="00FA3D5F"/>
    <w:rsid w:val="00FA56E4"/>
    <w:rsid w:val="00FA7CBC"/>
    <w:rsid w:val="00FB0108"/>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256D"/>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C8F7-9774-4E8A-88F1-1DC7F530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50</Pages>
  <Words>17711</Words>
  <Characters>100959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597</cp:revision>
  <cp:lastPrinted>2020-11-11T11:12:00Z</cp:lastPrinted>
  <dcterms:created xsi:type="dcterms:W3CDTF">2019-02-18T11:16:00Z</dcterms:created>
  <dcterms:modified xsi:type="dcterms:W3CDTF">2020-11-11T11:12:00Z</dcterms:modified>
</cp:coreProperties>
</file>