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0DB6" w14:textId="3D1B7DD7" w:rsidR="00A51C14" w:rsidRPr="00A51C14" w:rsidRDefault="00D26262" w:rsidP="00A51C14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>
        <w:rPr>
          <w:rFonts w:ascii="Cambria" w:hAnsi="Cambria" w:cs="Times New Roman"/>
          <w:b/>
          <w:sz w:val="32"/>
          <w:szCs w:val="32"/>
          <w:u w:val="single"/>
        </w:rPr>
        <w:t>Ведущий и</w:t>
      </w:r>
      <w:r w:rsidR="00A51C14" w:rsidRPr="00A51C14">
        <w:rPr>
          <w:rFonts w:ascii="Cambria" w:hAnsi="Cambria" w:cs="Times New Roman"/>
          <w:b/>
          <w:sz w:val="32"/>
          <w:szCs w:val="32"/>
          <w:u w:val="single"/>
        </w:rPr>
        <w:t>нженер производственного отдела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A51C14" w:rsidRPr="00A51C14" w14:paraId="28C2223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2626C1A8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14:paraId="37E008E6" w14:textId="1BA5CE7D" w:rsidR="00A51C14" w:rsidRPr="00A51C14" w:rsidRDefault="00D26262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Ведущий и</w:t>
            </w:r>
            <w:r w:rsidR="00A51C14" w:rsidRPr="00A51C14">
              <w:rPr>
                <w:rFonts w:ascii="Cambria" w:hAnsi="Cambria" w:cs="Times New Roman"/>
                <w:sz w:val="24"/>
                <w:szCs w:val="24"/>
              </w:rPr>
              <w:t>нженер производственного отдела</w:t>
            </w:r>
          </w:p>
        </w:tc>
      </w:tr>
      <w:tr w:rsidR="00A51C14" w:rsidRPr="00A51C14" w14:paraId="6DF173E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AA87153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  <w:shd w:val="clear" w:color="auto" w:fill="auto"/>
          </w:tcPr>
          <w:p w14:paraId="6B105DF5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eastAsia="Times New Roman" w:hAnsi="Cambria"/>
                <w:sz w:val="24"/>
                <w:szCs w:val="24"/>
              </w:rPr>
              <w:t xml:space="preserve">Высшее 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профессиональное образование </w:t>
            </w:r>
          </w:p>
        </w:tc>
      </w:tr>
      <w:tr w:rsidR="00A51C14" w:rsidRPr="00A51C14" w14:paraId="0C6902BB" w14:textId="77777777" w:rsidTr="00A51C14">
        <w:trPr>
          <w:trHeight w:val="979"/>
          <w:jc w:val="center"/>
        </w:trPr>
        <w:tc>
          <w:tcPr>
            <w:tcW w:w="2943" w:type="dxa"/>
            <w:shd w:val="clear" w:color="auto" w:fill="auto"/>
          </w:tcPr>
          <w:p w14:paraId="62F8D835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br/>
              <w:t>Основные требования к кандидату</w:t>
            </w:r>
          </w:p>
        </w:tc>
        <w:tc>
          <w:tcPr>
            <w:tcW w:w="6628" w:type="dxa"/>
            <w:shd w:val="clear" w:color="auto" w:fill="auto"/>
          </w:tcPr>
          <w:p w14:paraId="7F8B615C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При наличии высшего образования технической направленности в области, не соответствующей направленности (профилю) - 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</w:r>
            <w:r w:rsidRPr="00A51C14">
              <w:rPr>
                <w:rFonts w:ascii="Cambria" w:hAnsi="Cambria" w:cs="Times New Roman"/>
                <w:b/>
                <w:bCs/>
                <w:sz w:val="24"/>
                <w:szCs w:val="24"/>
              </w:rPr>
              <w:t>НЕ МЕНЕЕ 2 ЛЕТ в сфере строительства.</w:t>
            </w:r>
          </w:p>
          <w:p w14:paraId="21230D25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Знание нормативной документации, актов, регулирующих строительную деятельность, строительные нормы и правила.</w:t>
            </w:r>
          </w:p>
          <w:p w14:paraId="58BC0EB2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Умение работать и составлять сметную документацию в программном комплексе "Гранд-смета".</w:t>
            </w:r>
          </w:p>
          <w:p w14:paraId="418C9CBA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Знание организации и методов планирования ремонтных работ, порядка разработки производственных программ, планов капитального и текущего ремонта.</w:t>
            </w:r>
          </w:p>
          <w:p w14:paraId="4A657226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Умение использовать нормативно-техническую и проектную документацию в процессе организации и сопровождения строительного производства.</w:t>
            </w:r>
          </w:p>
          <w:p w14:paraId="30D8E8D5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Знать состав, требования к оформлению исполнительной документации.</w:t>
            </w:r>
          </w:p>
        </w:tc>
      </w:tr>
      <w:tr w:rsidR="00A51C14" w:rsidRPr="00A51C14" w14:paraId="5DFA614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39A811F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  <w:shd w:val="clear" w:color="auto" w:fill="auto"/>
          </w:tcPr>
          <w:p w14:paraId="49585D26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Полная занятость, полный рабочий день;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 xml:space="preserve">с 9:00 до 17-12 для женщин. 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>Обед с 12:00 до 13:00;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A51C14" w:rsidRPr="00A51C14" w14:paraId="6B91BD17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6973D9C1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  <w:shd w:val="clear" w:color="auto" w:fill="auto"/>
          </w:tcPr>
          <w:p w14:paraId="1C75BAF3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Проспект Комсомольский, 6Б</w:t>
            </w:r>
          </w:p>
        </w:tc>
      </w:tr>
      <w:tr w:rsidR="00A51C14" w:rsidRPr="00A51C14" w14:paraId="74773676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510FF9C4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  <w:shd w:val="clear" w:color="auto" w:fill="auto"/>
          </w:tcPr>
          <w:p w14:paraId="6CEDA8F2" w14:textId="7900A049" w:rsidR="00A51C14" w:rsidRPr="00A51C14" w:rsidRDefault="00D26262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70</w:t>
            </w:r>
            <w:r w:rsidR="00A51C14" w:rsidRPr="00A51C14"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  <w:r>
              <w:rPr>
                <w:rFonts w:ascii="Cambria" w:hAnsi="Cambria" w:cs="Times New Roman"/>
                <w:sz w:val="24"/>
                <w:szCs w:val="24"/>
              </w:rPr>
              <w:t>00</w:t>
            </w:r>
            <w:r w:rsidR="00A51C14" w:rsidRPr="00A51C14">
              <w:rPr>
                <w:rFonts w:ascii="Cambria" w:hAnsi="Cambria" w:cs="Times New Roman"/>
                <w:sz w:val="24"/>
                <w:szCs w:val="24"/>
              </w:rPr>
              <w:t xml:space="preserve"> рублей на руки </w:t>
            </w:r>
          </w:p>
        </w:tc>
      </w:tr>
      <w:tr w:rsidR="00A51C14" w:rsidRPr="00A51C14" w14:paraId="11656DD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1C713219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  <w:shd w:val="clear" w:color="auto" w:fill="auto"/>
          </w:tcPr>
          <w:p w14:paraId="3D9BABD8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181C513E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A51C14" w:rsidRPr="00A51C14" w14:paraId="17143A62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B33EBC1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  <w:shd w:val="clear" w:color="auto" w:fill="auto"/>
          </w:tcPr>
          <w:p w14:paraId="11E847B9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A51C14" w:rsidRPr="00A51C14" w14:paraId="3E3E56B9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E108196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  <w:shd w:val="clear" w:color="auto" w:fill="auto"/>
          </w:tcPr>
          <w:p w14:paraId="5A485C57" w14:textId="77777777" w:rsidR="00A51C14" w:rsidRPr="00A51C14" w:rsidRDefault="00A51C14" w:rsidP="005851A1">
            <w:pPr>
              <w:rPr>
                <w:rFonts w:ascii="Cambria" w:hAnsi="Cambria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Отдел кадров 8 (3462) 52-43-47</w:t>
            </w: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br/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hyperlink r:id="rId5" w:history="1">
              <w:r w:rsidRPr="00A51C14">
                <w:rPr>
                  <w:rStyle w:val="a4"/>
                  <w:rFonts w:ascii="Cambria" w:hAnsi="Cambria"/>
                  <w:sz w:val="24"/>
                  <w:szCs w:val="24"/>
                </w:rPr>
                <w:t>gtsvacancy@yandex.ru</w:t>
              </w:r>
            </w:hyperlink>
          </w:p>
          <w:p w14:paraId="250B5165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>город Сургут, улица Маяковского д.15</w:t>
            </w:r>
          </w:p>
        </w:tc>
      </w:tr>
    </w:tbl>
    <w:p w14:paraId="7891D889" w14:textId="77777777" w:rsidR="00A51C14" w:rsidRPr="00125551" w:rsidRDefault="00A51C14" w:rsidP="00A51C14">
      <w:pPr>
        <w:rPr>
          <w:rFonts w:asciiTheme="majorHAnsi" w:hAnsiTheme="majorHAnsi" w:cs="Times New Roman"/>
          <w:sz w:val="24"/>
          <w:szCs w:val="24"/>
        </w:rPr>
      </w:pPr>
    </w:p>
    <w:p w14:paraId="0E2CFE1A" w14:textId="77777777" w:rsidR="00577C42" w:rsidRDefault="00577C42"/>
    <w:sectPr w:rsidR="00577C42" w:rsidSect="00A51C1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4"/>
    <w:rsid w:val="001B79EF"/>
    <w:rsid w:val="00577C42"/>
    <w:rsid w:val="009322EC"/>
    <w:rsid w:val="00A51C14"/>
    <w:rsid w:val="00B211C7"/>
    <w:rsid w:val="00D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C4DA"/>
  <w15:chartTrackingRefBased/>
  <w15:docId w15:val="{637C2390-EC0D-4C56-9233-6BDCE53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C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3</cp:revision>
  <dcterms:created xsi:type="dcterms:W3CDTF">2020-07-09T13:27:00Z</dcterms:created>
  <dcterms:modified xsi:type="dcterms:W3CDTF">2020-07-10T04:53:00Z</dcterms:modified>
</cp:coreProperties>
</file>